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hint="eastAsia" w:ascii="仿宋" w:hAnsi="仿宋" w:eastAsia="仿宋" w:cs="Helvetica"/>
          <w:b/>
          <w:bCs/>
          <w:kern w:val="0"/>
          <w:sz w:val="28"/>
          <w:szCs w:val="28"/>
        </w:rPr>
      </w:pPr>
      <w:r>
        <w:rPr>
          <w:rFonts w:hint="eastAsia" w:ascii="仿宋" w:hAnsi="仿宋" w:eastAsia="仿宋" w:cs="Helvetica"/>
          <w:b/>
          <w:bCs/>
          <w:kern w:val="0"/>
          <w:sz w:val="28"/>
          <w:szCs w:val="28"/>
        </w:rPr>
        <w:t>厦门市中医院信息中心采购前期调研公告</w:t>
      </w:r>
    </w:p>
    <w:p>
      <w:pPr>
        <w:widowControl/>
        <w:jc w:val="center"/>
        <w:rPr>
          <w:rFonts w:hint="eastAsia" w:ascii="仿宋" w:hAnsi="仿宋" w:eastAsia="仿宋" w:cs="Helvetica"/>
          <w:b/>
          <w:bCs/>
          <w:kern w:val="0"/>
          <w:sz w:val="28"/>
          <w:szCs w:val="28"/>
        </w:rPr>
      </w:pPr>
      <w:r>
        <w:rPr>
          <w:rFonts w:hint="eastAsia" w:ascii="仿宋" w:hAnsi="仿宋" w:eastAsia="仿宋" w:cs="Helvetica"/>
          <w:b/>
          <w:bCs/>
          <w:kern w:val="0"/>
          <w:sz w:val="28"/>
          <w:szCs w:val="28"/>
        </w:rPr>
        <w:t>（2023年</w:t>
      </w:r>
      <w:r>
        <w:rPr>
          <w:rFonts w:hint="eastAsia" w:ascii="仿宋" w:hAnsi="仿宋" w:eastAsia="仿宋" w:cs="Helvetica"/>
          <w:b/>
          <w:bCs/>
          <w:kern w:val="0"/>
          <w:sz w:val="28"/>
          <w:szCs w:val="28"/>
          <w:lang w:val="en-US" w:eastAsia="zh-CN"/>
        </w:rPr>
        <w:t>7</w:t>
      </w:r>
      <w:r>
        <w:rPr>
          <w:rFonts w:hint="eastAsia" w:ascii="仿宋" w:hAnsi="仿宋" w:eastAsia="仿宋" w:cs="Helvetica"/>
          <w:b/>
          <w:bCs/>
          <w:kern w:val="0"/>
          <w:sz w:val="28"/>
          <w:szCs w:val="28"/>
        </w:rPr>
        <w:t>月份）</w:t>
      </w:r>
    </w:p>
    <w:p>
      <w:pPr>
        <w:widowControl/>
        <w:ind w:firstLine="758" w:firstLineChars="271"/>
        <w:rPr>
          <w:rFonts w:ascii="仿宋" w:hAnsi="仿宋" w:eastAsia="仿宋" w:cs="Helvetica"/>
          <w:kern w:val="0"/>
          <w:sz w:val="28"/>
          <w:szCs w:val="28"/>
        </w:rPr>
      </w:pPr>
      <w:r>
        <w:rPr>
          <w:rFonts w:hint="eastAsia" w:ascii="仿宋" w:hAnsi="仿宋" w:eastAsia="仿宋" w:cs="Helvetica"/>
          <w:kern w:val="0"/>
          <w:sz w:val="28"/>
          <w:szCs w:val="28"/>
        </w:rPr>
        <w:t>根据医院业务发展需要，我院近期拟采购一批信息系统相关项目，现邀请符合相关需求的生产企业、经销企业参与该项目调研。</w:t>
      </w:r>
    </w:p>
    <w:p>
      <w:pPr>
        <w:widowControl/>
        <w:rPr>
          <w:rFonts w:ascii="仿宋" w:hAnsi="仿宋" w:eastAsia="仿宋" w:cs="Helvetica"/>
          <w:kern w:val="0"/>
          <w:sz w:val="28"/>
          <w:szCs w:val="28"/>
        </w:rPr>
      </w:pPr>
      <w:r>
        <w:rPr>
          <w:rFonts w:hint="eastAsia" w:ascii="仿宋" w:hAnsi="仿宋" w:eastAsia="仿宋" w:cs="Helvetica"/>
          <w:kern w:val="0"/>
          <w:sz w:val="28"/>
          <w:szCs w:val="28"/>
        </w:rPr>
        <w:t>一、项目名称及简介</w:t>
      </w:r>
    </w:p>
    <w:tbl>
      <w:tblPr>
        <w:tblStyle w:val="7"/>
        <w:tblW w:w="5000" w:type="pct"/>
        <w:jc w:val="center"/>
        <w:tblDescription w:val="{&quot;styleId&quot;:2}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9"/>
        <w:gridCol w:w="1708"/>
        <w:gridCol w:w="1122"/>
        <w:gridCol w:w="49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457" w:type="pct"/>
            <w:noWrap/>
          </w:tcPr>
          <w:p>
            <w:pPr>
              <w:widowControl/>
              <w:jc w:val="center"/>
              <w:rPr>
                <w:rFonts w:ascii="仿宋" w:hAnsi="仿宋" w:eastAsia="仿宋" w:cs="Helvetica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Helvetica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002" w:type="pct"/>
          </w:tcPr>
          <w:p>
            <w:pPr>
              <w:widowControl/>
              <w:jc w:val="center"/>
              <w:rPr>
                <w:rFonts w:ascii="仿宋" w:hAnsi="仿宋" w:eastAsia="仿宋" w:cs="Helvetica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Helvetica"/>
                <w:b/>
                <w:bCs/>
                <w:kern w:val="0"/>
                <w:sz w:val="28"/>
                <w:szCs w:val="28"/>
              </w:rPr>
              <w:t>项目</w:t>
            </w:r>
          </w:p>
        </w:tc>
        <w:tc>
          <w:tcPr>
            <w:tcW w:w="658" w:type="pct"/>
            <w:noWrap/>
          </w:tcPr>
          <w:p>
            <w:pPr>
              <w:widowControl/>
              <w:jc w:val="center"/>
              <w:rPr>
                <w:rFonts w:ascii="仿宋" w:hAnsi="仿宋" w:eastAsia="仿宋" w:cs="Helvetica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Helvetica"/>
                <w:b/>
                <w:bCs/>
                <w:kern w:val="0"/>
                <w:sz w:val="28"/>
                <w:szCs w:val="28"/>
              </w:rPr>
              <w:t>预算价</w:t>
            </w:r>
          </w:p>
        </w:tc>
        <w:tc>
          <w:tcPr>
            <w:tcW w:w="2882" w:type="pct"/>
          </w:tcPr>
          <w:p>
            <w:pPr>
              <w:widowControl/>
              <w:ind w:firstLine="480"/>
              <w:jc w:val="center"/>
              <w:rPr>
                <w:rFonts w:ascii="仿宋" w:hAnsi="仿宋" w:eastAsia="仿宋" w:cs="Helvetica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Helvetica"/>
                <w:b/>
                <w:bCs/>
                <w:kern w:val="0"/>
                <w:sz w:val="28"/>
                <w:szCs w:val="28"/>
              </w:rPr>
              <w:t>项目简介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57" w:type="pct"/>
            <w:noWrap/>
            <w:vAlign w:val="top"/>
          </w:tcPr>
          <w:p>
            <w:pPr>
              <w:widowControl/>
              <w:rPr>
                <w:rFonts w:hint="default" w:ascii="仿宋" w:hAnsi="仿宋" w:eastAsia="仿宋" w:cs="Helvetic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Helvetica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02" w:type="pct"/>
            <w:vAlign w:val="top"/>
          </w:tcPr>
          <w:p>
            <w:pPr>
              <w:widowControl/>
              <w:rPr>
                <w:rFonts w:hint="eastAsia" w:ascii="仿宋" w:hAnsi="仿宋" w:eastAsia="仿宋" w:cs="Helvetic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Helvetica"/>
                <w:kern w:val="0"/>
                <w:sz w:val="24"/>
                <w:szCs w:val="24"/>
                <w:lang w:eastAsia="zh-CN"/>
              </w:rPr>
              <w:t>互联网医院医疗云主机及安全服务</w:t>
            </w:r>
          </w:p>
        </w:tc>
        <w:tc>
          <w:tcPr>
            <w:tcW w:w="658" w:type="pct"/>
            <w:noWrap/>
            <w:vAlign w:val="top"/>
          </w:tcPr>
          <w:p>
            <w:pPr>
              <w:widowControl/>
              <w:rPr>
                <w:rFonts w:hint="default" w:ascii="仿宋" w:hAnsi="仿宋" w:eastAsia="仿宋" w:cs="Helvetic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Helvetica"/>
                <w:kern w:val="0"/>
                <w:sz w:val="24"/>
                <w:szCs w:val="24"/>
                <w:lang w:val="en-US" w:eastAsia="zh-CN"/>
              </w:rPr>
              <w:t>8.64</w:t>
            </w:r>
            <w:r>
              <w:rPr>
                <w:rFonts w:hint="default" w:ascii="仿宋" w:hAnsi="仿宋" w:eastAsia="仿宋" w:cs="Helvetica"/>
                <w:kern w:val="0"/>
                <w:sz w:val="24"/>
                <w:szCs w:val="24"/>
                <w:lang w:val="en-US" w:eastAsia="zh-CN"/>
              </w:rPr>
              <w:t>万元/年</w:t>
            </w:r>
          </w:p>
        </w:tc>
        <w:tc>
          <w:tcPr>
            <w:tcW w:w="2882" w:type="pct"/>
            <w:vAlign w:val="top"/>
          </w:tcPr>
          <w:p>
            <w:pPr>
              <w:widowControl/>
              <w:numPr>
                <w:ilvl w:val="0"/>
                <w:numId w:val="0"/>
              </w:numPr>
              <w:rPr>
                <w:rFonts w:hint="eastAsia" w:ascii="仿宋" w:hAnsi="仿宋" w:eastAsia="仿宋" w:cs="Helvetic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Helvetica"/>
                <w:kern w:val="0"/>
                <w:sz w:val="24"/>
                <w:szCs w:val="24"/>
                <w:lang w:eastAsia="zh-CN"/>
              </w:rPr>
              <w:t>服务内容包括以下内容等：</w:t>
            </w:r>
          </w:p>
          <w:p>
            <w:pPr>
              <w:widowControl/>
              <w:numPr>
                <w:ilvl w:val="0"/>
                <w:numId w:val="0"/>
              </w:numPr>
              <w:rPr>
                <w:rFonts w:hint="eastAsia" w:ascii="仿宋" w:hAnsi="仿宋" w:eastAsia="仿宋" w:cs="Helvetic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Helvetica"/>
                <w:kern w:val="0"/>
                <w:sz w:val="24"/>
                <w:szCs w:val="24"/>
                <w:lang w:eastAsia="zh-CN"/>
              </w:rPr>
              <w:t>互联网运维审计服务</w:t>
            </w:r>
          </w:p>
          <w:p>
            <w:pPr>
              <w:widowControl/>
              <w:numPr>
                <w:ilvl w:val="0"/>
                <w:numId w:val="0"/>
              </w:numPr>
              <w:rPr>
                <w:rFonts w:hint="eastAsia" w:ascii="仿宋" w:hAnsi="仿宋" w:eastAsia="仿宋" w:cs="Helvetic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Helvetica"/>
                <w:kern w:val="0"/>
                <w:sz w:val="24"/>
                <w:szCs w:val="24"/>
                <w:lang w:eastAsia="zh-CN"/>
              </w:rPr>
              <w:t>内网云主机服务（应用服务器）</w:t>
            </w:r>
          </w:p>
          <w:p>
            <w:pPr>
              <w:widowControl/>
              <w:numPr>
                <w:ilvl w:val="0"/>
                <w:numId w:val="0"/>
              </w:numPr>
              <w:rPr>
                <w:rFonts w:hint="eastAsia" w:ascii="仿宋" w:hAnsi="仿宋" w:eastAsia="仿宋" w:cs="Helvetic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Helvetica"/>
                <w:kern w:val="0"/>
                <w:sz w:val="24"/>
                <w:szCs w:val="24"/>
                <w:lang w:eastAsia="zh-CN"/>
              </w:rPr>
              <w:t>内网云主机服务（数据库服务器）</w:t>
            </w:r>
          </w:p>
          <w:p>
            <w:pPr>
              <w:widowControl/>
              <w:numPr>
                <w:ilvl w:val="0"/>
                <w:numId w:val="0"/>
              </w:numPr>
              <w:rPr>
                <w:rFonts w:hint="eastAsia" w:ascii="仿宋" w:hAnsi="仿宋" w:eastAsia="仿宋" w:cs="Helvetic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Helvetica"/>
                <w:kern w:val="0"/>
                <w:sz w:val="24"/>
                <w:szCs w:val="24"/>
                <w:lang w:eastAsia="zh-CN"/>
              </w:rPr>
              <w:t>内网云容灾服务</w:t>
            </w:r>
          </w:p>
          <w:p>
            <w:pPr>
              <w:widowControl/>
              <w:numPr>
                <w:ilvl w:val="0"/>
                <w:numId w:val="0"/>
              </w:numPr>
              <w:rPr>
                <w:rFonts w:hint="eastAsia" w:ascii="仿宋" w:hAnsi="仿宋" w:eastAsia="仿宋" w:cs="Helvetic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Helvetica"/>
                <w:kern w:val="0"/>
                <w:sz w:val="24"/>
                <w:szCs w:val="24"/>
                <w:lang w:eastAsia="zh-CN"/>
              </w:rPr>
              <w:t>内网主机安全服务</w:t>
            </w:r>
          </w:p>
          <w:p>
            <w:pPr>
              <w:widowControl/>
              <w:numPr>
                <w:ilvl w:val="0"/>
                <w:numId w:val="0"/>
              </w:numPr>
              <w:rPr>
                <w:rFonts w:hint="eastAsia" w:ascii="仿宋" w:hAnsi="仿宋" w:eastAsia="仿宋" w:cs="Helvetic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Helvetica"/>
                <w:kern w:val="0"/>
                <w:sz w:val="24"/>
                <w:szCs w:val="24"/>
                <w:lang w:eastAsia="zh-CN"/>
              </w:rPr>
              <w:t>日志审计服务</w:t>
            </w:r>
          </w:p>
          <w:p>
            <w:pPr>
              <w:widowControl/>
              <w:numPr>
                <w:ilvl w:val="0"/>
                <w:numId w:val="0"/>
              </w:numPr>
              <w:rPr>
                <w:rFonts w:hint="eastAsia" w:ascii="仿宋" w:hAnsi="仿宋" w:eastAsia="仿宋" w:cs="Helvetic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Helvetica"/>
                <w:kern w:val="0"/>
                <w:sz w:val="24"/>
                <w:szCs w:val="24"/>
                <w:lang w:eastAsia="zh-CN"/>
              </w:rPr>
              <w:t>内网运维审计服务</w:t>
            </w:r>
          </w:p>
          <w:p>
            <w:pPr>
              <w:widowControl/>
              <w:numPr>
                <w:ilvl w:val="0"/>
                <w:numId w:val="0"/>
              </w:numPr>
              <w:rPr>
                <w:rFonts w:hint="eastAsia" w:ascii="仿宋" w:hAnsi="仿宋" w:eastAsia="仿宋" w:cs="Helvetic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Helvetica"/>
                <w:kern w:val="0"/>
                <w:sz w:val="24"/>
                <w:szCs w:val="24"/>
                <w:lang w:eastAsia="zh-CN"/>
              </w:rPr>
              <w:t>（二次公示）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57" w:type="pct"/>
            <w:noWrap/>
            <w:vAlign w:val="top"/>
          </w:tcPr>
          <w:p>
            <w:pPr>
              <w:widowControl/>
              <w:rPr>
                <w:rFonts w:hint="default" w:ascii="仿宋" w:hAnsi="仿宋" w:eastAsia="仿宋" w:cs="Helvetic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Helvetica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002" w:type="pct"/>
            <w:vAlign w:val="top"/>
          </w:tcPr>
          <w:p>
            <w:pPr>
              <w:widowControl/>
              <w:rPr>
                <w:rFonts w:hint="eastAsia" w:ascii="仿宋" w:hAnsi="仿宋" w:eastAsia="仿宋" w:cs="Helvetic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Helvetica"/>
                <w:kern w:val="0"/>
                <w:sz w:val="24"/>
                <w:szCs w:val="24"/>
                <w:lang w:eastAsia="zh-CN"/>
              </w:rPr>
              <w:t>HRP管理系统维保服务</w:t>
            </w:r>
          </w:p>
        </w:tc>
        <w:tc>
          <w:tcPr>
            <w:tcW w:w="658" w:type="pct"/>
            <w:noWrap/>
            <w:vAlign w:val="top"/>
          </w:tcPr>
          <w:p>
            <w:pPr>
              <w:widowControl/>
              <w:rPr>
                <w:rFonts w:hint="default" w:ascii="仿宋" w:hAnsi="仿宋" w:eastAsia="仿宋" w:cs="Helvetic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Helvetica"/>
                <w:kern w:val="0"/>
                <w:sz w:val="24"/>
                <w:szCs w:val="24"/>
                <w:lang w:val="en-US" w:eastAsia="zh-CN"/>
              </w:rPr>
              <w:t>7.8万元/年</w:t>
            </w:r>
          </w:p>
        </w:tc>
        <w:tc>
          <w:tcPr>
            <w:tcW w:w="2882" w:type="pct"/>
            <w:vAlign w:val="top"/>
          </w:tcPr>
          <w:p>
            <w:pPr>
              <w:widowControl/>
              <w:numPr>
                <w:ilvl w:val="0"/>
                <w:numId w:val="0"/>
              </w:numPr>
              <w:rPr>
                <w:rFonts w:hint="default" w:ascii="仿宋" w:hAnsi="仿宋" w:eastAsia="仿宋" w:cs="Helvetic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Helvetica"/>
                <w:kern w:val="0"/>
                <w:sz w:val="24"/>
                <w:szCs w:val="24"/>
                <w:lang w:val="en-US" w:eastAsia="zh-CN"/>
              </w:rPr>
              <w:t>HRP管理系统</w:t>
            </w:r>
            <w:r>
              <w:rPr>
                <w:rFonts w:hint="eastAsia" w:ascii="仿宋" w:hAnsi="仿宋" w:eastAsia="仿宋" w:cs="Helvetica"/>
                <w:kern w:val="0"/>
                <w:sz w:val="24"/>
                <w:szCs w:val="24"/>
                <w:lang w:val="en-US" w:eastAsia="zh-CN"/>
              </w:rPr>
              <w:t>免费维保期即将到期，申请采购</w:t>
            </w:r>
            <w:r>
              <w:rPr>
                <w:rFonts w:hint="default" w:ascii="仿宋" w:hAnsi="仿宋" w:eastAsia="仿宋" w:cs="Helvetica"/>
                <w:kern w:val="0"/>
                <w:sz w:val="24"/>
                <w:szCs w:val="24"/>
                <w:lang w:val="en-US" w:eastAsia="zh-CN"/>
              </w:rPr>
              <w:t>维保服务</w:t>
            </w:r>
            <w:r>
              <w:rPr>
                <w:rFonts w:hint="eastAsia" w:ascii="仿宋" w:hAnsi="仿宋" w:eastAsia="仿宋" w:cs="Helvetica"/>
                <w:kern w:val="0"/>
                <w:sz w:val="24"/>
                <w:szCs w:val="24"/>
                <w:lang w:val="en-US" w:eastAsia="zh-CN"/>
              </w:rPr>
              <w:t>。（二次公示）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57" w:type="pct"/>
            <w:noWrap/>
            <w:vAlign w:val="top"/>
          </w:tcPr>
          <w:p>
            <w:pPr>
              <w:widowControl/>
              <w:rPr>
                <w:rFonts w:hint="default" w:ascii="仿宋" w:hAnsi="仿宋" w:eastAsia="仿宋" w:cs="Helvetic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Helvetica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002" w:type="pct"/>
            <w:vAlign w:val="top"/>
          </w:tcPr>
          <w:p>
            <w:pPr>
              <w:widowControl/>
              <w:rPr>
                <w:rFonts w:hint="eastAsia" w:ascii="仿宋" w:hAnsi="仿宋" w:eastAsia="仿宋" w:cs="Helvetic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Helvetica"/>
                <w:kern w:val="0"/>
                <w:sz w:val="24"/>
                <w:szCs w:val="24"/>
                <w:lang w:eastAsia="zh-CN"/>
              </w:rPr>
              <w:t>电子票据系统改造项目</w:t>
            </w:r>
          </w:p>
        </w:tc>
        <w:tc>
          <w:tcPr>
            <w:tcW w:w="658" w:type="pct"/>
            <w:noWrap/>
            <w:vAlign w:val="top"/>
          </w:tcPr>
          <w:p>
            <w:pPr>
              <w:widowControl/>
              <w:rPr>
                <w:rFonts w:hint="default" w:ascii="仿宋" w:hAnsi="仿宋" w:eastAsia="仿宋" w:cs="Helvetic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Helvetica"/>
                <w:kern w:val="0"/>
                <w:sz w:val="24"/>
                <w:szCs w:val="24"/>
                <w:lang w:val="en-US" w:eastAsia="zh-CN"/>
              </w:rPr>
              <w:t>8.5万元</w:t>
            </w:r>
          </w:p>
        </w:tc>
        <w:tc>
          <w:tcPr>
            <w:tcW w:w="2882" w:type="pct"/>
            <w:vAlign w:val="top"/>
          </w:tcPr>
          <w:p>
            <w:pPr>
              <w:widowControl/>
              <w:numPr>
                <w:ilvl w:val="0"/>
                <w:numId w:val="0"/>
              </w:numPr>
              <w:rPr>
                <w:rFonts w:hint="eastAsia" w:ascii="仿宋" w:hAnsi="仿宋" w:eastAsia="仿宋" w:cs="Helvetic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Helvetica"/>
                <w:kern w:val="0"/>
                <w:sz w:val="24"/>
                <w:szCs w:val="24"/>
                <w:lang w:val="en-US" w:eastAsia="zh-CN"/>
              </w:rPr>
              <w:t>根据上级文件要求，本院需对电子票据系统进行改造。（二次公示）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57" w:type="pct"/>
            <w:noWrap/>
            <w:vAlign w:val="top"/>
          </w:tcPr>
          <w:p>
            <w:pPr>
              <w:widowControl/>
              <w:rPr>
                <w:rFonts w:hint="default" w:ascii="仿宋" w:hAnsi="仿宋" w:eastAsia="仿宋" w:cs="Helvetic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Helvetica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002" w:type="pct"/>
            <w:vAlign w:val="top"/>
          </w:tcPr>
          <w:p>
            <w:pPr>
              <w:widowControl/>
              <w:rPr>
                <w:rFonts w:hint="eastAsia" w:ascii="仿宋" w:hAnsi="仿宋" w:eastAsia="仿宋" w:cs="Helvetic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Helvetica"/>
                <w:kern w:val="0"/>
                <w:sz w:val="24"/>
                <w:szCs w:val="24"/>
                <w:lang w:eastAsia="zh-CN"/>
              </w:rPr>
              <w:t>网络信息点施工服务</w:t>
            </w:r>
          </w:p>
        </w:tc>
        <w:tc>
          <w:tcPr>
            <w:tcW w:w="658" w:type="pct"/>
            <w:noWrap/>
            <w:vAlign w:val="top"/>
          </w:tcPr>
          <w:p>
            <w:pPr>
              <w:widowControl/>
              <w:rPr>
                <w:rFonts w:hint="eastAsia" w:ascii="仿宋" w:hAnsi="仿宋" w:eastAsia="仿宋" w:cs="Helvetic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Helvetica"/>
                <w:kern w:val="0"/>
                <w:sz w:val="24"/>
                <w:szCs w:val="24"/>
                <w:lang w:val="en-US" w:eastAsia="zh-CN"/>
              </w:rPr>
              <w:t>30万元</w:t>
            </w:r>
          </w:p>
        </w:tc>
        <w:tc>
          <w:tcPr>
            <w:tcW w:w="2882" w:type="pct"/>
            <w:vAlign w:val="top"/>
          </w:tcPr>
          <w:p>
            <w:pPr>
              <w:widowControl/>
              <w:numPr>
                <w:ilvl w:val="0"/>
                <w:numId w:val="0"/>
              </w:numPr>
              <w:rPr>
                <w:rFonts w:hint="eastAsia" w:ascii="仿宋" w:hAnsi="仿宋" w:eastAsia="仿宋" w:cs="Helvetic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Helvetica"/>
                <w:kern w:val="0"/>
                <w:sz w:val="24"/>
                <w:szCs w:val="24"/>
                <w:lang w:val="en-US" w:eastAsia="zh-CN"/>
              </w:rPr>
              <w:t>为医院提供网络信息点施工维保服务，招耗材单价，施工人工费单价，按每月实际使用量进行结算。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57" w:type="pct"/>
            <w:noWrap/>
            <w:vAlign w:val="top"/>
          </w:tcPr>
          <w:p>
            <w:pPr>
              <w:widowControl/>
              <w:rPr>
                <w:rFonts w:hint="default" w:ascii="仿宋" w:hAnsi="仿宋" w:eastAsia="仿宋" w:cs="Helvetic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Helvetica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002" w:type="pct"/>
            <w:vAlign w:val="top"/>
          </w:tcPr>
          <w:p>
            <w:pPr>
              <w:widowControl/>
              <w:rPr>
                <w:rFonts w:hint="eastAsia" w:ascii="仿宋" w:hAnsi="仿宋" w:eastAsia="仿宋" w:cs="Helvetic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Helvetica"/>
                <w:kern w:val="0"/>
                <w:sz w:val="24"/>
                <w:szCs w:val="24"/>
                <w:lang w:eastAsia="zh-CN"/>
              </w:rPr>
              <w:t>信息系统安全等级保护测评服务</w:t>
            </w:r>
          </w:p>
        </w:tc>
        <w:tc>
          <w:tcPr>
            <w:tcW w:w="658" w:type="pct"/>
            <w:noWrap/>
            <w:vAlign w:val="top"/>
          </w:tcPr>
          <w:p>
            <w:pPr>
              <w:widowControl/>
              <w:rPr>
                <w:rFonts w:hint="default" w:ascii="仿宋" w:hAnsi="仿宋" w:eastAsia="仿宋" w:cs="Helvetic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Helvetica"/>
                <w:kern w:val="0"/>
                <w:sz w:val="24"/>
                <w:szCs w:val="24"/>
                <w:lang w:val="en-US" w:eastAsia="zh-CN"/>
              </w:rPr>
              <w:t>25万元</w:t>
            </w:r>
          </w:p>
        </w:tc>
        <w:tc>
          <w:tcPr>
            <w:tcW w:w="2882" w:type="pct"/>
            <w:vAlign w:val="top"/>
          </w:tcPr>
          <w:p>
            <w:pPr>
              <w:widowControl/>
              <w:numPr>
                <w:ilvl w:val="0"/>
                <w:numId w:val="0"/>
              </w:numPr>
              <w:rPr>
                <w:rFonts w:hint="eastAsia" w:ascii="仿宋" w:hAnsi="仿宋" w:eastAsia="仿宋" w:cs="Helvetic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Helvetica"/>
                <w:kern w:val="0"/>
                <w:sz w:val="24"/>
                <w:szCs w:val="24"/>
                <w:lang w:val="en-US" w:eastAsia="zh-CN"/>
              </w:rPr>
              <w:t>根据《网络安全法》要求，对定级为三级的信息系统强制每年进行一次测评，现拟对医院HIS、LIS、PACS、EMR、HIP、门户网站、互联网医院、公共大屏播控系统共8 个三级系统进行2023年度等保测评。</w:t>
            </w:r>
          </w:p>
        </w:tc>
      </w:tr>
    </w:tbl>
    <w:p>
      <w:pPr>
        <w:widowControl/>
        <w:rPr>
          <w:rFonts w:ascii="仿宋" w:hAnsi="仿宋" w:eastAsia="仿宋" w:cs="Helvetica"/>
          <w:kern w:val="0"/>
          <w:sz w:val="28"/>
          <w:szCs w:val="28"/>
        </w:rPr>
      </w:pPr>
      <w:r>
        <w:rPr>
          <w:rFonts w:hint="eastAsia" w:ascii="仿宋" w:hAnsi="仿宋" w:eastAsia="仿宋" w:cs="Helvetica"/>
          <w:kern w:val="0"/>
          <w:sz w:val="28"/>
          <w:szCs w:val="28"/>
        </w:rPr>
        <w:t>二、报名方式</w:t>
      </w:r>
    </w:p>
    <w:p>
      <w:pPr>
        <w:widowControl/>
        <w:ind w:firstLine="480"/>
        <w:rPr>
          <w:rFonts w:hint="eastAsia" w:ascii="仿宋" w:hAnsi="仿宋" w:eastAsia="仿宋" w:cs="Helvetica"/>
          <w:kern w:val="0"/>
          <w:sz w:val="28"/>
          <w:szCs w:val="28"/>
        </w:rPr>
      </w:pPr>
      <w:r>
        <w:rPr>
          <w:rFonts w:hint="eastAsia" w:ascii="仿宋" w:hAnsi="仿宋" w:eastAsia="仿宋" w:cs="Helvetica"/>
          <w:kern w:val="0"/>
          <w:sz w:val="28"/>
          <w:szCs w:val="28"/>
          <w:lang w:val="en-US" w:eastAsia="zh-CN"/>
        </w:rPr>
        <w:t>1、</w:t>
      </w:r>
      <w:r>
        <w:rPr>
          <w:rFonts w:hint="eastAsia" w:ascii="仿宋" w:hAnsi="仿宋" w:eastAsia="仿宋" w:cs="Helvetica"/>
          <w:kern w:val="0"/>
          <w:sz w:val="28"/>
          <w:szCs w:val="28"/>
        </w:rPr>
        <w:t>请有意向参与项目调研的企业，于202</w:t>
      </w:r>
      <w:r>
        <w:rPr>
          <w:rFonts w:hint="eastAsia" w:ascii="仿宋" w:hAnsi="仿宋" w:eastAsia="仿宋" w:cs="Helvetica"/>
          <w:kern w:val="0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Helvetica"/>
          <w:kern w:val="0"/>
          <w:sz w:val="28"/>
          <w:szCs w:val="28"/>
        </w:rPr>
        <w:t>年</w:t>
      </w:r>
      <w:r>
        <w:rPr>
          <w:rFonts w:hint="eastAsia" w:ascii="仿宋" w:hAnsi="仿宋" w:eastAsia="仿宋" w:cs="Helvetica"/>
          <w:kern w:val="0"/>
          <w:sz w:val="28"/>
          <w:szCs w:val="28"/>
          <w:lang w:val="en-US" w:eastAsia="zh-CN"/>
        </w:rPr>
        <w:t>7</w:t>
      </w:r>
      <w:r>
        <w:rPr>
          <w:rFonts w:hint="eastAsia" w:ascii="仿宋" w:hAnsi="仿宋" w:eastAsia="仿宋" w:cs="Helvetica"/>
          <w:kern w:val="0"/>
          <w:sz w:val="28"/>
          <w:szCs w:val="28"/>
        </w:rPr>
        <w:t>月</w:t>
      </w:r>
      <w:r>
        <w:rPr>
          <w:rFonts w:hint="eastAsia" w:ascii="仿宋" w:hAnsi="仿宋" w:eastAsia="仿宋" w:cs="Helvetica"/>
          <w:kern w:val="0"/>
          <w:sz w:val="28"/>
          <w:szCs w:val="28"/>
          <w:lang w:val="en-US" w:eastAsia="zh-CN"/>
        </w:rPr>
        <w:t>31</w:t>
      </w:r>
      <w:r>
        <w:rPr>
          <w:rFonts w:hint="eastAsia" w:ascii="仿宋" w:hAnsi="仿宋" w:eastAsia="仿宋" w:cs="Helvetica"/>
          <w:kern w:val="0"/>
          <w:sz w:val="28"/>
          <w:szCs w:val="28"/>
        </w:rPr>
        <w:t>日17：30前将报名材料（扫描电子版1份）发送至联系邮箱：</w:t>
      </w:r>
      <w:r>
        <w:fldChar w:fldCharType="begin"/>
      </w:r>
      <w:r>
        <w:instrText xml:space="preserve"> HYPERLINK "mailto:XXXX@163.com，%20相关资料及报价文件盖章纸质版1份交于厦门市中医院总院门诊四楼0478" </w:instrText>
      </w:r>
      <w:r>
        <w:fldChar w:fldCharType="separate"/>
      </w:r>
      <w:r>
        <w:rPr>
          <w:rFonts w:hint="eastAsia" w:ascii="仿宋" w:hAnsi="仿宋" w:eastAsia="仿宋" w:cs="Helvetica"/>
          <w:kern w:val="0"/>
          <w:sz w:val="28"/>
          <w:szCs w:val="28"/>
        </w:rPr>
        <w:t>262037077@qq.com</w:t>
      </w:r>
      <w:r>
        <w:rPr>
          <w:rFonts w:hint="eastAsia" w:ascii="仿宋" w:hAnsi="仿宋" w:eastAsia="仿宋" w:cs="Helvetica"/>
          <w:kern w:val="0"/>
          <w:sz w:val="28"/>
          <w:szCs w:val="28"/>
          <w:lang w:eastAsia="zh-CN"/>
        </w:rPr>
        <w:t>。</w:t>
      </w:r>
      <w:r>
        <w:rPr>
          <w:rFonts w:hint="eastAsia" w:ascii="仿宋" w:hAnsi="仿宋" w:eastAsia="仿宋" w:cs="Helvetica"/>
          <w:kern w:val="0"/>
          <w:sz w:val="28"/>
          <w:szCs w:val="28"/>
        </w:rPr>
        <w:t>（邮件正文请注明公司名称、所投项目名称、联系人和联系方式以及报价金额）</w:t>
      </w:r>
    </w:p>
    <w:p>
      <w:pPr>
        <w:widowControl/>
        <w:ind w:firstLine="480"/>
        <w:rPr>
          <w:rFonts w:hint="eastAsia" w:ascii="仿宋" w:hAnsi="仿宋" w:eastAsia="仿宋" w:cs="Helvetica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Helvetica"/>
          <w:kern w:val="0"/>
          <w:sz w:val="28"/>
          <w:szCs w:val="28"/>
          <w:lang w:val="en-US" w:eastAsia="zh-CN"/>
        </w:rPr>
        <w:t>2、</w:t>
      </w:r>
      <w:r>
        <w:rPr>
          <w:rFonts w:hint="eastAsia" w:ascii="仿宋" w:hAnsi="仿宋" w:eastAsia="仿宋" w:cs="Helvetica"/>
          <w:kern w:val="0"/>
          <w:sz w:val="28"/>
          <w:szCs w:val="28"/>
        </w:rPr>
        <w:fldChar w:fldCharType="end"/>
      </w:r>
      <w:r>
        <w:rPr>
          <w:rFonts w:hint="eastAsia" w:ascii="仿宋" w:hAnsi="仿宋" w:eastAsia="仿宋" w:cs="Helvetica"/>
          <w:kern w:val="0"/>
          <w:sz w:val="28"/>
          <w:szCs w:val="28"/>
        </w:rPr>
        <w:t>需现场勘查的，请提前1天预约，联系</w:t>
      </w:r>
      <w:r>
        <w:rPr>
          <w:rFonts w:hint="eastAsia" w:ascii="仿宋" w:hAnsi="仿宋" w:eastAsia="仿宋" w:cs="Helvetica"/>
          <w:kern w:val="0"/>
          <w:sz w:val="28"/>
          <w:szCs w:val="28"/>
          <w:lang w:eastAsia="zh-CN"/>
        </w:rPr>
        <w:t>人</w:t>
      </w:r>
      <w:r>
        <w:rPr>
          <w:rFonts w:hint="eastAsia" w:ascii="仿宋" w:hAnsi="仿宋" w:eastAsia="仿宋" w:cs="Helvetica"/>
          <w:kern w:val="0"/>
          <w:sz w:val="28"/>
          <w:szCs w:val="28"/>
        </w:rPr>
        <w:t>：王工，</w:t>
      </w:r>
      <w:r>
        <w:rPr>
          <w:rFonts w:hint="eastAsia" w:ascii="仿宋" w:hAnsi="仿宋" w:eastAsia="仿宋" w:cs="Helvetica"/>
          <w:kern w:val="0"/>
          <w:sz w:val="28"/>
          <w:szCs w:val="28"/>
          <w:lang w:eastAsia="zh-CN"/>
        </w:rPr>
        <w:t>联系电话：</w:t>
      </w:r>
      <w:r>
        <w:rPr>
          <w:rFonts w:hint="eastAsia" w:ascii="仿宋" w:hAnsi="仿宋" w:eastAsia="仿宋" w:cs="Helvetica"/>
          <w:kern w:val="0"/>
          <w:sz w:val="28"/>
          <w:szCs w:val="28"/>
        </w:rPr>
        <w:t>5579638。</w:t>
      </w:r>
    </w:p>
    <w:p>
      <w:pPr>
        <w:widowControl/>
        <w:rPr>
          <w:rFonts w:ascii="仿宋" w:hAnsi="仿宋" w:eastAsia="仿宋" w:cs="Helvetica"/>
          <w:kern w:val="0"/>
          <w:sz w:val="28"/>
          <w:szCs w:val="28"/>
        </w:rPr>
      </w:pPr>
      <w:r>
        <w:rPr>
          <w:rFonts w:hint="eastAsia" w:ascii="仿宋" w:hAnsi="仿宋" w:eastAsia="仿宋" w:cs="Helvetica"/>
          <w:kern w:val="0"/>
          <w:sz w:val="28"/>
          <w:szCs w:val="28"/>
        </w:rPr>
        <w:t>三、供应商资格要求</w:t>
      </w:r>
    </w:p>
    <w:p>
      <w:pPr>
        <w:widowControl/>
        <w:ind w:firstLine="480"/>
        <w:rPr>
          <w:rFonts w:ascii="仿宋" w:hAnsi="仿宋" w:eastAsia="仿宋" w:cs="Helvetica"/>
          <w:kern w:val="0"/>
          <w:sz w:val="28"/>
          <w:szCs w:val="28"/>
        </w:rPr>
      </w:pPr>
      <w:r>
        <w:rPr>
          <w:rFonts w:hint="eastAsia" w:ascii="仿宋" w:hAnsi="仿宋" w:eastAsia="仿宋" w:cs="Helvetica"/>
          <w:kern w:val="0"/>
          <w:sz w:val="28"/>
          <w:szCs w:val="28"/>
        </w:rPr>
        <w:t>1、符合《政府采购法》第二十二条的相关规定的供应商，具有独立法人资格。</w:t>
      </w:r>
    </w:p>
    <w:p>
      <w:pPr>
        <w:widowControl/>
        <w:ind w:firstLine="480"/>
        <w:rPr>
          <w:rFonts w:ascii="仿宋" w:hAnsi="仿宋" w:eastAsia="仿宋" w:cs="Helvetica"/>
          <w:kern w:val="0"/>
          <w:sz w:val="28"/>
          <w:szCs w:val="28"/>
        </w:rPr>
      </w:pPr>
      <w:r>
        <w:rPr>
          <w:rFonts w:hint="eastAsia" w:ascii="仿宋" w:hAnsi="仿宋" w:eastAsia="仿宋" w:cs="Helvetica"/>
          <w:kern w:val="0"/>
          <w:sz w:val="28"/>
          <w:szCs w:val="28"/>
        </w:rPr>
        <w:t>2、具备法律法规规定的其它条件和良好的信誉，在经营活动中没有违法违规记录，近三年内没有被司法部门或行业主管部门处罚。</w:t>
      </w:r>
    </w:p>
    <w:p>
      <w:pPr>
        <w:widowControl/>
        <w:ind w:firstLine="480"/>
        <w:rPr>
          <w:rFonts w:ascii="仿宋" w:hAnsi="仿宋" w:eastAsia="仿宋" w:cs="Helvetica"/>
          <w:kern w:val="0"/>
          <w:sz w:val="28"/>
          <w:szCs w:val="28"/>
        </w:rPr>
      </w:pPr>
      <w:r>
        <w:rPr>
          <w:rFonts w:hint="eastAsia" w:ascii="仿宋" w:hAnsi="仿宋" w:eastAsia="仿宋" w:cs="Helvetica"/>
          <w:kern w:val="0"/>
          <w:sz w:val="28"/>
          <w:szCs w:val="28"/>
        </w:rPr>
        <w:t>3、本批项目不接受联合体参与调研。</w:t>
      </w:r>
    </w:p>
    <w:p>
      <w:pPr>
        <w:widowControl/>
        <w:ind w:firstLine="480"/>
        <w:rPr>
          <w:rFonts w:ascii="仿宋" w:hAnsi="仿宋" w:eastAsia="仿宋" w:cs="Helvetica"/>
          <w:kern w:val="0"/>
          <w:sz w:val="28"/>
          <w:szCs w:val="28"/>
        </w:rPr>
      </w:pPr>
      <w:r>
        <w:rPr>
          <w:rFonts w:hint="eastAsia" w:ascii="仿宋" w:hAnsi="仿宋" w:eastAsia="仿宋" w:cs="Helvetica"/>
          <w:kern w:val="0"/>
          <w:sz w:val="28"/>
          <w:szCs w:val="28"/>
        </w:rPr>
        <w:t>4、欢迎具有三甲医院业务往来的企业，前来参与调研。</w:t>
      </w:r>
    </w:p>
    <w:p>
      <w:pPr>
        <w:widowControl/>
        <w:rPr>
          <w:rFonts w:ascii="仿宋" w:hAnsi="仿宋" w:eastAsia="仿宋" w:cs="Helvetica"/>
          <w:kern w:val="0"/>
          <w:sz w:val="28"/>
          <w:szCs w:val="28"/>
        </w:rPr>
      </w:pPr>
      <w:r>
        <w:rPr>
          <w:rFonts w:hint="eastAsia" w:ascii="仿宋" w:hAnsi="仿宋" w:eastAsia="仿宋" w:cs="Helvetica"/>
          <w:kern w:val="0"/>
          <w:sz w:val="28"/>
          <w:szCs w:val="28"/>
        </w:rPr>
        <w:t>四、报名材料</w:t>
      </w:r>
    </w:p>
    <w:p>
      <w:pPr>
        <w:widowControl/>
        <w:ind w:firstLine="480"/>
        <w:rPr>
          <w:rFonts w:ascii="仿宋" w:hAnsi="仿宋" w:eastAsia="仿宋" w:cs="Helvetica"/>
          <w:kern w:val="0"/>
          <w:sz w:val="28"/>
          <w:szCs w:val="28"/>
        </w:rPr>
      </w:pPr>
      <w:bookmarkStart w:id="0" w:name="_GoBack"/>
      <w:bookmarkEnd w:id="0"/>
      <w:r>
        <w:rPr>
          <w:rFonts w:hint="eastAsia" w:ascii="仿宋" w:hAnsi="仿宋" w:eastAsia="仿宋" w:cs="Helvetica"/>
          <w:kern w:val="0"/>
          <w:sz w:val="28"/>
          <w:szCs w:val="28"/>
        </w:rPr>
        <w:t>1、封面：应注明服务企业名称、所投项目名称，并注明联系人及联系方式。（电子版材料标题需包含所投项目名称、服务企业名称）</w:t>
      </w:r>
    </w:p>
    <w:p>
      <w:pPr>
        <w:widowControl/>
        <w:ind w:firstLine="480"/>
        <w:rPr>
          <w:rFonts w:ascii="仿宋" w:hAnsi="仿宋" w:eastAsia="仿宋" w:cs="Helvetica"/>
          <w:kern w:val="0"/>
          <w:sz w:val="28"/>
          <w:szCs w:val="28"/>
        </w:rPr>
      </w:pPr>
      <w:r>
        <w:rPr>
          <w:rFonts w:hint="eastAsia" w:ascii="仿宋" w:hAnsi="仿宋" w:eastAsia="仿宋" w:cs="Helvetica"/>
          <w:kern w:val="0"/>
          <w:sz w:val="28"/>
          <w:szCs w:val="28"/>
        </w:rPr>
        <w:t>2、报价商合法有效的三证（含营业执照副本复印件、及税务登记证、代码证复印件或加载有统一社会信用代码的营业执照副本复印件）。</w:t>
      </w:r>
    </w:p>
    <w:p>
      <w:pPr>
        <w:widowControl/>
        <w:ind w:firstLine="480"/>
        <w:rPr>
          <w:rFonts w:ascii="仿宋" w:hAnsi="仿宋" w:eastAsia="仿宋" w:cs="Helvetica"/>
          <w:kern w:val="0"/>
          <w:sz w:val="28"/>
          <w:szCs w:val="28"/>
        </w:rPr>
      </w:pPr>
      <w:r>
        <w:rPr>
          <w:rFonts w:hint="eastAsia" w:ascii="仿宋" w:hAnsi="仿宋" w:eastAsia="仿宋" w:cs="Helvetica"/>
          <w:kern w:val="0"/>
          <w:sz w:val="28"/>
          <w:szCs w:val="28"/>
        </w:rPr>
        <w:t>3、分别提供“信用中国”网站（www.creditchina.gov.cn）、“中国政府采购网”网站（http://www.ccgp.gov.cn/search/cr/）信用记录查询截图，无不良记录并加盖公章（截图查询日期必须在该公告日期内）。</w:t>
      </w:r>
    </w:p>
    <w:p>
      <w:pPr>
        <w:widowControl/>
        <w:ind w:firstLine="480"/>
        <w:rPr>
          <w:rFonts w:ascii="仿宋" w:hAnsi="仿宋" w:eastAsia="仿宋" w:cs="Helvetica"/>
          <w:kern w:val="0"/>
          <w:sz w:val="28"/>
          <w:szCs w:val="28"/>
        </w:rPr>
      </w:pPr>
      <w:r>
        <w:rPr>
          <w:rFonts w:hint="eastAsia" w:ascii="仿宋" w:hAnsi="仿宋" w:eastAsia="仿宋" w:cs="Helvetica"/>
          <w:kern w:val="0"/>
          <w:sz w:val="28"/>
          <w:szCs w:val="28"/>
        </w:rPr>
        <w:t>4、参与项目调研企业代表的厂家授权书和个人授权函和身份证复印件。</w:t>
      </w:r>
    </w:p>
    <w:p>
      <w:pPr>
        <w:widowControl/>
        <w:ind w:firstLine="480"/>
        <w:rPr>
          <w:rFonts w:ascii="仿宋" w:hAnsi="仿宋" w:eastAsia="仿宋" w:cs="Helvetica"/>
          <w:kern w:val="0"/>
          <w:sz w:val="28"/>
          <w:szCs w:val="28"/>
        </w:rPr>
      </w:pPr>
      <w:r>
        <w:rPr>
          <w:rFonts w:hint="eastAsia" w:ascii="仿宋" w:hAnsi="仿宋" w:eastAsia="仿宋" w:cs="Helvetica"/>
          <w:kern w:val="0"/>
          <w:sz w:val="28"/>
          <w:szCs w:val="28"/>
        </w:rPr>
        <w:t>5、相关资质证书、质量管理体系认证等证书复印件。</w:t>
      </w:r>
    </w:p>
    <w:p>
      <w:pPr>
        <w:widowControl/>
        <w:ind w:firstLine="480"/>
        <w:rPr>
          <w:rFonts w:ascii="仿宋" w:hAnsi="仿宋" w:eastAsia="仿宋" w:cs="Helvetica"/>
          <w:kern w:val="0"/>
          <w:sz w:val="28"/>
          <w:szCs w:val="28"/>
        </w:rPr>
      </w:pPr>
      <w:r>
        <w:rPr>
          <w:rFonts w:hint="eastAsia" w:ascii="仿宋" w:hAnsi="仿宋" w:eastAsia="仿宋" w:cs="Helvetica"/>
          <w:kern w:val="0"/>
          <w:sz w:val="28"/>
          <w:szCs w:val="28"/>
        </w:rPr>
        <w:t>6、项目清单（品牌、型号、生产厂家、进口/国产、详细技术参数、接口方案、详细配置清单、价格、保修年限（原则上至少两年保修）及后续保修价格、合同签订后到货周期）。</w:t>
      </w:r>
    </w:p>
    <w:p>
      <w:pPr>
        <w:widowControl/>
        <w:ind w:firstLine="480"/>
        <w:rPr>
          <w:rFonts w:ascii="仿宋" w:hAnsi="仿宋" w:eastAsia="仿宋" w:cs="Helvetica"/>
          <w:kern w:val="0"/>
          <w:sz w:val="28"/>
          <w:szCs w:val="28"/>
        </w:rPr>
      </w:pPr>
      <w:r>
        <w:rPr>
          <w:rFonts w:hint="eastAsia" w:ascii="仿宋" w:hAnsi="仿宋" w:eastAsia="仿宋" w:cs="Helvetica"/>
          <w:kern w:val="0"/>
          <w:sz w:val="28"/>
          <w:szCs w:val="28"/>
        </w:rPr>
        <w:t>7、近三年该投标产品同规格型号的用户清单（本省及厦门市三甲医院优先列出）及相关服务业绩证明材料（中标通知书、合同、发票、验收等佐证材料）。</w:t>
      </w:r>
    </w:p>
    <w:p>
      <w:pPr>
        <w:widowControl/>
        <w:ind w:firstLine="480"/>
        <w:rPr>
          <w:rFonts w:ascii="仿宋" w:hAnsi="仿宋" w:eastAsia="仿宋" w:cs="Helvetica"/>
          <w:kern w:val="0"/>
          <w:sz w:val="28"/>
          <w:szCs w:val="28"/>
        </w:rPr>
      </w:pPr>
      <w:r>
        <w:rPr>
          <w:rFonts w:hint="eastAsia" w:ascii="仿宋" w:hAnsi="仿宋" w:eastAsia="仿宋" w:cs="Helvetica"/>
          <w:kern w:val="0"/>
          <w:sz w:val="28"/>
          <w:szCs w:val="28"/>
        </w:rPr>
        <w:t>8、报名企业请提供报名型号与其它同性能不同品牌间的主要参数对比，简要阐述自身优势亮点。</w:t>
      </w:r>
    </w:p>
    <w:p>
      <w:pPr>
        <w:widowControl/>
        <w:ind w:firstLine="480"/>
        <w:rPr>
          <w:rFonts w:hint="eastAsia" w:ascii="仿宋" w:hAnsi="仿宋" w:eastAsia="仿宋" w:cs="Helvetica"/>
          <w:kern w:val="0"/>
          <w:sz w:val="28"/>
          <w:szCs w:val="28"/>
        </w:rPr>
      </w:pPr>
      <w:r>
        <w:rPr>
          <w:rFonts w:hint="eastAsia" w:ascii="仿宋" w:hAnsi="仿宋" w:eastAsia="仿宋" w:cs="Helvetica"/>
          <w:kern w:val="0"/>
          <w:sz w:val="28"/>
          <w:szCs w:val="28"/>
        </w:rPr>
        <w:t>9、调研进程中必要时需提供产品测试，请提前准备。</w:t>
      </w:r>
    </w:p>
    <w:p>
      <w:pPr>
        <w:widowControl/>
        <w:ind w:firstLine="480"/>
        <w:rPr>
          <w:rFonts w:hint="eastAsia" w:ascii="仿宋" w:hAnsi="仿宋" w:eastAsia="仿宋" w:cs="Helvetica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Helvetica"/>
          <w:kern w:val="0"/>
          <w:sz w:val="28"/>
          <w:szCs w:val="28"/>
          <w:lang w:val="en-US" w:eastAsia="zh-CN"/>
        </w:rPr>
        <w:t>10、首次公示已经提交报名材料，二次公示若报名材料内容未发生改变则无需重复提交。</w:t>
      </w:r>
    </w:p>
    <w:p>
      <w:pPr>
        <w:widowControl/>
        <w:ind w:firstLine="480"/>
        <w:rPr>
          <w:rFonts w:ascii="仿宋" w:hAnsi="仿宋" w:eastAsia="仿宋" w:cs="Helvetica"/>
          <w:kern w:val="0"/>
          <w:sz w:val="28"/>
          <w:szCs w:val="28"/>
        </w:rPr>
      </w:pPr>
      <w:r>
        <w:rPr>
          <w:rFonts w:hint="eastAsia" w:ascii="仿宋" w:hAnsi="仿宋" w:eastAsia="仿宋" w:cs="Helvetica"/>
          <w:kern w:val="0"/>
          <w:sz w:val="28"/>
          <w:szCs w:val="28"/>
        </w:rPr>
        <w:t>（备注：以上资料提交时请按顺序编排目录及页码，每份资料均需加盖公章）</w:t>
      </w:r>
    </w:p>
    <w:p>
      <w:pPr>
        <w:widowControl/>
        <w:rPr>
          <w:rFonts w:ascii="仿宋" w:hAnsi="仿宋" w:eastAsia="仿宋" w:cs="Helvetica"/>
          <w:kern w:val="0"/>
          <w:sz w:val="28"/>
          <w:szCs w:val="28"/>
        </w:rPr>
      </w:pPr>
      <w:r>
        <w:rPr>
          <w:rFonts w:hint="eastAsia" w:ascii="仿宋" w:hAnsi="仿宋" w:eastAsia="仿宋" w:cs="Helvetica"/>
          <w:kern w:val="0"/>
          <w:sz w:val="28"/>
          <w:szCs w:val="28"/>
        </w:rPr>
        <w:t>五、后续通知</w:t>
      </w:r>
    </w:p>
    <w:p>
      <w:pPr>
        <w:widowControl/>
        <w:rPr>
          <w:rFonts w:ascii="仿宋" w:hAnsi="仿宋" w:eastAsia="仿宋" w:cs="Helvetica"/>
          <w:kern w:val="0"/>
          <w:sz w:val="28"/>
          <w:szCs w:val="28"/>
        </w:rPr>
      </w:pPr>
      <w:r>
        <w:rPr>
          <w:rFonts w:hint="eastAsia" w:ascii="仿宋" w:hAnsi="仿宋" w:eastAsia="仿宋" w:cs="Helvetica"/>
          <w:kern w:val="0"/>
          <w:sz w:val="28"/>
          <w:szCs w:val="28"/>
        </w:rPr>
        <w:t>1、审核资料合格者，视为报名成功。</w:t>
      </w:r>
    </w:p>
    <w:p>
      <w:pPr>
        <w:widowControl/>
        <w:rPr>
          <w:rFonts w:ascii="仿宋" w:hAnsi="仿宋" w:eastAsia="仿宋" w:cs="Helvetica"/>
          <w:kern w:val="0"/>
          <w:sz w:val="28"/>
          <w:szCs w:val="28"/>
        </w:rPr>
      </w:pPr>
      <w:r>
        <w:rPr>
          <w:rFonts w:hint="eastAsia" w:ascii="仿宋" w:hAnsi="仿宋" w:eastAsia="仿宋" w:cs="Helvetica"/>
          <w:kern w:val="0"/>
          <w:sz w:val="28"/>
          <w:szCs w:val="28"/>
        </w:rPr>
        <w:t>2、</w:t>
      </w:r>
      <w:r>
        <w:rPr>
          <w:rFonts w:ascii="仿宋" w:hAnsi="仿宋" w:eastAsia="仿宋" w:cs="Helvetica"/>
          <w:kern w:val="0"/>
          <w:sz w:val="28"/>
          <w:szCs w:val="28"/>
        </w:rPr>
        <w:t>医院</w:t>
      </w:r>
      <w:r>
        <w:rPr>
          <w:rFonts w:hint="eastAsia" w:ascii="仿宋" w:hAnsi="仿宋" w:eastAsia="仿宋" w:cs="Helvetica"/>
          <w:kern w:val="0"/>
          <w:sz w:val="28"/>
          <w:szCs w:val="28"/>
        </w:rPr>
        <w:t>根据实际需求择期举行项目调研论证会，论证会时间通过短信、电话另行通知，请保持手机畅通。</w:t>
      </w:r>
    </w:p>
    <w:p>
      <w:pPr>
        <w:widowControl/>
        <w:rPr>
          <w:rFonts w:ascii="仿宋" w:hAnsi="仿宋" w:eastAsia="仿宋" w:cs="Helvetica"/>
          <w:kern w:val="0"/>
          <w:sz w:val="28"/>
          <w:szCs w:val="28"/>
        </w:rPr>
      </w:pPr>
      <w:r>
        <w:rPr>
          <w:rFonts w:hint="eastAsia" w:ascii="仿宋" w:hAnsi="仿宋" w:eastAsia="仿宋" w:cs="Helvetica"/>
          <w:kern w:val="0"/>
          <w:sz w:val="28"/>
          <w:szCs w:val="28"/>
        </w:rPr>
        <w:t>3、供应商参加调研论证会人员需为报名文件授权人员，参会时需出示身份证。</w:t>
      </w:r>
    </w:p>
    <w:p>
      <w:pPr>
        <w:widowControl/>
        <w:ind w:right="1120"/>
        <w:jc w:val="left"/>
        <w:rPr>
          <w:rFonts w:ascii="宋体" w:hAnsi="宋体" w:eastAsia="仿宋" w:cs="Helvetica"/>
          <w:kern w:val="0"/>
          <w:sz w:val="28"/>
          <w:szCs w:val="28"/>
        </w:rPr>
      </w:pPr>
    </w:p>
    <w:p>
      <w:pPr>
        <w:widowControl/>
        <w:ind w:right="1120" w:firstLine="5320" w:firstLineChars="1900"/>
        <w:jc w:val="left"/>
        <w:rPr>
          <w:rFonts w:ascii="仿宋" w:hAnsi="仿宋" w:eastAsia="仿宋" w:cs="Helvetica"/>
          <w:kern w:val="0"/>
          <w:sz w:val="28"/>
          <w:szCs w:val="28"/>
        </w:rPr>
      </w:pPr>
      <w:r>
        <w:rPr>
          <w:rFonts w:hint="eastAsia" w:ascii="仿宋" w:hAnsi="仿宋" w:eastAsia="仿宋" w:cs="Helvetica"/>
          <w:kern w:val="0"/>
          <w:sz w:val="28"/>
          <w:szCs w:val="28"/>
        </w:rPr>
        <w:t>厦门市中医院</w:t>
      </w:r>
    </w:p>
    <w:p>
      <w:pPr>
        <w:widowControl/>
        <w:ind w:right="-58" w:firstLine="5320" w:firstLineChars="19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 w:cs="Helvetica"/>
          <w:kern w:val="0"/>
          <w:sz w:val="28"/>
          <w:szCs w:val="28"/>
        </w:rPr>
        <w:t>202</w:t>
      </w:r>
      <w:r>
        <w:rPr>
          <w:rFonts w:hint="eastAsia" w:ascii="仿宋" w:hAnsi="仿宋" w:eastAsia="仿宋" w:cs="Helvetica"/>
          <w:kern w:val="0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Helvetica"/>
          <w:kern w:val="0"/>
          <w:sz w:val="28"/>
          <w:szCs w:val="28"/>
        </w:rPr>
        <w:t>年</w:t>
      </w:r>
      <w:r>
        <w:rPr>
          <w:rFonts w:hint="eastAsia" w:ascii="仿宋" w:hAnsi="仿宋" w:eastAsia="仿宋" w:cs="Helvetica"/>
          <w:kern w:val="0"/>
          <w:sz w:val="28"/>
          <w:szCs w:val="28"/>
          <w:lang w:val="en-US" w:eastAsia="zh-CN"/>
        </w:rPr>
        <w:t>7</w:t>
      </w:r>
      <w:r>
        <w:rPr>
          <w:rFonts w:hint="eastAsia" w:ascii="仿宋" w:hAnsi="仿宋" w:eastAsia="仿宋" w:cs="Helvetica"/>
          <w:kern w:val="0"/>
          <w:sz w:val="28"/>
          <w:szCs w:val="28"/>
        </w:rPr>
        <w:t>月</w:t>
      </w:r>
      <w:r>
        <w:rPr>
          <w:rFonts w:hint="eastAsia" w:ascii="仿宋" w:hAnsi="仿宋" w:eastAsia="仿宋" w:cs="Helvetica"/>
          <w:kern w:val="0"/>
          <w:sz w:val="28"/>
          <w:szCs w:val="28"/>
          <w:lang w:val="en-US" w:eastAsia="zh-CN"/>
        </w:rPr>
        <w:t>25</w:t>
      </w:r>
      <w:r>
        <w:rPr>
          <w:rFonts w:hint="eastAsia" w:ascii="仿宋" w:hAnsi="仿宋" w:eastAsia="仿宋" w:cs="Helvetica"/>
          <w:kern w:val="0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Helvetica">
    <w:panose1 w:val="020B0504020202030204"/>
    <w:charset w:val="00"/>
    <w:family w:val="swiss"/>
    <w:pitch w:val="default"/>
    <w:sig w:usb0="00000007" w:usb1="00000000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Q5ZTFmNDZlMGIwNGZjOTMzOWNlYWJjZjk1MWY0YWEifQ=="/>
  </w:docVars>
  <w:rsids>
    <w:rsidRoot w:val="00847F26"/>
    <w:rsid w:val="00002F7B"/>
    <w:rsid w:val="000427DB"/>
    <w:rsid w:val="000446EC"/>
    <w:rsid w:val="00074A1C"/>
    <w:rsid w:val="00092550"/>
    <w:rsid w:val="000A61C0"/>
    <w:rsid w:val="000D7661"/>
    <w:rsid w:val="000E2B8B"/>
    <w:rsid w:val="000E7349"/>
    <w:rsid w:val="001240AA"/>
    <w:rsid w:val="001543FF"/>
    <w:rsid w:val="00157C68"/>
    <w:rsid w:val="001873A9"/>
    <w:rsid w:val="001B0E57"/>
    <w:rsid w:val="001C4DE2"/>
    <w:rsid w:val="001D08ED"/>
    <w:rsid w:val="001D18A2"/>
    <w:rsid w:val="001D4DCD"/>
    <w:rsid w:val="001D7182"/>
    <w:rsid w:val="00204A0A"/>
    <w:rsid w:val="0021481B"/>
    <w:rsid w:val="00225914"/>
    <w:rsid w:val="00235D23"/>
    <w:rsid w:val="00243053"/>
    <w:rsid w:val="0024482B"/>
    <w:rsid w:val="00250D73"/>
    <w:rsid w:val="0025245E"/>
    <w:rsid w:val="00275216"/>
    <w:rsid w:val="00283774"/>
    <w:rsid w:val="002C30BA"/>
    <w:rsid w:val="002C3C78"/>
    <w:rsid w:val="002D02F1"/>
    <w:rsid w:val="002E5C54"/>
    <w:rsid w:val="002E5CD4"/>
    <w:rsid w:val="0030613A"/>
    <w:rsid w:val="00307F79"/>
    <w:rsid w:val="003373A5"/>
    <w:rsid w:val="00337899"/>
    <w:rsid w:val="00385869"/>
    <w:rsid w:val="00386084"/>
    <w:rsid w:val="003869BF"/>
    <w:rsid w:val="003C72E0"/>
    <w:rsid w:val="003E2796"/>
    <w:rsid w:val="003F5720"/>
    <w:rsid w:val="004013CA"/>
    <w:rsid w:val="004707CF"/>
    <w:rsid w:val="00475049"/>
    <w:rsid w:val="004B02DF"/>
    <w:rsid w:val="004B6EA8"/>
    <w:rsid w:val="004D6551"/>
    <w:rsid w:val="004E7B6B"/>
    <w:rsid w:val="005332F4"/>
    <w:rsid w:val="00556B0B"/>
    <w:rsid w:val="00560381"/>
    <w:rsid w:val="005A4788"/>
    <w:rsid w:val="005C3060"/>
    <w:rsid w:val="00614561"/>
    <w:rsid w:val="0061513B"/>
    <w:rsid w:val="00616EAC"/>
    <w:rsid w:val="00620A17"/>
    <w:rsid w:val="00623424"/>
    <w:rsid w:val="006241D9"/>
    <w:rsid w:val="00661CEA"/>
    <w:rsid w:val="0066316B"/>
    <w:rsid w:val="0068430C"/>
    <w:rsid w:val="006C59DC"/>
    <w:rsid w:val="00743BE0"/>
    <w:rsid w:val="00750A5B"/>
    <w:rsid w:val="007B36BF"/>
    <w:rsid w:val="007E082B"/>
    <w:rsid w:val="007E4ECF"/>
    <w:rsid w:val="00825DE7"/>
    <w:rsid w:val="00834E50"/>
    <w:rsid w:val="0084401D"/>
    <w:rsid w:val="00845A35"/>
    <w:rsid w:val="00847110"/>
    <w:rsid w:val="00847F26"/>
    <w:rsid w:val="0086209E"/>
    <w:rsid w:val="00865394"/>
    <w:rsid w:val="0088267F"/>
    <w:rsid w:val="00925352"/>
    <w:rsid w:val="00977D6D"/>
    <w:rsid w:val="009855DA"/>
    <w:rsid w:val="009873C9"/>
    <w:rsid w:val="009E1755"/>
    <w:rsid w:val="00A205D7"/>
    <w:rsid w:val="00A3780B"/>
    <w:rsid w:val="00A437A3"/>
    <w:rsid w:val="00A86AF5"/>
    <w:rsid w:val="00AB4702"/>
    <w:rsid w:val="00AB6D85"/>
    <w:rsid w:val="00AC2225"/>
    <w:rsid w:val="00AC6E27"/>
    <w:rsid w:val="00AC6FD5"/>
    <w:rsid w:val="00AF3AAA"/>
    <w:rsid w:val="00AF5400"/>
    <w:rsid w:val="00B31292"/>
    <w:rsid w:val="00B41BB0"/>
    <w:rsid w:val="00B42FA0"/>
    <w:rsid w:val="00B514C1"/>
    <w:rsid w:val="00B811FC"/>
    <w:rsid w:val="00BB2860"/>
    <w:rsid w:val="00BC76EE"/>
    <w:rsid w:val="00BE3E67"/>
    <w:rsid w:val="00C22F78"/>
    <w:rsid w:val="00C25202"/>
    <w:rsid w:val="00C40DC1"/>
    <w:rsid w:val="00C44499"/>
    <w:rsid w:val="00C5728A"/>
    <w:rsid w:val="00CA6F4D"/>
    <w:rsid w:val="00D6587A"/>
    <w:rsid w:val="00DB7F56"/>
    <w:rsid w:val="00E11D73"/>
    <w:rsid w:val="00E31325"/>
    <w:rsid w:val="00E43394"/>
    <w:rsid w:val="00E63796"/>
    <w:rsid w:val="00E66B4A"/>
    <w:rsid w:val="00EC0B50"/>
    <w:rsid w:val="00EF559C"/>
    <w:rsid w:val="00EF66C9"/>
    <w:rsid w:val="00F0589B"/>
    <w:rsid w:val="00F55478"/>
    <w:rsid w:val="00F60324"/>
    <w:rsid w:val="00FE5B4C"/>
    <w:rsid w:val="00FF485B"/>
    <w:rsid w:val="017936BE"/>
    <w:rsid w:val="034C36F2"/>
    <w:rsid w:val="054A15F9"/>
    <w:rsid w:val="06D326E0"/>
    <w:rsid w:val="07950B26"/>
    <w:rsid w:val="08D35E16"/>
    <w:rsid w:val="092608EB"/>
    <w:rsid w:val="0AC35FE3"/>
    <w:rsid w:val="0AC610F3"/>
    <w:rsid w:val="0CE64B8B"/>
    <w:rsid w:val="0D053AA3"/>
    <w:rsid w:val="0DEA6C08"/>
    <w:rsid w:val="1010343F"/>
    <w:rsid w:val="11122069"/>
    <w:rsid w:val="17066C93"/>
    <w:rsid w:val="18DF42F7"/>
    <w:rsid w:val="1B965141"/>
    <w:rsid w:val="1B9E2247"/>
    <w:rsid w:val="1D970CFC"/>
    <w:rsid w:val="20AA1E26"/>
    <w:rsid w:val="22890190"/>
    <w:rsid w:val="23133FE2"/>
    <w:rsid w:val="28CA7494"/>
    <w:rsid w:val="2CFB5341"/>
    <w:rsid w:val="2E8E614B"/>
    <w:rsid w:val="36C94D88"/>
    <w:rsid w:val="379F4F25"/>
    <w:rsid w:val="387D5266"/>
    <w:rsid w:val="38E86458"/>
    <w:rsid w:val="39DF1024"/>
    <w:rsid w:val="3B88621D"/>
    <w:rsid w:val="3D784E78"/>
    <w:rsid w:val="41443381"/>
    <w:rsid w:val="416E1A99"/>
    <w:rsid w:val="439454A0"/>
    <w:rsid w:val="439D67BD"/>
    <w:rsid w:val="453328BF"/>
    <w:rsid w:val="45E667C5"/>
    <w:rsid w:val="4C781237"/>
    <w:rsid w:val="4D805866"/>
    <w:rsid w:val="4E0607C9"/>
    <w:rsid w:val="4E2B1C75"/>
    <w:rsid w:val="4E8F7073"/>
    <w:rsid w:val="4F07171A"/>
    <w:rsid w:val="4FF911EC"/>
    <w:rsid w:val="520814FB"/>
    <w:rsid w:val="55C06641"/>
    <w:rsid w:val="5B197398"/>
    <w:rsid w:val="5BB16E51"/>
    <w:rsid w:val="63995DDC"/>
    <w:rsid w:val="6612518D"/>
    <w:rsid w:val="673E5311"/>
    <w:rsid w:val="679A7E8E"/>
    <w:rsid w:val="694F1A58"/>
    <w:rsid w:val="69F36887"/>
    <w:rsid w:val="6A754FBB"/>
    <w:rsid w:val="6C1354B1"/>
    <w:rsid w:val="6CE36236"/>
    <w:rsid w:val="6D8B0464"/>
    <w:rsid w:val="6E95615F"/>
    <w:rsid w:val="6F9C2ACD"/>
    <w:rsid w:val="71D15700"/>
    <w:rsid w:val="7441688A"/>
    <w:rsid w:val="759004C4"/>
    <w:rsid w:val="761937B5"/>
    <w:rsid w:val="76494518"/>
    <w:rsid w:val="7880586F"/>
    <w:rsid w:val="789B6A68"/>
    <w:rsid w:val="7AD973D3"/>
    <w:rsid w:val="7AFB2A62"/>
    <w:rsid w:val="7C6B6A4A"/>
    <w:rsid w:val="7F4038AB"/>
    <w:rsid w:val="7F840255"/>
    <w:rsid w:val="7FB6726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basedOn w:val="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2">
    <w:name w:val="批注框文本 Char"/>
    <w:basedOn w:val="8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4</Pages>
  <Words>1630</Words>
  <Characters>1743</Characters>
  <Lines>16</Lines>
  <Paragraphs>4</Paragraphs>
  <TotalTime>84</TotalTime>
  <ScaleCrop>false</ScaleCrop>
  <LinksUpToDate>false</LinksUpToDate>
  <CharactersWithSpaces>1743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2022-11-08T01:24:00Z</dcterms:created>
  <dc:creator>PC</dc:creator>
  <cp:lastModifiedBy>王伟毅</cp:lastModifiedBy>
  <cp:lastPrinted>2023-06-27T03:10:00Z</cp:lastPrinted>
  <dcterms:modified xsi:type="dcterms:W3CDTF">2023-07-24T07:11:43Z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1F389E59E1EB45D4B271D3F7051D6898_13</vt:lpwstr>
  </property>
</Properties>
</file>