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1" w:leftChars="10"/>
        <w:jc w:val="center"/>
        <w:rPr>
          <w:rFonts w:ascii="宋体" w:hAnsi="宋体"/>
          <w:color w:val="000000"/>
          <w:sz w:val="21"/>
          <w:lang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1"/>
          <w:lang w:eastAsia="zh-CN"/>
        </w:rPr>
        <w:t>厦门市中医院医学伦理委员会</w:t>
      </w:r>
    </w:p>
    <w:p>
      <w:pPr>
        <w:adjustRightInd w:val="0"/>
        <w:ind w:left="21" w:leftChars="10"/>
        <w:jc w:val="center"/>
        <w:rPr>
          <w:rFonts w:eastAsia="黑体"/>
          <w:color w:val="000000"/>
        </w:rPr>
      </w:pPr>
      <w:r>
        <w:rPr>
          <w:rFonts w:ascii="Garamond" w:hAnsi="Garamond" w:cs="Tahoma"/>
        </w:rPr>
        <w:t>Ethics Committee of Xiamen Traditional Chinese Medicine Hospital</w:t>
      </w:r>
    </w:p>
    <w:p>
      <w:pPr>
        <w:pStyle w:val="5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复审申请表</w:t>
      </w:r>
    </w:p>
    <w:p>
      <w:pPr>
        <w:widowControl/>
        <w:shd w:val="clear" w:color="auto" w:fill="F5F5F5"/>
        <w:jc w:val="center"/>
        <w:textAlignment w:val="top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</w:rPr>
        <w:t>R</w:t>
      </w:r>
      <w:r>
        <w:rPr>
          <w:color w:val="000000"/>
          <w:kern w:val="0"/>
        </w:rPr>
        <w:t>eview</w:t>
      </w:r>
      <w:r>
        <w:rPr>
          <w:rFonts w:hint="eastAsia"/>
          <w:color w:val="000000"/>
          <w:szCs w:val="21"/>
        </w:rPr>
        <w:t>application Form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974"/>
        <w:gridCol w:w="1984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50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项目来源</w:t>
            </w:r>
          </w:p>
        </w:tc>
        <w:tc>
          <w:tcPr>
            <w:tcW w:w="750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方案版本号</w:t>
            </w:r>
          </w:p>
        </w:tc>
        <w:tc>
          <w:tcPr>
            <w:tcW w:w="29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知情同意书版本号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主要研究者</w:t>
            </w:r>
          </w:p>
        </w:tc>
        <w:tc>
          <w:tcPr>
            <w:tcW w:w="29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伦理审查受理号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1、完全按伦理审查意见修改的部分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 w:ascii="宋体" w:hAnsi="宋体"/>
                <w:color w:val="000000"/>
                <w:szCs w:val="21"/>
              </w:rPr>
              <w:t>□其他，请说明：</w:t>
            </w:r>
          </w:p>
          <w:p>
            <w:pPr>
              <w:spacing w:line="360" w:lineRule="auto"/>
              <w:ind w:firstLine="480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firstLine="480"/>
              <w:rPr>
                <w:color w:val="000000"/>
                <w:szCs w:val="21"/>
              </w:rPr>
            </w:pPr>
          </w:p>
          <w:p>
            <w:pPr>
              <w:spacing w:line="360" w:lineRule="exac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2、参考伦理审查意见修改的部分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 w:ascii="宋体" w:hAnsi="宋体"/>
                <w:color w:val="000000"/>
                <w:szCs w:val="21"/>
              </w:rPr>
              <w:t>□其他，请说明：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3、没有修改，对伦理审查意见说明：</w:t>
            </w:r>
          </w:p>
          <w:p>
            <w:pPr>
              <w:spacing w:line="360" w:lineRule="exact"/>
              <w:rPr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本次申请提交材料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①复审申请表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②修正的临床研究方案（注明版本号/版本日期）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③修正的知情同意书（注明版本号/版本日期）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④修正的招募材料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⑤其他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备注：请将修改处以下划线形式标明。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2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主要研究者签名：                                     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BD7A2"/>
    <w:multiLevelType w:val="singleLevel"/>
    <w:tmpl w:val="E75BD7A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Dk0NjQ4MmMwYTFmYzA2ZDJkYTMxNGMzNzQ3NDAifQ=="/>
  </w:docVars>
  <w:rsids>
    <w:rsidRoot w:val="285736E9"/>
    <w:rsid w:val="285736E9"/>
    <w:rsid w:val="29CF293B"/>
    <w:rsid w:val="3C986B61"/>
    <w:rsid w:val="4DA2666E"/>
    <w:rsid w:val="6D807952"/>
    <w:rsid w:val="6F8C1F49"/>
    <w:rsid w:val="7274779A"/>
    <w:rsid w:val="74C0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customStyle="1" w:styleId="5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320</Characters>
  <Lines>0</Lines>
  <Paragraphs>0</Paragraphs>
  <TotalTime>0</TotalTime>
  <ScaleCrop>false</ScaleCrop>
  <LinksUpToDate>false</LinksUpToDate>
  <CharactersWithSpaces>369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2021-12-24T03:09:00Z</dcterms:created>
  <dc:creator>Administrator</dc:creator>
  <cp:lastModifiedBy>WPS_1670974399</cp:lastModifiedBy>
  <dcterms:modified xsi:type="dcterms:W3CDTF">2023-08-23T07:52:12Z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344D5D012BFF471BB86BA780A1BA978B</vt:lpwstr>
  </property>
</Properties>
</file>