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" w:hAnsi="仿宋" w:eastAsia="仿宋" w:cs="Helvetica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厦门市中医院信息中心采购前期调研公告</w:t>
      </w:r>
    </w:p>
    <w:p>
      <w:pPr>
        <w:widowControl/>
        <w:jc w:val="center"/>
        <w:rPr>
          <w:rFonts w:ascii="仿宋" w:hAnsi="仿宋" w:eastAsia="仿宋" w:cs="Helvetica"/>
          <w:b/>
          <w:bCs/>
          <w:kern w:val="0"/>
          <w:sz w:val="28"/>
          <w:szCs w:val="28"/>
        </w:rPr>
      </w:pP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（2023年1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月份）</w:t>
      </w:r>
    </w:p>
    <w:p>
      <w:pPr>
        <w:widowControl/>
        <w:ind w:firstLine="758" w:firstLineChars="271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根据医院业务发展需要，我院近期拟采购一批信息系统相关项目，现邀请符合相关需求的生产企业、经销企业参与该项目调研。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一、项目名称及简介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1708"/>
        <w:gridCol w:w="1121"/>
        <w:gridCol w:w="49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457" w:type="pct"/>
            <w:noWrap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002" w:type="pct"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项目</w:t>
            </w:r>
          </w:p>
        </w:tc>
        <w:tc>
          <w:tcPr>
            <w:tcW w:w="657" w:type="pct"/>
            <w:noWrap/>
          </w:tcPr>
          <w:p>
            <w:pPr>
              <w:widowControl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预算价</w:t>
            </w:r>
          </w:p>
        </w:tc>
        <w:tc>
          <w:tcPr>
            <w:tcW w:w="2883" w:type="pct"/>
          </w:tcPr>
          <w:p>
            <w:pPr>
              <w:widowControl/>
              <w:ind w:firstLine="480"/>
              <w:jc w:val="center"/>
              <w:rPr>
                <w:rFonts w:ascii="仿宋" w:hAnsi="仿宋" w:eastAsia="仿宋" w:cs="Helvetica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Helvetica"/>
                <w:b/>
                <w:bCs/>
                <w:kern w:val="0"/>
                <w:sz w:val="28"/>
                <w:szCs w:val="28"/>
              </w:rPr>
              <w:t>项目简介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1</w:t>
            </w:r>
          </w:p>
        </w:tc>
        <w:tc>
          <w:tcPr>
            <w:tcW w:w="1002" w:type="pct"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中药临方加工炮制信息管理系统</w:t>
            </w:r>
          </w:p>
        </w:tc>
        <w:tc>
          <w:tcPr>
            <w:tcW w:w="657" w:type="pct"/>
            <w:noWrap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万元</w:t>
            </w:r>
          </w:p>
        </w:tc>
        <w:tc>
          <w:tcPr>
            <w:tcW w:w="2883" w:type="pct"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中药临方加工炮制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流程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需要，对临方加工的生产、采购、流程等进行相应的信息系统管理。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noWrap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2</w:t>
            </w:r>
          </w:p>
        </w:tc>
        <w:tc>
          <w:tcPr>
            <w:tcW w:w="1002" w:type="pct"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中药资源普查信息管理系统</w:t>
            </w:r>
          </w:p>
        </w:tc>
        <w:tc>
          <w:tcPr>
            <w:tcW w:w="657" w:type="pct"/>
            <w:noWrap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9万元</w:t>
            </w:r>
          </w:p>
        </w:tc>
        <w:tc>
          <w:tcPr>
            <w:tcW w:w="2883" w:type="pct"/>
          </w:tcPr>
          <w:p>
            <w:pPr>
              <w:widowControl/>
              <w:rPr>
                <w:rFonts w:ascii="仿宋" w:hAnsi="仿宋" w:eastAsia="仿宋" w:cs="Helvetica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中药资源普查信息管理系统主要用于户外中药资源调查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  <w:lang w:eastAsia="zh-CN"/>
              </w:rPr>
              <w:t>数据采集，后</w:t>
            </w:r>
            <w:r>
              <w:rPr>
                <w:rFonts w:hint="eastAsia" w:ascii="仿宋" w:hAnsi="仿宋" w:eastAsia="仿宋" w:cs="Helvetica"/>
                <w:kern w:val="0"/>
                <w:sz w:val="24"/>
                <w:szCs w:val="24"/>
              </w:rPr>
              <w:t>续用于统计分析、展示等用途。软件为手机客户端app+电脑客户端+服务端。</w:t>
            </w:r>
            <w:bookmarkStart w:id="0" w:name="_GoBack"/>
            <w:bookmarkEnd w:id="0"/>
          </w:p>
        </w:tc>
      </w:tr>
    </w:tbl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二、报名方式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1、请有意向参与项目调研的企业，于2023年1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月1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日17：30前将报名材料（扫描电子版1份）发送至联系邮箱：</w:t>
      </w:r>
      <w:r>
        <w:rPr>
          <w:rFonts w:hint="eastAsia"/>
        </w:rPr>
        <w:fldChar w:fldCharType="begin"/>
      </w:r>
      <w:r>
        <w:instrText xml:space="preserve"> HYPERLINK "mailto:XXXX@163.com，%20相关资料及报价文件盖章纸质版1份交于厦门市中医院总院门诊四楼0478"</w:instrText>
      </w:r>
      <w:r>
        <w:rPr>
          <w:rFonts w:hint="eastAsia"/>
        </w:rPr>
        <w:fldChar w:fldCharType="separate"/>
      </w:r>
      <w:r>
        <w:rPr>
          <w:rFonts w:hint="eastAsia" w:ascii="仿宋" w:hAnsi="仿宋" w:eastAsia="仿宋" w:cs="Helvetica"/>
          <w:kern w:val="0"/>
          <w:sz w:val="28"/>
          <w:szCs w:val="28"/>
        </w:rPr>
        <w:t>262037077@qq.com。（</w:t>
      </w:r>
      <w:r>
        <w:rPr>
          <w:rFonts w:hint="eastAsia" w:ascii="仿宋" w:hAnsi="仿宋" w:eastAsia="仿宋" w:cs="Helvetica"/>
          <w:b/>
          <w:bCs/>
          <w:kern w:val="0"/>
          <w:sz w:val="28"/>
          <w:szCs w:val="28"/>
        </w:rPr>
        <w:t>邮件正文请注明公司名称、所投项目名称、联系人和联系方式以及报价金额</w:t>
      </w:r>
      <w:r>
        <w:rPr>
          <w:rFonts w:hint="eastAsia" w:ascii="仿宋" w:hAnsi="仿宋" w:eastAsia="仿宋" w:cs="Helvetica"/>
          <w:kern w:val="0"/>
          <w:sz w:val="28"/>
          <w:szCs w:val="28"/>
        </w:rPr>
        <w:t>）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</w:t>
      </w:r>
      <w:r>
        <w:rPr>
          <w:rFonts w:hint="eastAsia" w:ascii="仿宋" w:hAnsi="仿宋" w:eastAsia="仿宋" w:cs="Helvetica"/>
          <w:kern w:val="0"/>
          <w:sz w:val="28"/>
          <w:szCs w:val="28"/>
        </w:rPr>
        <w:fldChar w:fldCharType="end"/>
      </w:r>
      <w:r>
        <w:rPr>
          <w:rFonts w:hint="eastAsia" w:ascii="仿宋" w:hAnsi="仿宋" w:eastAsia="仿宋" w:cs="Helvetica"/>
          <w:kern w:val="0"/>
          <w:sz w:val="28"/>
          <w:szCs w:val="28"/>
        </w:rPr>
        <w:t>需现场勘查的，请提前1天预约，联系人：王工，联系电话：5579638。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三、供应商资格要求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1、符合《政府采购法》第二十二条的相关规定的供应商，具有独立法人资格。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2、具备法律法规规定的其它条件和良好的信誉，在经营活动中没有违法违规记录，近三年内没有被司法部门或行业主管部门处罚。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3、本批项目不接受联合体参与调研。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4、欢迎具有三甲医院业务往来的企业，前来参与调研。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四、报名材料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1、封面：应注明服务企业名称、所投项目名称，并注明联系人及联系方式。（电子版材料标题需包含所投项目名称、服务企业名称）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2、报价商合法有效的三证（含营业执照副本复印件、及税务登记证、代码证复印件或加载有统一社会信用代码的营业执照副本复印件）。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3、分别提供“信用中国”网站（www.creditchina.gov.cn）、“中国政府采购网”网站（http://www.ccgp.gov.cn/search/cr/）信用记录查询截图，无不良记录并加盖公章（截图查询日期必须在该公告日期内）。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4、参与项目调研企业代表的厂家授权书和个人授权函和身份证复印件。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5、相关资质证书、质量管理体系认证等证书复印件。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6、项目清单（品牌、型号、生产厂家、进口/国产、详细技术参数、接口方案、详细配置清单、价格、保修年限（原则上至少两年保修）及后续保修价格、合同签订后到货周期）。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7、近三年该投标产品同规格型号的用户清单（本省及厦门市三甲医院优先列出）及相关服务业绩证明材料（中标通知书、合同、发票、验收等佐证材料）。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8、报名企业请提供报名型号与其它同性能不同品牌间的主要参数对比，简要阐述自身优势亮点。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9、调研进程中必要时需提供产品测试，请提前准备。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10、首次公示已经提交报名材料，二次公示若报名材料内容未发生改变则无需重复提交。</w:t>
      </w:r>
    </w:p>
    <w:p>
      <w:pPr>
        <w:widowControl/>
        <w:ind w:firstLine="480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（备注：以上资料提交时请按顺序编排目录及页码，每份资料均需加盖公章）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五、后续通知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1、审核资料合格者，视为报名成功。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2、</w:t>
      </w:r>
      <w:r>
        <w:rPr>
          <w:rFonts w:ascii="仿宋" w:hAnsi="仿宋" w:eastAsia="仿宋" w:cs="Helvetica"/>
          <w:kern w:val="0"/>
          <w:sz w:val="28"/>
          <w:szCs w:val="28"/>
        </w:rPr>
        <w:t>医院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根据实际需求择期举行项目调研论证会，论证会时间通过短信、电话另行通知，请保持手机畅通。</w:t>
      </w:r>
    </w:p>
    <w:p>
      <w:pPr>
        <w:widowControl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3、供应商参加调研论证会人员需为报名文件授权人员，参会时需出示身份证。</w:t>
      </w:r>
    </w:p>
    <w:p>
      <w:pPr>
        <w:widowControl/>
        <w:ind w:right="1120"/>
        <w:jc w:val="left"/>
        <w:rPr>
          <w:rFonts w:ascii="宋体" w:hAnsi="宋体" w:eastAsia="仿宋" w:cs="Helvetica"/>
          <w:kern w:val="0"/>
          <w:sz w:val="28"/>
          <w:szCs w:val="28"/>
        </w:rPr>
      </w:pPr>
    </w:p>
    <w:p>
      <w:pPr>
        <w:widowControl/>
        <w:ind w:right="1120" w:firstLine="5320" w:firstLineChars="1900"/>
        <w:jc w:val="left"/>
        <w:rPr>
          <w:rFonts w:ascii="仿宋" w:hAnsi="仿宋" w:eastAsia="仿宋" w:cs="Helvetica"/>
          <w:kern w:val="0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厦门市中医院</w:t>
      </w:r>
    </w:p>
    <w:p>
      <w:pPr>
        <w:widowControl/>
        <w:ind w:right="-58" w:firstLine="5320" w:firstLineChars="19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Helvetica"/>
          <w:kern w:val="0"/>
          <w:sz w:val="28"/>
          <w:szCs w:val="28"/>
        </w:rPr>
        <w:t>2023年1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1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月1</w:t>
      </w:r>
      <w:r>
        <w:rPr>
          <w:rFonts w:hint="eastAsia" w:ascii="仿宋" w:hAnsi="仿宋" w:eastAsia="仿宋" w:cs="Helvetica"/>
          <w:kern w:val="0"/>
          <w:sz w:val="28"/>
          <w:szCs w:val="28"/>
          <w:lang w:val="en-US" w:eastAsia="zh-CN"/>
        </w:rPr>
        <w:t>0</w:t>
      </w:r>
      <w:r>
        <w:rPr>
          <w:rFonts w:hint="eastAsia" w:ascii="仿宋" w:hAnsi="仿宋" w:eastAsia="仿宋" w:cs="Helvetica"/>
          <w:kern w:val="0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panose1 w:val="020B0504020202030204"/>
    <w:charset w:val="00"/>
    <w:family w:val="swiss"/>
    <w:pitch w:val="default"/>
    <w:sig w:usb0="00000007" w:usb1="00000000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Q5ZTFmNDZlMGIwNGZjOTMzOWNlYWJjZjk1MWY0YWEifQ=="/>
  </w:docVars>
  <w:rsids>
    <w:rsidRoot w:val="00847F26"/>
    <w:rsid w:val="00002F7B"/>
    <w:rsid w:val="000427DB"/>
    <w:rsid w:val="000446EC"/>
    <w:rsid w:val="00074A1C"/>
    <w:rsid w:val="00092550"/>
    <w:rsid w:val="000A61C0"/>
    <w:rsid w:val="000D7661"/>
    <w:rsid w:val="000E2B8B"/>
    <w:rsid w:val="000E7349"/>
    <w:rsid w:val="001240AA"/>
    <w:rsid w:val="001543FF"/>
    <w:rsid w:val="00157C68"/>
    <w:rsid w:val="001873A9"/>
    <w:rsid w:val="001B0E57"/>
    <w:rsid w:val="001C4DE2"/>
    <w:rsid w:val="001D08ED"/>
    <w:rsid w:val="001D18A2"/>
    <w:rsid w:val="001D4DCD"/>
    <w:rsid w:val="001D7182"/>
    <w:rsid w:val="00204A0A"/>
    <w:rsid w:val="0021481B"/>
    <w:rsid w:val="00225914"/>
    <w:rsid w:val="00235D23"/>
    <w:rsid w:val="00243053"/>
    <w:rsid w:val="0024482B"/>
    <w:rsid w:val="00250D73"/>
    <w:rsid w:val="0025245E"/>
    <w:rsid w:val="00275216"/>
    <w:rsid w:val="00283774"/>
    <w:rsid w:val="002C30BA"/>
    <w:rsid w:val="002C3C78"/>
    <w:rsid w:val="002D02F1"/>
    <w:rsid w:val="002D6390"/>
    <w:rsid w:val="002E5C54"/>
    <w:rsid w:val="002E5CD4"/>
    <w:rsid w:val="0030613A"/>
    <w:rsid w:val="00307592"/>
    <w:rsid w:val="00307F79"/>
    <w:rsid w:val="003373A5"/>
    <w:rsid w:val="00337899"/>
    <w:rsid w:val="00385869"/>
    <w:rsid w:val="00386084"/>
    <w:rsid w:val="003869BF"/>
    <w:rsid w:val="003C72E0"/>
    <w:rsid w:val="003E2796"/>
    <w:rsid w:val="003F5720"/>
    <w:rsid w:val="004013CA"/>
    <w:rsid w:val="004707CF"/>
    <w:rsid w:val="00475049"/>
    <w:rsid w:val="004B02DF"/>
    <w:rsid w:val="004B6EA8"/>
    <w:rsid w:val="004D6551"/>
    <w:rsid w:val="004E7B6B"/>
    <w:rsid w:val="005332F4"/>
    <w:rsid w:val="00556B0B"/>
    <w:rsid w:val="00560381"/>
    <w:rsid w:val="005A4788"/>
    <w:rsid w:val="005C3060"/>
    <w:rsid w:val="00614561"/>
    <w:rsid w:val="0061513B"/>
    <w:rsid w:val="00616EAC"/>
    <w:rsid w:val="00620A17"/>
    <w:rsid w:val="00623424"/>
    <w:rsid w:val="006241D9"/>
    <w:rsid w:val="00626940"/>
    <w:rsid w:val="00661CEA"/>
    <w:rsid w:val="0066316B"/>
    <w:rsid w:val="0068430C"/>
    <w:rsid w:val="006C59DC"/>
    <w:rsid w:val="00743BE0"/>
    <w:rsid w:val="00750A5B"/>
    <w:rsid w:val="007B36BF"/>
    <w:rsid w:val="007E082B"/>
    <w:rsid w:val="007E4ECF"/>
    <w:rsid w:val="00825DE7"/>
    <w:rsid w:val="00834E50"/>
    <w:rsid w:val="0084401D"/>
    <w:rsid w:val="00845A35"/>
    <w:rsid w:val="00847110"/>
    <w:rsid w:val="00847F26"/>
    <w:rsid w:val="0086209E"/>
    <w:rsid w:val="00865394"/>
    <w:rsid w:val="0088267F"/>
    <w:rsid w:val="008F7EA9"/>
    <w:rsid w:val="00925352"/>
    <w:rsid w:val="00977D6D"/>
    <w:rsid w:val="009855DA"/>
    <w:rsid w:val="009873C9"/>
    <w:rsid w:val="009E1755"/>
    <w:rsid w:val="00A205D7"/>
    <w:rsid w:val="00A3780B"/>
    <w:rsid w:val="00A437A3"/>
    <w:rsid w:val="00A86AF5"/>
    <w:rsid w:val="00AB4702"/>
    <w:rsid w:val="00AB6D85"/>
    <w:rsid w:val="00AC2225"/>
    <w:rsid w:val="00AC6E27"/>
    <w:rsid w:val="00AC6FD5"/>
    <w:rsid w:val="00AD6931"/>
    <w:rsid w:val="00AF3AAA"/>
    <w:rsid w:val="00AF5400"/>
    <w:rsid w:val="00B31292"/>
    <w:rsid w:val="00B41BB0"/>
    <w:rsid w:val="00B42FA0"/>
    <w:rsid w:val="00B514C1"/>
    <w:rsid w:val="00B811FC"/>
    <w:rsid w:val="00BB2860"/>
    <w:rsid w:val="00BC76EE"/>
    <w:rsid w:val="00BE3E67"/>
    <w:rsid w:val="00BE6ADC"/>
    <w:rsid w:val="00C22F78"/>
    <w:rsid w:val="00C25202"/>
    <w:rsid w:val="00C40DC1"/>
    <w:rsid w:val="00C44499"/>
    <w:rsid w:val="00C5728A"/>
    <w:rsid w:val="00CA6F4D"/>
    <w:rsid w:val="00D6587A"/>
    <w:rsid w:val="00DB7F56"/>
    <w:rsid w:val="00E11D73"/>
    <w:rsid w:val="00E31325"/>
    <w:rsid w:val="00E43394"/>
    <w:rsid w:val="00E611D6"/>
    <w:rsid w:val="00E63796"/>
    <w:rsid w:val="00E66B4A"/>
    <w:rsid w:val="00E94BED"/>
    <w:rsid w:val="00EC0B50"/>
    <w:rsid w:val="00EF559C"/>
    <w:rsid w:val="00EF66C9"/>
    <w:rsid w:val="00F0589B"/>
    <w:rsid w:val="00F55478"/>
    <w:rsid w:val="00F60324"/>
    <w:rsid w:val="00FE5B4C"/>
    <w:rsid w:val="00FF485B"/>
    <w:rsid w:val="017936BE"/>
    <w:rsid w:val="034C36F2"/>
    <w:rsid w:val="04B43717"/>
    <w:rsid w:val="054A15F9"/>
    <w:rsid w:val="06916813"/>
    <w:rsid w:val="06D326E0"/>
    <w:rsid w:val="07950B26"/>
    <w:rsid w:val="08D35E16"/>
    <w:rsid w:val="092608EB"/>
    <w:rsid w:val="0AC35FE3"/>
    <w:rsid w:val="0AC610F3"/>
    <w:rsid w:val="0CC2416B"/>
    <w:rsid w:val="0CE64B8B"/>
    <w:rsid w:val="0D053AA3"/>
    <w:rsid w:val="0D3E363E"/>
    <w:rsid w:val="0DEA6C08"/>
    <w:rsid w:val="0F33494A"/>
    <w:rsid w:val="1010343F"/>
    <w:rsid w:val="11122069"/>
    <w:rsid w:val="161C7AD3"/>
    <w:rsid w:val="16C62153"/>
    <w:rsid w:val="17066C93"/>
    <w:rsid w:val="18DF42F7"/>
    <w:rsid w:val="1A6609BE"/>
    <w:rsid w:val="1B965141"/>
    <w:rsid w:val="1B9E2247"/>
    <w:rsid w:val="1D970CFC"/>
    <w:rsid w:val="20AA1E26"/>
    <w:rsid w:val="22890190"/>
    <w:rsid w:val="22E1737C"/>
    <w:rsid w:val="23133FE2"/>
    <w:rsid w:val="26644BA3"/>
    <w:rsid w:val="26E4095C"/>
    <w:rsid w:val="28CA7494"/>
    <w:rsid w:val="2A53244F"/>
    <w:rsid w:val="2CFB5341"/>
    <w:rsid w:val="2E8E614B"/>
    <w:rsid w:val="36C94D88"/>
    <w:rsid w:val="379F4F25"/>
    <w:rsid w:val="387D5266"/>
    <w:rsid w:val="38E86458"/>
    <w:rsid w:val="39DF1024"/>
    <w:rsid w:val="3B88621D"/>
    <w:rsid w:val="3D784E78"/>
    <w:rsid w:val="3F870B14"/>
    <w:rsid w:val="3FA84AA0"/>
    <w:rsid w:val="41443381"/>
    <w:rsid w:val="416E1A99"/>
    <w:rsid w:val="420C2112"/>
    <w:rsid w:val="439454A0"/>
    <w:rsid w:val="439D67BD"/>
    <w:rsid w:val="453328BF"/>
    <w:rsid w:val="4552408C"/>
    <w:rsid w:val="45E667C5"/>
    <w:rsid w:val="481F54E2"/>
    <w:rsid w:val="4C781237"/>
    <w:rsid w:val="4CA961D2"/>
    <w:rsid w:val="4D805866"/>
    <w:rsid w:val="4D826A23"/>
    <w:rsid w:val="4E0607C9"/>
    <w:rsid w:val="4E2B1C75"/>
    <w:rsid w:val="4E8F7073"/>
    <w:rsid w:val="4F07171A"/>
    <w:rsid w:val="4FF911EC"/>
    <w:rsid w:val="520814FB"/>
    <w:rsid w:val="55C06641"/>
    <w:rsid w:val="5A324350"/>
    <w:rsid w:val="5B197398"/>
    <w:rsid w:val="5BB16E51"/>
    <w:rsid w:val="63995DDC"/>
    <w:rsid w:val="6612518D"/>
    <w:rsid w:val="673E5311"/>
    <w:rsid w:val="679A7E8E"/>
    <w:rsid w:val="694F1A58"/>
    <w:rsid w:val="69F36887"/>
    <w:rsid w:val="6A120191"/>
    <w:rsid w:val="6A754FBB"/>
    <w:rsid w:val="6C1354B1"/>
    <w:rsid w:val="6C2076DB"/>
    <w:rsid w:val="6CE36236"/>
    <w:rsid w:val="6D8B0464"/>
    <w:rsid w:val="6E95615F"/>
    <w:rsid w:val="6F2B0871"/>
    <w:rsid w:val="6F9C2ACD"/>
    <w:rsid w:val="70A5759A"/>
    <w:rsid w:val="71D15700"/>
    <w:rsid w:val="7441688A"/>
    <w:rsid w:val="759004C4"/>
    <w:rsid w:val="761937B5"/>
    <w:rsid w:val="76494518"/>
    <w:rsid w:val="77FF66EE"/>
    <w:rsid w:val="7880586F"/>
    <w:rsid w:val="789B6A68"/>
    <w:rsid w:val="7AD973D3"/>
    <w:rsid w:val="7AFB2A62"/>
    <w:rsid w:val="7C6B6A4A"/>
    <w:rsid w:val="7E5D031B"/>
    <w:rsid w:val="7F4038AB"/>
    <w:rsid w:val="7F840255"/>
    <w:rsid w:val="7FB672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219</Words>
  <Characters>1250</Characters>
  <Lines>10</Lines>
  <Paragraphs>2</Paragraphs>
  <TotalTime>33</TotalTime>
  <ScaleCrop>false</ScaleCrop>
  <LinksUpToDate>false</LinksUpToDate>
  <CharactersWithSpaces>1467</CharactersWithSpaces>
  <Application>WPS Office_12.1.0.15933_F1E327BC-269C-435d-A152-05C5408002CA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2023-10-11T07:46:00Z</dcterms:created>
  <dc:creator>PC</dc:creator>
  <cp:lastModifiedBy>王伟毅</cp:lastModifiedBy>
  <cp:lastPrinted>2023-11-10T02:27:35Z</cp:lastPrinted>
  <dcterms:modified xsi:type="dcterms:W3CDTF">2023-11-10T02:58:03Z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2052-12.1.0.15933</vt:lpwstr>
  </property>
  <property fmtid="{D5CDD505-2E9C-101B-9397-08002B2CF9AE}" pid="3" name="ICV">
    <vt:lpwstr>BDF30743F5844C968B8F6BBF87905BFB_13</vt:lpwstr>
  </property>
</Properties>
</file>