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9"/>
        <w:rPr>
          <w:sz w:val="18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t>安全性信息报告摘要</w:t>
      </w:r>
    </w:p>
    <w:p>
      <w:pPr>
        <w:spacing w:before="216"/>
        <w:ind w:left="1099" w:right="759"/>
        <w:jc w:val="center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（适用于非本中心）</w:t>
      </w:r>
    </w:p>
    <w:p>
      <w:pPr>
        <w:pStyle w:val="4"/>
        <w:spacing w:before="9"/>
        <w:rPr>
          <w:rFonts w:ascii="黑体"/>
          <w:sz w:val="25"/>
        </w:rPr>
      </w:pPr>
    </w:p>
    <w:p>
      <w:pPr>
        <w:pStyle w:val="3"/>
        <w:spacing w:before="66"/>
      </w:pPr>
      <w:r>
        <w:t>一、项目基本信息</w:t>
      </w:r>
    </w:p>
    <w:tbl>
      <w:tblPr>
        <w:tblStyle w:val="9"/>
        <w:tblW w:w="0" w:type="auto"/>
        <w:tblInd w:w="4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0"/>
        <w:gridCol w:w="2300"/>
        <w:gridCol w:w="2300"/>
        <w:gridCol w:w="2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300" w:type="dxa"/>
          </w:tcPr>
          <w:p>
            <w:pPr>
              <w:pStyle w:val="11"/>
              <w:spacing w:before="159" w:line="240" w:lineRule="auto"/>
              <w:ind w:left="50" w:right="40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6900" w:type="dxa"/>
            <w:gridSpan w:val="3"/>
          </w:tcPr>
          <w:p>
            <w:pPr>
              <w:pStyle w:val="11"/>
              <w:spacing w:before="72" w:line="240" w:lineRule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00" w:type="dxa"/>
          </w:tcPr>
          <w:p>
            <w:pPr>
              <w:pStyle w:val="11"/>
              <w:ind w:left="50" w:right="40"/>
              <w:jc w:val="center"/>
              <w:rPr>
                <w:sz w:val="24"/>
              </w:rPr>
            </w:pPr>
            <w:r>
              <w:rPr>
                <w:sz w:val="24"/>
              </w:rPr>
              <w:t>申办者</w:t>
            </w:r>
          </w:p>
        </w:tc>
        <w:tc>
          <w:tcPr>
            <w:tcW w:w="6900" w:type="dxa"/>
            <w:gridSpan w:val="3"/>
          </w:tcPr>
          <w:p>
            <w:pPr>
              <w:pStyle w:val="11"/>
              <w:ind w:left="0"/>
              <w:rPr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00" w:type="dxa"/>
          </w:tcPr>
          <w:p>
            <w:pPr>
              <w:pStyle w:val="11"/>
              <w:ind w:left="50" w:right="40"/>
              <w:jc w:val="center"/>
              <w:rPr>
                <w:sz w:val="24"/>
              </w:rPr>
            </w:pPr>
            <w:r>
              <w:rPr>
                <w:sz w:val="24"/>
              </w:rPr>
              <w:t>项目号</w:t>
            </w:r>
          </w:p>
        </w:tc>
        <w:tc>
          <w:tcPr>
            <w:tcW w:w="6900" w:type="dxa"/>
            <w:gridSpan w:val="3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00" w:type="dxa"/>
          </w:tcPr>
          <w:p>
            <w:pPr>
              <w:pStyle w:val="11"/>
              <w:ind w:left="50" w:right="40"/>
              <w:jc w:val="center"/>
              <w:rPr>
                <w:sz w:val="24"/>
              </w:rPr>
            </w:pPr>
            <w:r>
              <w:rPr>
                <w:sz w:val="24"/>
              </w:rPr>
              <w:t>研究科室</w:t>
            </w:r>
          </w:p>
        </w:tc>
        <w:tc>
          <w:tcPr>
            <w:tcW w:w="230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2300" w:type="dxa"/>
          </w:tcPr>
          <w:p>
            <w:pPr>
              <w:pStyle w:val="11"/>
              <w:ind w:left="50" w:right="40"/>
              <w:jc w:val="center"/>
              <w:rPr>
                <w:sz w:val="24"/>
              </w:rPr>
            </w:pPr>
            <w:r>
              <w:rPr>
                <w:sz w:val="24"/>
              </w:rPr>
              <w:t>主要研究者</w:t>
            </w:r>
          </w:p>
        </w:tc>
        <w:tc>
          <w:tcPr>
            <w:tcW w:w="230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00" w:type="dxa"/>
          </w:tcPr>
          <w:p>
            <w:pPr>
              <w:pStyle w:val="11"/>
              <w:ind w:left="50" w:right="40"/>
              <w:jc w:val="center"/>
              <w:rPr>
                <w:sz w:val="24"/>
              </w:rPr>
            </w:pPr>
            <w:r>
              <w:rPr>
                <w:sz w:val="24"/>
              </w:rPr>
              <w:t>方案版本号</w:t>
            </w:r>
          </w:p>
        </w:tc>
        <w:tc>
          <w:tcPr>
            <w:tcW w:w="230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2300" w:type="dxa"/>
          </w:tcPr>
          <w:p>
            <w:pPr>
              <w:pStyle w:val="11"/>
              <w:ind w:left="50" w:right="40"/>
              <w:jc w:val="center"/>
              <w:rPr>
                <w:sz w:val="24"/>
              </w:rPr>
            </w:pPr>
            <w:r>
              <w:rPr>
                <w:sz w:val="24"/>
              </w:rPr>
              <w:t>方案版本日期</w:t>
            </w:r>
          </w:p>
        </w:tc>
        <w:tc>
          <w:tcPr>
            <w:tcW w:w="230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00" w:type="dxa"/>
          </w:tcPr>
          <w:p>
            <w:pPr>
              <w:pStyle w:val="11"/>
              <w:ind w:left="50" w:right="40"/>
              <w:jc w:val="center"/>
              <w:rPr>
                <w:sz w:val="24"/>
              </w:rPr>
            </w:pPr>
            <w:r>
              <w:rPr>
                <w:sz w:val="24"/>
              </w:rPr>
              <w:t>知情同意书版本号</w:t>
            </w:r>
          </w:p>
        </w:tc>
        <w:tc>
          <w:tcPr>
            <w:tcW w:w="230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2300" w:type="dxa"/>
          </w:tcPr>
          <w:p>
            <w:pPr>
              <w:pStyle w:val="11"/>
              <w:ind w:left="50" w:right="40"/>
              <w:jc w:val="center"/>
              <w:rPr>
                <w:sz w:val="24"/>
              </w:rPr>
            </w:pPr>
            <w:r>
              <w:rPr>
                <w:sz w:val="24"/>
              </w:rPr>
              <w:t>知情同意书版本日期</w:t>
            </w:r>
          </w:p>
        </w:tc>
        <w:tc>
          <w:tcPr>
            <w:tcW w:w="230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</w:tbl>
    <w:p>
      <w:pPr>
        <w:pStyle w:val="4"/>
        <w:spacing w:before="12"/>
        <w:rPr>
          <w:sz w:val="18"/>
        </w:rPr>
      </w:pPr>
    </w:p>
    <w:p>
      <w:pPr>
        <w:ind w:left="490"/>
        <w:rPr>
          <w:sz w:val="24"/>
          <w:lang w:eastAsia="zh-CN"/>
        </w:rPr>
      </w:pPr>
      <w:r>
        <w:rPr>
          <w:sz w:val="24"/>
          <w:lang w:eastAsia="zh-CN"/>
        </w:rPr>
        <w:t>二、报告范围（勾选以下涉及的报告范围）</w:t>
      </w:r>
    </w:p>
    <w:tbl>
      <w:tblPr>
        <w:tblStyle w:val="9"/>
        <w:tblW w:w="0" w:type="auto"/>
        <w:tblInd w:w="4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00" w:type="dxa"/>
          </w:tcPr>
          <w:p>
            <w:pPr>
              <w:pStyle w:val="1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□外院SUSAR（可疑且非预期严重不良反应）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200" w:type="dxa"/>
          </w:tcPr>
          <w:p>
            <w:pPr>
              <w:pStyle w:val="1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□其它安全性信息（临床试验中发现的可能影响受试者安全、可能影响临床试验实施</w:t>
            </w:r>
          </w:p>
          <w:p>
            <w:pPr>
              <w:pStyle w:val="11"/>
              <w:spacing w:before="72" w:line="240" w:lineRule="auto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、可能改变伦理委员会同意意见的问题）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00" w:type="dxa"/>
          </w:tcPr>
          <w:p>
            <w:pPr>
              <w:pStyle w:val="1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□研发期间安全性更新报告(DSUR)</w:t>
            </w:r>
          </w:p>
        </w:tc>
      </w:tr>
    </w:tbl>
    <w:p>
      <w:pPr>
        <w:pStyle w:val="4"/>
        <w:spacing w:before="12"/>
        <w:rPr>
          <w:sz w:val="18"/>
          <w:lang w:eastAsia="zh-CN"/>
        </w:rPr>
      </w:pPr>
    </w:p>
    <w:p>
      <w:pPr>
        <w:ind w:left="490"/>
        <w:rPr>
          <w:sz w:val="24"/>
        </w:rPr>
      </w:pPr>
      <w:r>
        <w:rPr>
          <w:sz w:val="24"/>
        </w:rPr>
        <w:t>三、评估内容</w:t>
      </w:r>
    </w:p>
    <w:tbl>
      <w:tblPr>
        <w:tblStyle w:val="9"/>
        <w:tblW w:w="0" w:type="auto"/>
        <w:tblInd w:w="4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00" w:type="dxa"/>
          </w:tcPr>
          <w:p>
            <w:pPr>
              <w:pStyle w:val="1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申办方是否针对以上报告给出安全性评价 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200" w:type="dxa"/>
          </w:tcPr>
          <w:p>
            <w:pPr>
              <w:pStyle w:val="11"/>
              <w:rPr>
                <w:sz w:val="24"/>
              </w:rPr>
            </w:pPr>
            <w:r>
              <w:rPr>
                <w:sz w:val="24"/>
                <w:lang w:eastAsia="zh-CN"/>
              </w:rPr>
              <w:t xml:space="preserve">若是，请描述安全性评估结果或意见： </w:t>
            </w:r>
          </w:p>
          <w:p>
            <w:pPr>
              <w:pStyle w:val="11"/>
              <w:spacing w:before="72" w:line="240" w:lineRule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00" w:type="dxa"/>
          </w:tcPr>
          <w:p>
            <w:pPr>
              <w:pStyle w:val="1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以上报告内容是否对试验风险及获益比造成影响 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00" w:type="dxa"/>
          </w:tcPr>
          <w:p>
            <w:pPr>
              <w:pStyle w:val="1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若增加风险，请描述拟采取的试验风险控制/受试者保护计划：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00" w:type="dxa"/>
          </w:tcPr>
          <w:p>
            <w:pPr>
              <w:pStyle w:val="1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●是否已更新研究者手册： □是 □否 □计划更新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00" w:type="dxa"/>
          </w:tcPr>
          <w:p>
            <w:pPr>
              <w:pStyle w:val="1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●是否已更新方案： □是 □否 □计划更新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00" w:type="dxa"/>
          </w:tcPr>
          <w:p>
            <w:pPr>
              <w:pStyle w:val="1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●是否已更新知情同意书： □是 □否 □计划更新</w:t>
            </w:r>
          </w:p>
        </w:tc>
      </w:tr>
    </w:tbl>
    <w:p>
      <w:pPr>
        <w:pStyle w:val="4"/>
        <w:spacing w:before="5"/>
        <w:rPr>
          <w:sz w:val="15"/>
          <w:lang w:eastAsia="zh-CN"/>
        </w:rPr>
      </w:pPr>
    </w:p>
    <w:p>
      <w:pPr>
        <w:pStyle w:val="4"/>
        <w:spacing w:before="5"/>
        <w:rPr>
          <w:sz w:val="15"/>
          <w:lang w:eastAsia="zh-CN"/>
        </w:rPr>
      </w:pPr>
    </w:p>
    <w:tbl>
      <w:tblPr>
        <w:tblStyle w:val="9"/>
        <w:tblW w:w="0" w:type="auto"/>
        <w:tblInd w:w="4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0"/>
        <w:gridCol w:w="2300"/>
        <w:gridCol w:w="2300"/>
        <w:gridCol w:w="2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00" w:type="dxa"/>
          </w:tcPr>
          <w:p>
            <w:pPr>
              <w:pStyle w:val="11"/>
              <w:spacing w:before="1" w:line="289" w:lineRule="exact"/>
              <w:ind w:left="310"/>
              <w:rPr>
                <w:sz w:val="24"/>
              </w:rPr>
            </w:pPr>
            <w:r>
              <w:rPr>
                <w:sz w:val="24"/>
              </w:rPr>
              <w:t>主要研究者签字</w:t>
            </w:r>
          </w:p>
        </w:tc>
        <w:tc>
          <w:tcPr>
            <w:tcW w:w="2300" w:type="dxa"/>
          </w:tcPr>
          <w:p>
            <w:pPr>
              <w:pStyle w:val="11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300" w:type="dxa"/>
          </w:tcPr>
          <w:p>
            <w:pPr>
              <w:pStyle w:val="11"/>
              <w:spacing w:before="1" w:line="289" w:lineRule="exact"/>
              <w:ind w:left="50" w:right="40"/>
              <w:jc w:val="center"/>
              <w:rPr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2300" w:type="dxa"/>
          </w:tcPr>
          <w:p>
            <w:pPr>
              <w:pStyle w:val="11"/>
              <w:spacing w:before="1" w:line="289" w:lineRule="exact"/>
              <w:rPr>
                <w:sz w:val="24"/>
              </w:rPr>
            </w:pPr>
          </w:p>
        </w:tc>
      </w:tr>
    </w:tbl>
    <w:p>
      <w:pPr>
        <w:pStyle w:val="4"/>
        <w:rPr>
          <w:sz w:val="24"/>
        </w:rPr>
      </w:pPr>
    </w:p>
    <w:p>
      <w:pPr>
        <w:pStyle w:val="4"/>
        <w:ind w:firstLine="482" w:firstLineChars="200"/>
        <w:jc w:val="both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注：如报告为非本中心</w:t>
      </w:r>
      <w:bookmarkStart w:id="0" w:name="_GoBack"/>
      <w:bookmarkEnd w:id="0"/>
      <w:r>
        <w:rPr>
          <w:rFonts w:hint="eastAsia"/>
          <w:b/>
          <w:bCs/>
          <w:sz w:val="24"/>
          <w:lang w:val="en-US" w:eastAsia="zh-CN"/>
        </w:rPr>
        <w:t>SUSAR，请附上SURAR发生中心的伦理审查意见。</w:t>
      </w:r>
    </w:p>
    <w:p>
      <w:pPr>
        <w:pStyle w:val="4"/>
        <w:rPr>
          <w:sz w:val="24"/>
        </w:rPr>
      </w:pPr>
    </w:p>
    <w:p>
      <w:pPr>
        <w:pStyle w:val="4"/>
        <w:rPr>
          <w:sz w:val="24"/>
        </w:rPr>
      </w:pPr>
    </w:p>
    <w:p>
      <w:pPr>
        <w:pStyle w:val="4"/>
        <w:rPr>
          <w:sz w:val="24"/>
        </w:rPr>
      </w:pPr>
    </w:p>
    <w:p>
      <w:pPr>
        <w:pStyle w:val="4"/>
        <w:rPr>
          <w:sz w:val="24"/>
        </w:rPr>
      </w:pPr>
    </w:p>
    <w:p>
      <w:pPr>
        <w:pStyle w:val="4"/>
        <w:rPr>
          <w:sz w:val="24"/>
        </w:rPr>
      </w:pPr>
    </w:p>
    <w:p>
      <w:pPr>
        <w:pStyle w:val="4"/>
        <w:rPr>
          <w:sz w:val="24"/>
        </w:rPr>
      </w:pPr>
    </w:p>
    <w:p>
      <w:pPr>
        <w:pStyle w:val="4"/>
        <w:rPr>
          <w:sz w:val="24"/>
        </w:rPr>
      </w:pPr>
    </w:p>
    <w:p>
      <w:pPr>
        <w:pStyle w:val="4"/>
        <w:rPr>
          <w:sz w:val="24"/>
        </w:rPr>
      </w:pPr>
    </w:p>
    <w:p>
      <w:pPr>
        <w:pStyle w:val="4"/>
        <w:rPr>
          <w:sz w:val="24"/>
        </w:rPr>
      </w:pPr>
    </w:p>
    <w:p>
      <w:pPr>
        <w:pStyle w:val="4"/>
        <w:rPr>
          <w:sz w:val="24"/>
        </w:rPr>
      </w:pPr>
    </w:p>
    <w:p>
      <w:pPr>
        <w:pStyle w:val="4"/>
        <w:rPr>
          <w:sz w:val="24"/>
        </w:rPr>
      </w:pPr>
    </w:p>
    <w:p>
      <w:pPr>
        <w:pStyle w:val="4"/>
        <w:rPr>
          <w:sz w:val="24"/>
        </w:rPr>
      </w:pPr>
    </w:p>
    <w:p/>
    <w:sectPr>
      <w:type w:val="continuous"/>
      <w:pgSz w:w="11900" w:h="16840"/>
      <w:pgMar w:top="340" w:right="1240" w:bottom="280" w:left="9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YzQ2NDk0NjQ4MmMwYTFmYzA2ZDJkYTMxNGMzNzQ3NDAifQ=="/>
  </w:docVars>
  <w:rsids>
    <w:rsidRoot w:val="00955437"/>
    <w:rsid w:val="0017372E"/>
    <w:rsid w:val="00177DC6"/>
    <w:rsid w:val="00955437"/>
    <w:rsid w:val="00FE55E1"/>
    <w:rsid w:val="59852F05"/>
    <w:rsid w:val="72B3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9"/>
    <w:pPr>
      <w:ind w:left="1099" w:right="759"/>
      <w:jc w:val="center"/>
      <w:outlineLvl w:val="0"/>
    </w:pPr>
    <w:rPr>
      <w:rFonts w:ascii="黑体" w:hAnsi="黑体" w:eastAsia="黑体" w:cs="黑体"/>
      <w:sz w:val="30"/>
      <w:szCs w:val="30"/>
    </w:rPr>
  </w:style>
  <w:style w:type="paragraph" w:styleId="3">
    <w:name w:val="heading 2"/>
    <w:basedOn w:val="1"/>
    <w:unhideWhenUsed/>
    <w:qFormat/>
    <w:uiPriority w:val="9"/>
    <w:pPr>
      <w:ind w:left="490"/>
      <w:outlineLvl w:val="1"/>
    </w:pPr>
    <w:rPr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0"/>
      <w:szCs w:val="20"/>
    </w:rPr>
  </w:style>
  <w:style w:type="paragraph" w:styleId="5">
    <w:name w:val="footer"/>
    <w:basedOn w:val="1"/>
    <w:link w:val="13"/>
    <w:unhideWhenUsed/>
    <w:uiPriority w:val="99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  <w:pPr>
      <w:spacing w:line="277" w:lineRule="exact"/>
      <w:ind w:left="40"/>
    </w:pPr>
  </w:style>
  <w:style w:type="character" w:customStyle="1" w:styleId="12">
    <w:name w:val="页眉 字符"/>
    <w:basedOn w:val="8"/>
    <w:link w:val="6"/>
    <w:uiPriority w:val="99"/>
    <w:rPr>
      <w:rFonts w:ascii="宋体" w:hAnsi="宋体" w:eastAsia="宋体" w:cs="宋体"/>
      <w:sz w:val="18"/>
      <w:szCs w:val="18"/>
    </w:rPr>
  </w:style>
  <w:style w:type="character" w:customStyle="1" w:styleId="13">
    <w:name w:val="页脚 字符"/>
    <w:basedOn w:val="8"/>
    <w:link w:val="5"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513</Characters>
  <Lines>4</Lines>
  <Paragraphs>1</Paragraphs>
  <TotalTime>3</TotalTime>
  <ScaleCrop>false</ScaleCrop>
  <LinksUpToDate>false</LinksUpToDate>
  <CharactersWithSpaces>602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2023-10-25T03:31:00Z</dcterms:created>
  <dc:creator>Administrator</dc:creator>
  <cp:lastModifiedBy>秋</cp:lastModifiedBy>
  <dcterms:modified xsi:type="dcterms:W3CDTF">2023-12-12T01:53:05Z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LastSaved">
    <vt:filetime>2023-10-25T00:00:00Z</vt:filetime>
  </property>
  <property fmtid="{D5CDD505-2E9C-101B-9397-08002B2CF9AE}" pid="4" name="KSOProductBuildVer">
    <vt:lpwstr>2052-12.1.0.15712</vt:lpwstr>
  </property>
  <property fmtid="{D5CDD505-2E9C-101B-9397-08002B2CF9AE}" pid="5" name="ICV">
    <vt:lpwstr>B918293D58934C49B0D3B12EA394F595_12</vt:lpwstr>
  </property>
</Properties>
</file>