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52DC" w14:textId="1974E732" w:rsidR="00ED370C" w:rsidRDefault="00ED370C" w:rsidP="00ED370C">
      <w:pPr>
        <w:spacing w:line="360" w:lineRule="auto"/>
        <w:jc w:val="center"/>
        <w:outlineLvl w:val="0"/>
        <w:rPr>
          <w:b/>
          <w:sz w:val="28"/>
          <w:szCs w:val="20"/>
        </w:rPr>
      </w:pPr>
      <w:r>
        <w:rPr>
          <w:rFonts w:hint="eastAsia"/>
          <w:b/>
          <w:sz w:val="28"/>
          <w:szCs w:val="20"/>
        </w:rPr>
        <w:t>受试者认证查重系统</w:t>
      </w:r>
      <w:r w:rsidR="00093F7B">
        <w:rPr>
          <w:rFonts w:hint="eastAsia"/>
          <w:b/>
          <w:sz w:val="28"/>
          <w:szCs w:val="20"/>
        </w:rPr>
        <w:t>技术参数</w:t>
      </w:r>
    </w:p>
    <w:tbl>
      <w:tblPr>
        <w:tblW w:w="0" w:type="auto"/>
        <w:tblInd w:w="96" w:type="dxa"/>
        <w:tblLook w:val="04A0" w:firstRow="1" w:lastRow="0" w:firstColumn="1" w:lastColumn="0" w:noHBand="0" w:noVBand="1"/>
      </w:tblPr>
      <w:tblGrid>
        <w:gridCol w:w="614"/>
        <w:gridCol w:w="575"/>
        <w:gridCol w:w="896"/>
        <w:gridCol w:w="6115"/>
      </w:tblGrid>
      <w:tr w:rsidR="00ED370C" w14:paraId="206F87EF" w14:textId="77777777" w:rsidTr="00B02B03">
        <w:trPr>
          <w:trHeight w:val="312"/>
        </w:trPr>
        <w:tc>
          <w:tcPr>
            <w:tcW w:w="231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FF7DA3" w14:textId="77777777" w:rsidR="00ED370C" w:rsidRDefault="00ED370C" w:rsidP="00B02B03">
            <w:pPr>
              <w:spacing w:line="440" w:lineRule="exact"/>
              <w:jc w:val="center"/>
              <w:rPr>
                <w:rFonts w:ascii="宋体" w:eastAsia="宋体" w:hAnsi="宋体" w:cs="宋体"/>
                <w:b/>
                <w:bCs/>
                <w:sz w:val="24"/>
                <w:szCs w:val="24"/>
              </w:rPr>
            </w:pPr>
            <w:r>
              <w:rPr>
                <w:rFonts w:ascii="宋体" w:eastAsia="宋体" w:hAnsi="宋体" w:cs="宋体" w:hint="eastAsia"/>
                <w:b/>
                <w:bCs/>
                <w:sz w:val="24"/>
                <w:szCs w:val="24"/>
              </w:rPr>
              <w:t>功能模块</w:t>
            </w:r>
          </w:p>
        </w:tc>
        <w:tc>
          <w:tcPr>
            <w:tcW w:w="61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983CD81" w14:textId="77777777" w:rsidR="00ED370C" w:rsidRDefault="00ED370C" w:rsidP="00B02B03">
            <w:pPr>
              <w:spacing w:line="440" w:lineRule="exact"/>
              <w:jc w:val="center"/>
              <w:rPr>
                <w:rFonts w:ascii="宋体" w:eastAsia="宋体" w:hAnsi="宋体" w:cs="宋体"/>
                <w:b/>
                <w:bCs/>
                <w:sz w:val="24"/>
                <w:szCs w:val="24"/>
              </w:rPr>
            </w:pPr>
            <w:r>
              <w:rPr>
                <w:rFonts w:ascii="宋体" w:eastAsia="宋体" w:hAnsi="宋体" w:cs="宋体" w:hint="eastAsia"/>
                <w:b/>
                <w:bCs/>
                <w:sz w:val="24"/>
                <w:szCs w:val="24"/>
              </w:rPr>
              <w:t>功能描述</w:t>
            </w:r>
          </w:p>
        </w:tc>
      </w:tr>
      <w:tr w:rsidR="00ED370C" w14:paraId="66574C37" w14:textId="77777777" w:rsidTr="00B02B03">
        <w:trPr>
          <w:trHeight w:val="624"/>
        </w:trPr>
        <w:tc>
          <w:tcPr>
            <w:tcW w:w="23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BEACE5"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创建项目</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BB90"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填写项目基本信息，包括备案号/登记号/批件号、试验名称、受试者类别、试验类别、给药途径、药品类别等，完成项目新增。</w:t>
            </w:r>
          </w:p>
        </w:tc>
      </w:tr>
      <w:tr w:rsidR="00ED370C" w14:paraId="486EB789" w14:textId="77777777" w:rsidTr="00B02B03">
        <w:trPr>
          <w:trHeight w:val="312"/>
        </w:trPr>
        <w:tc>
          <w:tcPr>
            <w:tcW w:w="23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13D011"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项目列表</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0035"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1、显示机构所有的项目，实现数据范围控制，只能查看自己创建或者被授权查看的项目；</w:t>
            </w:r>
          </w:p>
        </w:tc>
      </w:tr>
      <w:tr w:rsidR="00ED370C" w14:paraId="76FC2E25" w14:textId="77777777" w:rsidTr="00B02B03">
        <w:trPr>
          <w:trHeight w:val="312"/>
        </w:trPr>
        <w:tc>
          <w:tcPr>
            <w:tcW w:w="23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3EB25"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C542"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2、支持按申办方、试验类别、备案号/登记号/批件号、试验名称进行搜索；</w:t>
            </w:r>
          </w:p>
        </w:tc>
      </w:tr>
      <w:tr w:rsidR="00ED370C" w14:paraId="6AFE3504" w14:textId="77777777" w:rsidTr="00B02B03">
        <w:trPr>
          <w:trHeight w:val="312"/>
        </w:trPr>
        <w:tc>
          <w:tcPr>
            <w:tcW w:w="23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331FC"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63CB"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3、支持按进行中、已完成不同状态分别查看项目清单；</w:t>
            </w:r>
          </w:p>
        </w:tc>
      </w:tr>
      <w:tr w:rsidR="00ED370C" w14:paraId="3702D5EC" w14:textId="77777777" w:rsidTr="00B02B03">
        <w:trPr>
          <w:trHeight w:val="312"/>
        </w:trPr>
        <w:tc>
          <w:tcPr>
            <w:tcW w:w="23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44C53A"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F15C4"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4、支持对重点项目进行标识，加入到“我关注的”项目清单。</w:t>
            </w:r>
          </w:p>
        </w:tc>
      </w:tr>
      <w:tr w:rsidR="00ED370C" w14:paraId="5713FDA1" w14:textId="77777777" w:rsidTr="00B02B03">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D590C9"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试验项目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201E86"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项目管理</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FDAAB"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项目信息管理</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9064"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支持对项目基本信息进行管理，包括编辑项目基本信息、删除项目、结束项目。</w:t>
            </w:r>
          </w:p>
        </w:tc>
      </w:tr>
      <w:tr w:rsidR="00ED370C" w14:paraId="23297A6E"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5F742"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B7CC9" w14:textId="77777777" w:rsidR="00ED370C" w:rsidRDefault="00ED370C" w:rsidP="00B02B03">
            <w:pPr>
              <w:jc w:val="center"/>
              <w:rPr>
                <w:rFonts w:ascii="宋体" w:eastAsia="宋体" w:hAnsi="宋体" w:cs="宋体"/>
                <w:color w:val="000000"/>
                <w:sz w:val="24"/>
                <w:szCs w:val="24"/>
              </w:rPr>
            </w:pPr>
          </w:p>
        </w:tc>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8F14BE"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自定义设置</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A22D"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针对项目特殊管理要求进行设置，主要包括：</w:t>
            </w:r>
          </w:p>
        </w:tc>
      </w:tr>
      <w:tr w:rsidR="00ED370C" w14:paraId="4326AB27"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A9EE3"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E248A"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C6CD8"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627A"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1、设置全网联网筛查的参数，包括设置距上次给药天数、距上次访视天数、距上次筛选天数；</w:t>
            </w:r>
          </w:p>
        </w:tc>
      </w:tr>
      <w:tr w:rsidR="00ED370C" w14:paraId="1496EF34"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0BFEC"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FA8E3"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0ED25F"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97269"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2、支持设置项目是否需要开启“首次签到”功能；</w:t>
            </w:r>
          </w:p>
        </w:tc>
      </w:tr>
      <w:tr w:rsidR="00ED370C" w14:paraId="5F37E026"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3552F"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7EE39"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AEE2E"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1CA7"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3、除了必须的开始、完成环节，支持灵活设置项目需要进行身份认证识别的关键环节。</w:t>
            </w:r>
          </w:p>
        </w:tc>
      </w:tr>
      <w:tr w:rsidR="00ED370C" w14:paraId="18790B8D"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EF575"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B8522" w14:textId="77777777" w:rsidR="00ED370C" w:rsidRDefault="00ED370C" w:rsidP="00B02B03">
            <w:pPr>
              <w:jc w:val="center"/>
              <w:rPr>
                <w:rFonts w:ascii="宋体" w:eastAsia="宋体" w:hAnsi="宋体" w:cs="宋体"/>
                <w:color w:val="000000"/>
                <w:sz w:val="24"/>
                <w:szCs w:val="24"/>
              </w:rPr>
            </w:pPr>
          </w:p>
        </w:tc>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6F5E77"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签到</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D165"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1、支持通过身份证读取设备自动读取受试者身份信息，记录受试者签到时间；</w:t>
            </w:r>
          </w:p>
        </w:tc>
      </w:tr>
      <w:tr w:rsidR="00ED370C" w14:paraId="7F3786CD"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BCDD70"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87FAE3"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0B133"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F075"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2、支持清除签到测试数据；</w:t>
            </w:r>
          </w:p>
        </w:tc>
      </w:tr>
      <w:tr w:rsidR="00ED370C" w14:paraId="3592D0F5"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B5F8F"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DB8CE"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79817"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2A1B8"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3、支持按受试者姓名、缩写、身份证号搜索签到受试者；</w:t>
            </w:r>
          </w:p>
        </w:tc>
      </w:tr>
      <w:tr w:rsidR="00ED370C" w14:paraId="4A2050A2"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71AEC"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0BA5B"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A211B"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DFF3"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4、支持导出受试者签到数据。</w:t>
            </w:r>
          </w:p>
        </w:tc>
      </w:tr>
      <w:tr w:rsidR="00ED370C" w14:paraId="109704E6"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22B25"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FE118B" w14:textId="77777777" w:rsidR="00ED370C" w:rsidRDefault="00ED370C" w:rsidP="00B02B03">
            <w:pPr>
              <w:jc w:val="center"/>
              <w:rPr>
                <w:rFonts w:ascii="宋体" w:eastAsia="宋体" w:hAnsi="宋体" w:cs="宋体"/>
                <w:color w:val="000000"/>
                <w:sz w:val="24"/>
                <w:szCs w:val="24"/>
              </w:rPr>
            </w:pPr>
          </w:p>
        </w:tc>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F3D8F0"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受试者管理</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480E"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1、提供按设置的环节对受试者进行身份识别；</w:t>
            </w:r>
          </w:p>
        </w:tc>
      </w:tr>
      <w:tr w:rsidR="00ED370C" w14:paraId="05B0D7AB"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3ADCB"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F0E19"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DCCE9E"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F4ED9"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2、提供多种识别方式，包括身份信息读取、人证比对、全网试验状态联网查询等；</w:t>
            </w:r>
          </w:p>
        </w:tc>
      </w:tr>
      <w:tr w:rsidR="00ED370C" w14:paraId="721595B2"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4E5FC2"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C8EDD"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C171A6"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E472"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3、支持读取身份证、输入身份证号等不同方式识别受试者；</w:t>
            </w:r>
          </w:p>
        </w:tc>
      </w:tr>
      <w:tr w:rsidR="00ED370C" w14:paraId="371CCC4B"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CB4EB"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565EE"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404AC"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1094"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4、支持自动分配受试者筛选号；</w:t>
            </w:r>
          </w:p>
        </w:tc>
      </w:tr>
      <w:tr w:rsidR="00ED370C" w14:paraId="436DECA1"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D61A82"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3CF15"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C3B02"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A886"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5、支持按受试者姓名缩写、身份证号、筛选号搜索受试者；</w:t>
            </w:r>
          </w:p>
        </w:tc>
      </w:tr>
      <w:tr w:rsidR="00ED370C" w14:paraId="7824C45F"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BAF0F"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7B2BC"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09982"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E772"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6、支持按项目过程环节统计受试者参与项目情况；</w:t>
            </w:r>
          </w:p>
        </w:tc>
      </w:tr>
      <w:tr w:rsidR="00ED370C" w14:paraId="72E40EE7"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E670D"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141EFC"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58B68"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D0CC"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7、支持对受试者进行脱落、编辑、标记不良记录等操作，并支持批量操作；</w:t>
            </w:r>
          </w:p>
        </w:tc>
      </w:tr>
      <w:tr w:rsidR="00ED370C" w14:paraId="29F91881"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CAA3B" w14:textId="77777777" w:rsidR="00ED370C" w:rsidRDefault="00ED370C" w:rsidP="00B02B03">
            <w:pPr>
              <w:jc w:val="center"/>
              <w:rPr>
                <w:rFonts w:ascii="宋体" w:eastAsia="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B6C15" w14:textId="77777777" w:rsidR="00ED370C" w:rsidRDefault="00ED370C" w:rsidP="00B02B03">
            <w:pPr>
              <w:jc w:val="center"/>
              <w:rPr>
                <w:rFonts w:ascii="宋体" w:eastAsia="宋体" w:hAnsi="宋体" w:cs="宋体"/>
                <w:color w:val="000000"/>
                <w:sz w:val="24"/>
                <w:szCs w:val="24"/>
              </w:rPr>
            </w:pPr>
          </w:p>
        </w:tc>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E2285" w14:textId="77777777" w:rsidR="00ED370C" w:rsidRDefault="00ED370C" w:rsidP="00B02B03">
            <w:pPr>
              <w:jc w:val="center"/>
              <w:rPr>
                <w:rFonts w:ascii="宋体" w:eastAsia="宋体" w:hAnsi="宋体" w:cs="宋体"/>
                <w:color w:val="000000"/>
                <w:sz w:val="24"/>
                <w:szCs w:val="24"/>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0754"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8、支持导出参与试验的受试者。</w:t>
            </w:r>
          </w:p>
        </w:tc>
      </w:tr>
      <w:tr w:rsidR="00ED370C" w14:paraId="3D9E52B4" w14:textId="77777777" w:rsidTr="00B02B03">
        <w:trPr>
          <w:trHeight w:val="624"/>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2DDCE3"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受试者</w:t>
            </w:r>
            <w:r>
              <w:rPr>
                <w:rFonts w:ascii="宋体" w:eastAsia="宋体" w:hAnsi="宋体" w:cs="宋体" w:hint="eastAsia"/>
                <w:color w:val="000000"/>
                <w:kern w:val="0"/>
                <w:sz w:val="24"/>
                <w:szCs w:val="24"/>
                <w:lang w:bidi="ar"/>
              </w:rPr>
              <w:lastRenderedPageBreak/>
              <w:t>查询</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7FCA00"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试验查询</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56487"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查询本机构的所有受试者临床试验参与情况，支持按受试者姓名缩写、身份证号、试验名称、受试者状态等条件进行搜索，并支持查看受试者参与项目的详细情况。</w:t>
            </w:r>
          </w:p>
        </w:tc>
      </w:tr>
      <w:tr w:rsidR="00ED370C" w14:paraId="3E24B7DB" w14:textId="77777777" w:rsidTr="00B02B03">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79E0D" w14:textId="77777777" w:rsidR="00ED370C" w:rsidRDefault="00ED370C" w:rsidP="00B02B03">
            <w:pPr>
              <w:jc w:val="center"/>
              <w:rPr>
                <w:rFonts w:ascii="宋体" w:eastAsia="宋体" w:hAnsi="宋体" w:cs="宋体"/>
                <w:color w:val="000000"/>
                <w:sz w:val="24"/>
                <w:szCs w:val="24"/>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750AF"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不良记录</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1C13"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查询被本机构标记为不良记录的受试者情况。</w:t>
            </w:r>
          </w:p>
        </w:tc>
      </w:tr>
      <w:tr w:rsidR="00ED370C" w14:paraId="48B7F94E" w14:textId="77777777" w:rsidTr="00B02B03">
        <w:trPr>
          <w:trHeight w:val="624"/>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AE13D1"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联网筛查</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3B08CD"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查重判断</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6C14"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支持对受试者是否具有参与试验资格进行初步筛查，初步筛查不记入筛选历史记录，不影响受试者参加其他项目筛选。</w:t>
            </w:r>
          </w:p>
        </w:tc>
      </w:tr>
      <w:tr w:rsidR="00ED370C" w14:paraId="2CE348D8" w14:textId="77777777" w:rsidTr="00B02B03">
        <w:trPr>
          <w:trHeight w:val="62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40E76" w14:textId="77777777" w:rsidR="00ED370C" w:rsidRDefault="00ED370C" w:rsidP="00B02B03">
            <w:pPr>
              <w:jc w:val="center"/>
              <w:rPr>
                <w:rFonts w:ascii="宋体" w:eastAsia="宋体" w:hAnsi="宋体" w:cs="宋体"/>
                <w:color w:val="000000"/>
                <w:sz w:val="24"/>
                <w:szCs w:val="24"/>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B98A3"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不合格记录</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81E6"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展示所有参与本机构临床试验项目筛选时联网筛查结果不合格的记录，包括筛查时间、筛查条件、失败原因及当时操作人等。</w:t>
            </w:r>
          </w:p>
        </w:tc>
      </w:tr>
      <w:tr w:rsidR="00ED370C" w14:paraId="4860CB7C" w14:textId="77777777" w:rsidTr="00B02B03">
        <w:trPr>
          <w:trHeight w:val="624"/>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6E5CB7"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统计分析</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78E93"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试验分析</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A326"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统计分析本机构开展的临床试验项目情况，支持从试验类别、药品类别、给药途径等各种角度进行分类统计。</w:t>
            </w:r>
          </w:p>
        </w:tc>
      </w:tr>
      <w:tr w:rsidR="00ED370C" w14:paraId="52E6DFF2" w14:textId="77777777" w:rsidTr="00B02B03">
        <w:trPr>
          <w:trHeight w:val="62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B365A" w14:textId="77777777" w:rsidR="00ED370C" w:rsidRDefault="00ED370C" w:rsidP="00B02B03">
            <w:pPr>
              <w:jc w:val="center"/>
              <w:rPr>
                <w:rFonts w:ascii="宋体" w:eastAsia="宋体" w:hAnsi="宋体" w:cs="宋体"/>
                <w:color w:val="000000"/>
                <w:sz w:val="24"/>
                <w:szCs w:val="24"/>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110085"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受试者分析</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E8C1"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统计分析所有参与过本机构临床试验项目的受试者，支持从性别、年龄层次、籍贯、参加试验时间等多角度进行分类统计。</w:t>
            </w:r>
          </w:p>
        </w:tc>
      </w:tr>
      <w:tr w:rsidR="00ED370C" w14:paraId="78523235" w14:textId="77777777" w:rsidTr="00B02B03">
        <w:trPr>
          <w:trHeight w:val="62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A2AB7" w14:textId="77777777" w:rsidR="00ED370C" w:rsidRDefault="00ED370C" w:rsidP="00B02B03">
            <w:pPr>
              <w:jc w:val="center"/>
              <w:rPr>
                <w:rFonts w:ascii="宋体" w:eastAsia="宋体" w:hAnsi="宋体" w:cs="宋体"/>
                <w:color w:val="000000"/>
                <w:sz w:val="24"/>
                <w:szCs w:val="24"/>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B5AC96"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不良记录分析</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C4F0"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统计分析所有被本机构标记为不良记录的受试者情况，支持按照性别、年龄、籍贯、标记时间、不良记录有效期、标记原因等各种角度进行统计。</w:t>
            </w:r>
          </w:p>
        </w:tc>
      </w:tr>
      <w:tr w:rsidR="00ED370C" w14:paraId="5DCA6AA8" w14:textId="77777777" w:rsidTr="00B02B03">
        <w:trPr>
          <w:trHeight w:val="624"/>
        </w:trPr>
        <w:tc>
          <w:tcPr>
            <w:tcW w:w="23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5D0163" w14:textId="77777777" w:rsidR="00ED370C" w:rsidRDefault="00ED370C" w:rsidP="00B02B0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审计追踪</w:t>
            </w:r>
          </w:p>
        </w:tc>
        <w:tc>
          <w:tcPr>
            <w:tcW w:w="6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AD641" w14:textId="77777777" w:rsidR="00ED370C" w:rsidRDefault="00ED370C" w:rsidP="00B02B0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查询所有的系统操作记录，对操作痕迹进行全过程追踪。支持记录操作账号、手机号、操作人员姓名、项目、操作时间，并且详细记录操作的具体内容。</w:t>
            </w:r>
          </w:p>
        </w:tc>
      </w:tr>
    </w:tbl>
    <w:p w14:paraId="6C2D5323" w14:textId="77777777" w:rsidR="0018750A" w:rsidRDefault="0018750A"/>
    <w:p w14:paraId="14327B78" w14:textId="77777777" w:rsidR="00093F7B" w:rsidRDefault="00093F7B"/>
    <w:p w14:paraId="6B5B2AC8" w14:textId="16FFED46" w:rsidR="00093F7B" w:rsidRDefault="00093F7B" w:rsidP="00093F7B">
      <w:pPr>
        <w:spacing w:line="360" w:lineRule="auto"/>
        <w:rPr>
          <w:rFonts w:ascii="宋体" w:eastAsia="宋体" w:hAnsi="宋体"/>
          <w:sz w:val="24"/>
          <w:szCs w:val="28"/>
        </w:rPr>
      </w:pPr>
      <w:r w:rsidRPr="00093F7B">
        <w:rPr>
          <w:rFonts w:ascii="宋体" w:eastAsia="宋体" w:hAnsi="宋体" w:hint="eastAsia"/>
          <w:sz w:val="24"/>
          <w:szCs w:val="28"/>
        </w:rPr>
        <w:t>系统</w:t>
      </w:r>
      <w:r w:rsidR="00BD1683">
        <w:rPr>
          <w:rFonts w:ascii="宋体" w:eastAsia="宋体" w:hAnsi="宋体" w:hint="eastAsia"/>
          <w:sz w:val="24"/>
          <w:szCs w:val="28"/>
        </w:rPr>
        <w:t>需求</w:t>
      </w:r>
      <w:r w:rsidRPr="00093F7B">
        <w:rPr>
          <w:rFonts w:ascii="宋体" w:eastAsia="宋体" w:hAnsi="宋体" w:hint="eastAsia"/>
          <w:sz w:val="24"/>
          <w:szCs w:val="28"/>
        </w:rPr>
        <w:t>：</w:t>
      </w:r>
    </w:p>
    <w:p w14:paraId="36EB435C" w14:textId="2E17EB4A" w:rsidR="00BD1683" w:rsidRPr="00093F7B" w:rsidRDefault="00BD1683" w:rsidP="00093F7B">
      <w:pPr>
        <w:spacing w:line="360" w:lineRule="auto"/>
        <w:rPr>
          <w:rFonts w:ascii="宋体" w:eastAsia="宋体" w:hAnsi="宋体" w:hint="eastAsia"/>
          <w:sz w:val="24"/>
          <w:szCs w:val="28"/>
        </w:rPr>
      </w:pPr>
      <w:r>
        <w:rPr>
          <w:rFonts w:ascii="宋体" w:eastAsia="宋体" w:hAnsi="宋体" w:hint="eastAsia"/>
          <w:sz w:val="24"/>
          <w:szCs w:val="28"/>
        </w:rPr>
        <w:t>1、提供完整的系统、数据库服务及相关配套硬件设备（含1台服务</w:t>
      </w:r>
      <w:r w:rsidR="00C72911">
        <w:rPr>
          <w:rFonts w:ascii="宋体" w:eastAsia="宋体" w:hAnsi="宋体" w:hint="eastAsia"/>
          <w:sz w:val="24"/>
          <w:szCs w:val="28"/>
        </w:rPr>
        <w:t>终端</w:t>
      </w:r>
      <w:r>
        <w:rPr>
          <w:rFonts w:ascii="宋体" w:eastAsia="宋体" w:hAnsi="宋体" w:hint="eastAsia"/>
          <w:sz w:val="24"/>
          <w:szCs w:val="28"/>
        </w:rPr>
        <w:t>设备）</w:t>
      </w:r>
      <w:r w:rsidR="00C72911">
        <w:rPr>
          <w:rFonts w:ascii="宋体" w:eastAsia="宋体" w:hAnsi="宋体" w:hint="eastAsia"/>
          <w:sz w:val="24"/>
          <w:szCs w:val="28"/>
        </w:rPr>
        <w:t>；</w:t>
      </w:r>
    </w:p>
    <w:p w14:paraId="4197957F" w14:textId="2C0C7D0C" w:rsidR="00093F7B" w:rsidRPr="00093F7B" w:rsidRDefault="00C72911" w:rsidP="00093F7B">
      <w:pPr>
        <w:spacing w:line="360" w:lineRule="auto"/>
        <w:rPr>
          <w:rFonts w:ascii="宋体" w:eastAsia="宋体" w:hAnsi="宋体"/>
          <w:sz w:val="24"/>
          <w:szCs w:val="28"/>
        </w:rPr>
      </w:pPr>
      <w:r>
        <w:rPr>
          <w:rFonts w:ascii="宋体" w:eastAsia="宋体" w:hAnsi="宋体"/>
          <w:sz w:val="24"/>
          <w:szCs w:val="28"/>
        </w:rPr>
        <w:t>2</w:t>
      </w:r>
      <w:r w:rsidR="00093F7B" w:rsidRPr="00093F7B">
        <w:rPr>
          <w:rFonts w:ascii="宋体" w:eastAsia="宋体" w:hAnsi="宋体"/>
          <w:sz w:val="24"/>
          <w:szCs w:val="28"/>
        </w:rPr>
        <w:t>、</w:t>
      </w:r>
      <w:r w:rsidR="006D578B" w:rsidRPr="006D578B">
        <w:rPr>
          <w:rFonts w:ascii="宋体" w:eastAsia="宋体" w:hAnsi="宋体" w:hint="eastAsia"/>
          <w:sz w:val="24"/>
          <w:szCs w:val="28"/>
        </w:rPr>
        <w:t>系统</w:t>
      </w:r>
      <w:r w:rsidR="00093F7B" w:rsidRPr="00093F7B">
        <w:rPr>
          <w:rFonts w:ascii="宋体" w:eastAsia="宋体" w:hAnsi="宋体"/>
          <w:sz w:val="24"/>
          <w:szCs w:val="28"/>
        </w:rPr>
        <w:t>已实现与太美、粤港澳受试者数据库进行互查，对受试者身份与参与试验情况的识别更加精准、全面；</w:t>
      </w:r>
    </w:p>
    <w:p w14:paraId="6F4EEE71" w14:textId="2C6CD159" w:rsidR="00093F7B" w:rsidRPr="00093F7B" w:rsidRDefault="00C72911" w:rsidP="00093F7B">
      <w:pPr>
        <w:spacing w:line="360" w:lineRule="auto"/>
        <w:rPr>
          <w:rFonts w:ascii="宋体" w:eastAsia="宋体" w:hAnsi="宋体"/>
          <w:sz w:val="24"/>
          <w:szCs w:val="28"/>
        </w:rPr>
      </w:pPr>
      <w:r>
        <w:rPr>
          <w:rFonts w:ascii="宋体" w:eastAsia="宋体" w:hAnsi="宋体"/>
          <w:sz w:val="24"/>
          <w:szCs w:val="28"/>
        </w:rPr>
        <w:t>3</w:t>
      </w:r>
      <w:r w:rsidR="00093F7B" w:rsidRPr="00093F7B">
        <w:rPr>
          <w:rFonts w:ascii="宋体" w:eastAsia="宋体" w:hAnsi="宋体"/>
          <w:sz w:val="24"/>
          <w:szCs w:val="28"/>
        </w:rPr>
        <w:t>、系统支持按照每个项目自行配置需要进行认证查重的节点环节，让临床试验受试者管理更加精细化；</w:t>
      </w:r>
    </w:p>
    <w:p w14:paraId="2DA741AE" w14:textId="7C0F82B0" w:rsidR="00093F7B" w:rsidRDefault="00C72911" w:rsidP="00093F7B">
      <w:pPr>
        <w:spacing w:line="360" w:lineRule="auto"/>
        <w:rPr>
          <w:rFonts w:ascii="宋体" w:eastAsia="宋体" w:hAnsi="宋体"/>
          <w:sz w:val="24"/>
          <w:szCs w:val="28"/>
        </w:rPr>
      </w:pPr>
      <w:r>
        <w:rPr>
          <w:rFonts w:ascii="宋体" w:eastAsia="宋体" w:hAnsi="宋体"/>
          <w:sz w:val="24"/>
          <w:szCs w:val="28"/>
        </w:rPr>
        <w:t>4</w:t>
      </w:r>
      <w:r w:rsidR="00093F7B" w:rsidRPr="00093F7B">
        <w:rPr>
          <w:rFonts w:ascii="宋体" w:eastAsia="宋体" w:hAnsi="宋体"/>
          <w:sz w:val="24"/>
          <w:szCs w:val="28"/>
        </w:rPr>
        <w:t>、系统支持绑定手机号登录，并且所有操作进行留痕，保证试验过程有迹可查，更加合规。</w:t>
      </w:r>
    </w:p>
    <w:p w14:paraId="2A9F674E" w14:textId="77777777" w:rsidR="00BD1683" w:rsidRPr="00093F7B" w:rsidRDefault="00BD1683" w:rsidP="00093F7B">
      <w:pPr>
        <w:spacing w:line="360" w:lineRule="auto"/>
        <w:rPr>
          <w:rFonts w:ascii="宋体" w:eastAsia="宋体" w:hAnsi="宋体" w:hint="eastAsia"/>
          <w:sz w:val="24"/>
          <w:szCs w:val="28"/>
        </w:rPr>
      </w:pPr>
    </w:p>
    <w:sectPr w:rsidR="00BD1683" w:rsidRPr="00093F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DE4D" w14:textId="77777777" w:rsidR="00B5756D" w:rsidRDefault="00B5756D" w:rsidP="00ED370C">
      <w:r>
        <w:separator/>
      </w:r>
    </w:p>
  </w:endnote>
  <w:endnote w:type="continuationSeparator" w:id="0">
    <w:p w14:paraId="6569A5C8" w14:textId="77777777" w:rsidR="00B5756D" w:rsidRDefault="00B5756D" w:rsidP="00ED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5633" w14:textId="77777777" w:rsidR="00B5756D" w:rsidRDefault="00B5756D" w:rsidP="00ED370C">
      <w:r>
        <w:separator/>
      </w:r>
    </w:p>
  </w:footnote>
  <w:footnote w:type="continuationSeparator" w:id="0">
    <w:p w14:paraId="201C30B8" w14:textId="77777777" w:rsidR="00B5756D" w:rsidRDefault="00B5756D" w:rsidP="00ED3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C1660"/>
    <w:multiLevelType w:val="multilevel"/>
    <w:tmpl w:val="371C1660"/>
    <w:lvl w:ilvl="0">
      <w:start w:val="1"/>
      <w:numFmt w:val="chineseCounting"/>
      <w:pStyle w:val="1"/>
      <w:suff w:val="nothing"/>
      <w:lvlText w:val="第%1部分 "/>
      <w:lvlJc w:val="left"/>
      <w:pPr>
        <w:tabs>
          <w:tab w:val="left" w:pos="0"/>
        </w:tabs>
        <w:ind w:left="0" w:firstLine="402"/>
      </w:pPr>
      <w:rPr>
        <w:rFonts w:ascii="宋体" w:eastAsia="宋体" w:hAnsi="宋体" w:cs="宋体" w:hint="eastAsia"/>
      </w:rPr>
    </w:lvl>
    <w:lvl w:ilvl="1">
      <w:start w:val="1"/>
      <w:numFmt w:val="chineseCounting"/>
      <w:suff w:val="nothing"/>
      <w:lvlText w:val="%2、"/>
      <w:lvlJc w:val="left"/>
      <w:pPr>
        <w:ind w:left="0" w:firstLine="402"/>
      </w:pPr>
      <w:rPr>
        <w:rFonts w:ascii="宋体" w:eastAsia="宋体" w:hAnsi="宋体" w:cs="宋体" w:hint="eastAsia"/>
      </w:rPr>
    </w:lvl>
    <w:lvl w:ilvl="2">
      <w:start w:val="1"/>
      <w:numFmt w:val="decimal"/>
      <w:suff w:val="nothing"/>
      <w:lvlText w:val="%3."/>
      <w:lvlJc w:val="left"/>
      <w:pPr>
        <w:ind w:left="0" w:firstLine="402"/>
      </w:pPr>
      <w:rPr>
        <w:rFonts w:ascii="宋体" w:eastAsia="宋体" w:hAnsi="宋体" w:cs="宋体" w:hint="eastAsia"/>
      </w:rPr>
    </w:lvl>
    <w:lvl w:ilvl="3">
      <w:start w:val="1"/>
      <w:numFmt w:val="decimal"/>
      <w:suff w:val="nothing"/>
      <w:lvlText w:val="%3.%4."/>
      <w:lvlJc w:val="left"/>
      <w:pPr>
        <w:tabs>
          <w:tab w:val="left" w:pos="-119"/>
        </w:tabs>
        <w:ind w:left="-119" w:firstLine="402"/>
      </w:pPr>
      <w:rPr>
        <w:rFonts w:ascii="宋体" w:eastAsia="宋体" w:hAnsi="宋体" w:cs="宋体" w:hint="eastAsia"/>
      </w:rPr>
    </w:lvl>
    <w:lvl w:ilvl="4">
      <w:start w:val="1"/>
      <w:numFmt w:val="decimal"/>
      <w:suff w:val="nothing"/>
      <w:lvlText w:val="%3.%4.%5 "/>
      <w:lvlJc w:val="left"/>
      <w:pPr>
        <w:tabs>
          <w:tab w:val="left" w:pos="0"/>
        </w:tabs>
        <w:ind w:left="0" w:firstLine="402"/>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178599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4B"/>
    <w:rsid w:val="00093F7B"/>
    <w:rsid w:val="0016295D"/>
    <w:rsid w:val="0018750A"/>
    <w:rsid w:val="00385DA7"/>
    <w:rsid w:val="00456F69"/>
    <w:rsid w:val="006D578B"/>
    <w:rsid w:val="00B5756D"/>
    <w:rsid w:val="00BA4649"/>
    <w:rsid w:val="00BD1683"/>
    <w:rsid w:val="00C72911"/>
    <w:rsid w:val="00DB784B"/>
    <w:rsid w:val="00ED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D368C"/>
  <w15:chartTrackingRefBased/>
  <w15:docId w15:val="{AB0447F9-2F4F-474F-856D-1B4A258E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70C"/>
    <w:pPr>
      <w:widowControl w:val="0"/>
      <w:jc w:val="both"/>
    </w:pPr>
  </w:style>
  <w:style w:type="paragraph" w:styleId="1">
    <w:name w:val="heading 1"/>
    <w:basedOn w:val="a"/>
    <w:next w:val="a"/>
    <w:link w:val="10"/>
    <w:uiPriority w:val="9"/>
    <w:qFormat/>
    <w:rsid w:val="00456F69"/>
    <w:pPr>
      <w:keepNext/>
      <w:keepLines/>
      <w:numPr>
        <w:numId w:val="1"/>
      </w:num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样式1"/>
    <w:next w:val="1"/>
    <w:link w:val="12"/>
    <w:autoRedefine/>
    <w:qFormat/>
    <w:rsid w:val="00456F69"/>
    <w:pPr>
      <w:ind w:firstLineChars="200" w:firstLine="562"/>
    </w:pPr>
    <w:rPr>
      <w:rFonts w:ascii="Times New Roman" w:eastAsia="宋体" w:hAnsi="Times New Roman" w:cs="Times New Roman"/>
      <w:bCs/>
      <w:kern w:val="44"/>
      <w:sz w:val="30"/>
      <w:szCs w:val="36"/>
    </w:rPr>
  </w:style>
  <w:style w:type="character" w:customStyle="1" w:styleId="12">
    <w:name w:val="样式1 字符"/>
    <w:basedOn w:val="10"/>
    <w:link w:val="11"/>
    <w:rsid w:val="00456F69"/>
    <w:rPr>
      <w:rFonts w:ascii="Times New Roman" w:eastAsia="宋体" w:hAnsi="Times New Roman" w:cs="Times New Roman"/>
      <w:b w:val="0"/>
      <w:bCs/>
      <w:kern w:val="44"/>
      <w:sz w:val="30"/>
      <w:szCs w:val="36"/>
    </w:rPr>
  </w:style>
  <w:style w:type="character" w:customStyle="1" w:styleId="10">
    <w:name w:val="标题 1 字符"/>
    <w:basedOn w:val="a0"/>
    <w:link w:val="1"/>
    <w:uiPriority w:val="9"/>
    <w:rsid w:val="00456F69"/>
    <w:rPr>
      <w:b/>
      <w:bCs/>
      <w:kern w:val="44"/>
      <w:sz w:val="44"/>
      <w:szCs w:val="44"/>
    </w:rPr>
  </w:style>
  <w:style w:type="paragraph" w:styleId="a3">
    <w:name w:val="header"/>
    <w:basedOn w:val="a"/>
    <w:link w:val="a4"/>
    <w:uiPriority w:val="99"/>
    <w:unhideWhenUsed/>
    <w:rsid w:val="00ED370C"/>
    <w:pPr>
      <w:tabs>
        <w:tab w:val="center" w:pos="4153"/>
        <w:tab w:val="right" w:pos="8306"/>
      </w:tabs>
      <w:snapToGrid w:val="0"/>
      <w:jc w:val="center"/>
    </w:pPr>
    <w:rPr>
      <w:sz w:val="18"/>
      <w:szCs w:val="18"/>
    </w:rPr>
  </w:style>
  <w:style w:type="character" w:customStyle="1" w:styleId="a4">
    <w:name w:val="页眉 字符"/>
    <w:basedOn w:val="a0"/>
    <w:link w:val="a3"/>
    <w:uiPriority w:val="99"/>
    <w:rsid w:val="00ED370C"/>
    <w:rPr>
      <w:sz w:val="18"/>
      <w:szCs w:val="18"/>
    </w:rPr>
  </w:style>
  <w:style w:type="paragraph" w:styleId="a5">
    <w:name w:val="footer"/>
    <w:basedOn w:val="a"/>
    <w:link w:val="a6"/>
    <w:uiPriority w:val="99"/>
    <w:unhideWhenUsed/>
    <w:rsid w:val="00ED370C"/>
    <w:pPr>
      <w:tabs>
        <w:tab w:val="center" w:pos="4153"/>
        <w:tab w:val="right" w:pos="8306"/>
      </w:tabs>
      <w:snapToGrid w:val="0"/>
      <w:jc w:val="left"/>
    </w:pPr>
    <w:rPr>
      <w:sz w:val="18"/>
      <w:szCs w:val="18"/>
    </w:rPr>
  </w:style>
  <w:style w:type="character" w:customStyle="1" w:styleId="a6">
    <w:name w:val="页脚 字符"/>
    <w:basedOn w:val="a0"/>
    <w:link w:val="a5"/>
    <w:uiPriority w:val="99"/>
    <w:rsid w:val="00ED37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wei</dc:creator>
  <cp:keywords/>
  <dc:description/>
  <cp:lastModifiedBy>huang wei</cp:lastModifiedBy>
  <cp:revision>7</cp:revision>
  <dcterms:created xsi:type="dcterms:W3CDTF">2024-02-19T02:04:00Z</dcterms:created>
  <dcterms:modified xsi:type="dcterms:W3CDTF">2024-02-19T03:55:00Z</dcterms:modified>
</cp:coreProperties>
</file>