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腹腔镜手术器械等仪器设备拟院内竞争性谈判采购公告</w:t>
      </w:r>
      <w:r>
        <w:rPr>
          <w:rFonts w:hint="eastAsia"/>
          <w:b/>
          <w:color w:val="auto"/>
          <w:sz w:val="36"/>
          <w:szCs w:val="36"/>
        </w:rPr>
        <w:t>(二次)</w:t>
      </w:r>
      <w:r>
        <w:rPr>
          <w:rFonts w:hint="eastAsia"/>
          <w:b/>
          <w:color w:val="auto"/>
          <w:sz w:val="36"/>
          <w:szCs w:val="36"/>
        </w:rPr>
        <w:t xml:space="preserve">  </w:t>
      </w:r>
    </w:p>
    <w:p>
      <w:pPr>
        <w:rPr>
          <w:rFonts w:asci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一、说明：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240" w:leftChars="100"/>
        <w:jc w:val="both"/>
        <w:rPr>
          <w:rFonts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1、以下采购项目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（具体需求与相关科室确认）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，我院拟向社会公开，于近期进行院内竞争性谈判采购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（因第一次公告，报名不足3家，进行二次公告）。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240" w:leftChars="100"/>
        <w:jc w:val="both"/>
        <w:rPr>
          <w:rFonts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2、请有意向参与该些项目竞标且具备资质的生产企业、经销企业，按以下具体要求递交纸质相关资料,一式两份（</w:t>
      </w:r>
      <w:r>
        <w:rPr>
          <w:rFonts w:hint="eastAsia" w:ascii="宋体" w:hAnsi="宋体" w:cs="Helvetica"/>
          <w:color w:val="auto"/>
          <w:sz w:val="21"/>
          <w:szCs w:val="21"/>
        </w:rPr>
        <w:t>设备物资部</w:t>
      </w:r>
      <w:bookmarkStart w:id="0" w:name="_GoBack"/>
      <w:bookmarkEnd w:id="0"/>
      <w:r>
        <w:rPr>
          <w:rFonts w:hint="eastAsia" w:ascii="宋体" w:hAnsi="宋体" w:cs="Helvetica"/>
          <w:color w:val="auto"/>
          <w:sz w:val="21"/>
          <w:szCs w:val="21"/>
        </w:rPr>
        <w:t>和使用科室各一份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），若所投产品具有专机专用耗材及试剂的，则要求递交纸质相关资料,一式叁份（</w:t>
      </w:r>
      <w:r>
        <w:rPr>
          <w:rFonts w:hint="eastAsia" w:ascii="宋体" w:hAnsi="宋体" w:cs="Helvetica"/>
          <w:color w:val="auto"/>
          <w:sz w:val="21"/>
          <w:szCs w:val="21"/>
        </w:rPr>
        <w:t>设备物资部、耗材管理办公室和使用科室各一份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）。在 6 月</w:t>
      </w:r>
      <w:r>
        <w:rPr>
          <w:rFonts w:hint="eastAsia" w:ascii="宋体" w:hAnsi="宋体" w:cs="宋体"/>
          <w:color w:val="auto"/>
          <w:sz w:val="21"/>
          <w:szCs w:val="21"/>
          <w:u w:val="single"/>
          <w:shd w:val="clear" w:color="auto" w:fill="FFFFFF"/>
        </w:rPr>
        <w:t xml:space="preserve"> 11  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日前递交我院设备物资部审核（具有专机专用耗材及试剂的，还需耗材管理办公室审核），资料不全、逾期者，谢绝接收。谈判时间、地点另行通知，联系人：小苏，电话：0592-5579067；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240" w:leftChars="100"/>
        <w:jc w:val="both"/>
        <w:rPr>
          <w:rFonts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3、中标结果以谈判小组成员最终意见签字确认。</w:t>
      </w:r>
    </w:p>
    <w:p>
      <w:pPr>
        <w:rPr>
          <w:rFonts w:ascii="宋体" w:hAnsi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</w:rPr>
        <w:t>二、项目内容：</w:t>
      </w:r>
    </w:p>
    <w:tbl>
      <w:tblPr>
        <w:tblStyle w:val="5"/>
        <w:tblW w:w="8945" w:type="dxa"/>
        <w:tblInd w:w="6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1080"/>
        <w:gridCol w:w="1080"/>
        <w:gridCol w:w="1080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腹腔镜手术器械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9.8</w:t>
            </w:r>
          </w:p>
        </w:tc>
        <w:tc>
          <w:tcPr>
            <w:tcW w:w="2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肝胆胰外科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紫外线光疗仪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0.95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医疗美容科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全自动化学发光免疫分析仪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0.8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检验科</w:t>
            </w:r>
          </w:p>
        </w:tc>
      </w:tr>
    </w:tbl>
    <w:p>
      <w:pPr>
        <w:rPr>
          <w:rFonts w:ascii="宋体" w:hAnsi="宋体" w:cs="宋体"/>
          <w:b/>
          <w:bCs/>
          <w:color w:val="auto"/>
          <w:kern w:val="0"/>
          <w:sz w:val="21"/>
          <w:szCs w:val="21"/>
        </w:rPr>
      </w:pPr>
    </w:p>
    <w:p>
      <w:pPr>
        <w:spacing w:line="360" w:lineRule="auto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三、相关资料内容：</w:t>
      </w:r>
    </w:p>
    <w:p>
      <w:pPr>
        <w:spacing w:line="360" w:lineRule="auto"/>
        <w:rPr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shd w:val="clear" w:color="auto" w:fill="FFFFFF"/>
        </w:rPr>
        <w:t xml:space="preserve">  （1）</w:t>
      </w:r>
      <w:r>
        <w:rPr>
          <w:rFonts w:hint="eastAsia" w:ascii="宋体" w:hAnsi="宋体" w:cs="Helvetica"/>
          <w:color w:val="auto"/>
        </w:rPr>
        <w:t>封面：</w:t>
      </w:r>
      <w:r>
        <w:rPr>
          <w:b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  <w:shd w:val="clear" w:color="auto" w:fill="FFFFFF"/>
        </w:rPr>
        <w:t>资料封面上注明所投项目、报价商名称、联系人及联系电话等；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240" w:leftChars="100"/>
        <w:jc w:val="both"/>
        <w:rPr>
          <w:rFonts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color w:val="auto"/>
          <w:sz w:val="21"/>
          <w:szCs w:val="21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240" w:leftChars="100"/>
        <w:jc w:val="both"/>
        <w:rPr>
          <w:rFonts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（3）仪器设备报价一览表（含</w:t>
      </w:r>
      <w:r>
        <w:rPr>
          <w:rFonts w:hint="eastAsia" w:ascii="宋体" w:hAnsi="宋体"/>
          <w:color w:val="auto"/>
          <w:sz w:val="21"/>
          <w:szCs w:val="21"/>
        </w:rPr>
        <w:t>生产厂家、产地、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color w:val="auto"/>
          <w:sz w:val="21"/>
          <w:szCs w:val="21"/>
          <w:shd w:val="clear" w:color="auto" w:fill="FFFFFF"/>
        </w:rPr>
        <w:t>,</w:t>
      </w:r>
      <w:r>
        <w:rPr>
          <w:rFonts w:hint="eastAsia" w:ascii="宋体" w:cs="宋体"/>
          <w:color w:val="auto"/>
          <w:sz w:val="21"/>
          <w:szCs w:val="21"/>
          <w:shd w:val="clear" w:color="auto" w:fill="FFFFFF"/>
        </w:rPr>
        <w:t>仪器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设备名称规格型号应与注册证上规格型号一致），报价表按项目分别报价（每项报价不得超过预算总价）；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（4）报价表上须承诺售后服务（原则上要求中标产品保修期限不少于2年）；</w:t>
      </w:r>
    </w:p>
    <w:p>
      <w:pPr>
        <w:spacing w:line="360" w:lineRule="auto"/>
        <w:ind w:left="283" w:hanging="283" w:hangingChars="13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（5）仪器设备的生产许可证及医疗器械注册证（含注册登记表）复印件或备案表复印件，不作为医疗器械管理的请提供相关佐证材料；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(6) 厂家合法有效的三证（含营业执照副本复印件、及税务登记证、代码证复印件</w:t>
      </w:r>
      <w:r>
        <w:rPr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（7）报价供应商合法有效的三证（含营业执照副本复印件、及税务登记证、代码证复印件</w:t>
      </w:r>
      <w:r>
        <w:rPr>
          <w:color w:val="auto"/>
          <w:sz w:val="21"/>
          <w:szCs w:val="21"/>
        </w:rPr>
        <w:t>)</w:t>
      </w:r>
      <w:r>
        <w:rPr>
          <w:rFonts w:hint="eastAsia"/>
          <w:color w:val="auto"/>
          <w:sz w:val="21"/>
          <w:szCs w:val="21"/>
        </w:rPr>
        <w:t>及报价供应商的医疗器械经营许可证；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（8）厂家授权书，法人代表授权书原件和法人、供应商代表身份证复印件（签名）；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（9）若配套耗材或试剂（包含专机专用，非专机专用）的，还应提供相关医疗器械注册证及登记表或备案表（不作为医疗器械管理的请提供相关佐证材料）及其分项报价；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（10）若配套耗材或试剂（包含专机专用，非专机专用）的，还需送一份相关资料至我院耗材管理办公室审核 （耗材资料需按我院耗材管理办公室的要求报送）；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（11）其他单位的中标资料(含配套耗材及试剂（包含专机专用，非专机专用）的合同或发票复印件(最好提供厦门本市及省内三甲的中标资料)；</w:t>
      </w:r>
    </w:p>
    <w:p>
      <w:pPr>
        <w:shd w:val="clear" w:color="auto" w:fill="FFFFFF"/>
        <w:spacing w:line="276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(12)以上资料必须加盖公章，以证明其真实性。</w:t>
      </w:r>
    </w:p>
    <w:p>
      <w:pPr>
        <w:spacing w:line="360" w:lineRule="auto"/>
        <w:ind w:firstLine="420"/>
        <w:rPr>
          <w:b/>
          <w:color w:val="auto"/>
          <w:sz w:val="21"/>
          <w:szCs w:val="21"/>
        </w:rPr>
      </w:pPr>
    </w:p>
    <w:p>
      <w:pPr>
        <w:spacing w:line="360" w:lineRule="auto"/>
        <w:ind w:firstLine="420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 xml:space="preserve">                        </w:t>
      </w:r>
      <w:r>
        <w:rPr>
          <w:rFonts w:hint="eastAsia"/>
          <w:b/>
          <w:bCs/>
          <w:color w:val="auto"/>
          <w:sz w:val="21"/>
          <w:szCs w:val="21"/>
        </w:rPr>
        <w:t>报价商</w:t>
      </w:r>
      <w:r>
        <w:rPr>
          <w:rFonts w:hint="eastAsia"/>
          <w:b/>
          <w:color w:val="auto"/>
          <w:sz w:val="21"/>
          <w:szCs w:val="21"/>
        </w:rPr>
        <w:t>（盖章）：</w:t>
      </w:r>
    </w:p>
    <w:p>
      <w:pPr>
        <w:spacing w:line="360" w:lineRule="auto"/>
        <w:ind w:firstLine="420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 xml:space="preserve">                        </w:t>
      </w:r>
      <w:r>
        <w:rPr>
          <w:rFonts w:hint="eastAsia"/>
          <w:b/>
          <w:bCs/>
          <w:color w:val="auto"/>
          <w:sz w:val="21"/>
          <w:szCs w:val="21"/>
        </w:rPr>
        <w:t>报价商</w:t>
      </w:r>
      <w:r>
        <w:rPr>
          <w:rFonts w:hint="eastAsia"/>
          <w:b/>
          <w:color w:val="auto"/>
          <w:sz w:val="21"/>
          <w:szCs w:val="21"/>
        </w:rPr>
        <w:t>代表签名及联系方式：</w:t>
      </w:r>
    </w:p>
    <w:sectPr>
      <w:pgSz w:w="11906" w:h="16838"/>
      <w:pgMar w:top="960" w:right="1080" w:bottom="75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dmYzIyYzdlZDMxYTkzYWVjNjY3NjNlYmE4OWJmNjUifQ=="/>
  </w:docVars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362E8"/>
    <w:rsid w:val="00342282"/>
    <w:rsid w:val="00350A44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3F4636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90B"/>
    <w:rsid w:val="005C341A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415BF"/>
    <w:rsid w:val="006425F7"/>
    <w:rsid w:val="00643577"/>
    <w:rsid w:val="0065027F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E76A6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42AEA"/>
    <w:rsid w:val="0075122E"/>
    <w:rsid w:val="00757F8E"/>
    <w:rsid w:val="007623D7"/>
    <w:rsid w:val="00766090"/>
    <w:rsid w:val="00771C5D"/>
    <w:rsid w:val="0077490B"/>
    <w:rsid w:val="007811E2"/>
    <w:rsid w:val="007851FA"/>
    <w:rsid w:val="0079115A"/>
    <w:rsid w:val="00792807"/>
    <w:rsid w:val="00792AB6"/>
    <w:rsid w:val="00793ECC"/>
    <w:rsid w:val="00796719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24B5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30F1"/>
    <w:rsid w:val="00890F92"/>
    <w:rsid w:val="0089243E"/>
    <w:rsid w:val="008936DC"/>
    <w:rsid w:val="00896D59"/>
    <w:rsid w:val="00897EE9"/>
    <w:rsid w:val="008C1339"/>
    <w:rsid w:val="008C1DA6"/>
    <w:rsid w:val="008D02F6"/>
    <w:rsid w:val="008D33A9"/>
    <w:rsid w:val="008E1EF4"/>
    <w:rsid w:val="008E43D6"/>
    <w:rsid w:val="008E4D74"/>
    <w:rsid w:val="008E6197"/>
    <w:rsid w:val="008E6268"/>
    <w:rsid w:val="008F38A9"/>
    <w:rsid w:val="008F511A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C64C7"/>
    <w:rsid w:val="009D06E5"/>
    <w:rsid w:val="009D177F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8645F"/>
    <w:rsid w:val="00A9012F"/>
    <w:rsid w:val="00A92FF7"/>
    <w:rsid w:val="00AA5273"/>
    <w:rsid w:val="00AA65BF"/>
    <w:rsid w:val="00AA6F3A"/>
    <w:rsid w:val="00AB04AD"/>
    <w:rsid w:val="00AB09A2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6AA5"/>
    <w:rsid w:val="00B16CB1"/>
    <w:rsid w:val="00B213AE"/>
    <w:rsid w:val="00B32013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EFD"/>
    <w:rsid w:val="00BA1B55"/>
    <w:rsid w:val="00BA54D4"/>
    <w:rsid w:val="00BA65D9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26A0"/>
    <w:rsid w:val="00CF44C3"/>
    <w:rsid w:val="00D00172"/>
    <w:rsid w:val="00D009FA"/>
    <w:rsid w:val="00D02E21"/>
    <w:rsid w:val="00D04048"/>
    <w:rsid w:val="00D10871"/>
    <w:rsid w:val="00D212BB"/>
    <w:rsid w:val="00D2463E"/>
    <w:rsid w:val="00D26165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1B5B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4B6C"/>
    <w:rsid w:val="00E20F8B"/>
    <w:rsid w:val="00E239A8"/>
    <w:rsid w:val="00E24640"/>
    <w:rsid w:val="00E30C59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64FF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177154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样式xin"/>
    <w:basedOn w:val="1"/>
    <w:qFormat/>
    <w:uiPriority w:val="99"/>
    <w:pPr>
      <w:ind w:firstLine="600" w:firstLineChars="200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3D97-52A3-4930-96BE-1F409637A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1087</Words>
  <Characters>1120</Characters>
  <Lines>8</Lines>
  <Paragraphs>2</Paragraphs>
  <TotalTime>205</TotalTime>
  <ScaleCrop>false</ScaleCrop>
  <LinksUpToDate>false</LinksUpToDate>
  <CharactersWithSpaces>1193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2016-05-13T01:41:00Z</dcterms:created>
  <dc:creator>xmzyy</dc:creator>
  <cp:lastModifiedBy>小潘</cp:lastModifiedBy>
  <cp:lastPrinted>2022-03-18T02:03:00Z</cp:lastPrinted>
  <dcterms:modified xsi:type="dcterms:W3CDTF">2024-06-04T03:27:49Z</dcterms:modified>
  <cp:revision>666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4040EE3D29B943CD845CF6F469433F30_12</vt:lpwstr>
  </property>
</Properties>
</file>