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E0302" w14:textId="77777777" w:rsidR="00C61DEA" w:rsidRDefault="00C61DEA" w:rsidP="00C61DEA">
      <w:pPr>
        <w:jc w:val="center"/>
      </w:pPr>
      <w:r w:rsidRPr="0030377B">
        <w:rPr>
          <w:rFonts w:ascii="Arial" w:eastAsia="等线" w:hAnsi="Arial" w:cs="Arial"/>
          <w:b/>
          <w:bCs/>
          <w:color w:val="000000"/>
          <w:kern w:val="0"/>
          <w:sz w:val="28"/>
          <w:szCs w:val="28"/>
        </w:rPr>
        <w:t>厦门市中医院输血管理信息系统升级</w:t>
      </w:r>
      <w:r>
        <w:rPr>
          <w:rFonts w:ascii="Arial" w:eastAsia="等线" w:hAnsi="Arial" w:cs="Arial"/>
          <w:b/>
          <w:bCs/>
          <w:color w:val="000000"/>
          <w:kern w:val="0"/>
          <w:sz w:val="28"/>
          <w:szCs w:val="28"/>
        </w:rPr>
        <w:t>需求</w:t>
      </w:r>
    </w:p>
    <w:p w14:paraId="7ED1A1DA" w14:textId="42FFCD5F" w:rsidR="00E762A9" w:rsidRPr="00042460" w:rsidRDefault="00BF7935" w:rsidP="00DC3394">
      <w:r>
        <w:rPr>
          <w:rFonts w:hint="eastAsia"/>
        </w:rPr>
        <w:t>1</w:t>
      </w:r>
      <w:r>
        <w:rPr>
          <w:rFonts w:hint="eastAsia"/>
        </w:rPr>
        <w:t>、</w:t>
      </w:r>
      <w:r w:rsidR="004B3742" w:rsidRPr="00042460">
        <w:rPr>
          <w:rFonts w:hint="eastAsia"/>
        </w:rPr>
        <w:t>交接班记录完善和启用，按输血科目前使用的纸质交班本内容，不使用输血系统中当前的版本，人工填写内容</w:t>
      </w:r>
      <w:r w:rsidR="00A65AE6" w:rsidRPr="00042460">
        <w:rPr>
          <w:rFonts w:hint="eastAsia"/>
        </w:rPr>
        <w:t>中</w:t>
      </w:r>
      <w:r w:rsidR="00E762A9" w:rsidRPr="00042460">
        <w:rPr>
          <w:rFonts w:hint="eastAsia"/>
        </w:rPr>
        <w:t>血</w:t>
      </w:r>
      <w:r w:rsidR="00D67971" w:rsidRPr="00042460">
        <w:rPr>
          <w:rFonts w:ascii="宋体" w:eastAsia="宋体" w:hAnsi="宋体" w:hint="eastAsia"/>
        </w:rPr>
        <w:t>制</w:t>
      </w:r>
      <w:r w:rsidR="00E762A9" w:rsidRPr="00042460">
        <w:rPr>
          <w:rFonts w:hint="eastAsia"/>
        </w:rPr>
        <w:t>品信息要求自动获取，</w:t>
      </w:r>
      <w:r w:rsidR="00E17724" w:rsidRPr="00042460">
        <w:rPr>
          <w:rFonts w:hint="eastAsia"/>
        </w:rPr>
        <w:t>其他设备优先以手工录入为主，支持从设备获取（平台有设备数据时能自动获取）。</w:t>
      </w:r>
    </w:p>
    <w:p w14:paraId="49F77A43" w14:textId="77777777" w:rsidR="00F30B67" w:rsidRPr="00042460" w:rsidRDefault="00F30B67" w:rsidP="00207FC7">
      <w:pPr>
        <w:pStyle w:val="a5"/>
        <w:ind w:left="420" w:firstLineChars="0" w:firstLine="0"/>
      </w:pPr>
      <w:r w:rsidRPr="00042460">
        <w:rPr>
          <w:rFonts w:hint="eastAsia"/>
          <w:noProof/>
        </w:rPr>
        <w:drawing>
          <wp:inline distT="0" distB="0" distL="0" distR="0" wp14:anchorId="59D1BB62" wp14:editId="5E0E93F0">
            <wp:extent cx="3502325" cy="2639683"/>
            <wp:effectExtent l="0" t="0" r="317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2168" cy="2639565"/>
                    </a:xfrm>
                    <a:prstGeom prst="rect">
                      <a:avLst/>
                    </a:prstGeom>
                    <a:noFill/>
                    <a:ln>
                      <a:noFill/>
                    </a:ln>
                  </pic:spPr>
                </pic:pic>
              </a:graphicData>
            </a:graphic>
          </wp:inline>
        </w:drawing>
      </w:r>
      <w:r w:rsidR="004B3742" w:rsidRPr="00042460">
        <w:rPr>
          <w:noProof/>
        </w:rPr>
        <w:drawing>
          <wp:inline distT="0" distB="0" distL="0" distR="0" wp14:anchorId="704E4942" wp14:editId="065D5879">
            <wp:extent cx="1897812" cy="2648309"/>
            <wp:effectExtent l="0" t="0" r="7620" b="0"/>
            <wp:docPr id="2" name="图片 2" descr="D:\项目建设\输血系统\微信图片_20240821162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项目建设\输血系统\微信图片_202408211629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0058" cy="2665398"/>
                    </a:xfrm>
                    <a:prstGeom prst="rect">
                      <a:avLst/>
                    </a:prstGeom>
                    <a:noFill/>
                    <a:ln>
                      <a:noFill/>
                    </a:ln>
                  </pic:spPr>
                </pic:pic>
              </a:graphicData>
            </a:graphic>
          </wp:inline>
        </w:drawing>
      </w:r>
    </w:p>
    <w:p w14:paraId="361A38E1" w14:textId="4D504AA4" w:rsidR="004B3742" w:rsidRPr="00042460" w:rsidRDefault="004B3742" w:rsidP="00BF7935">
      <w:pPr>
        <w:pStyle w:val="a5"/>
        <w:numPr>
          <w:ilvl w:val="0"/>
          <w:numId w:val="4"/>
        </w:numPr>
        <w:ind w:firstLineChars="0"/>
      </w:pPr>
      <w:r w:rsidRPr="00042460">
        <w:rPr>
          <w:rFonts w:hint="eastAsia"/>
        </w:rPr>
        <w:t>异型输注审批：增加“患者血型”“输注血型”“血液品种”内容，剔除同型输血患者。医生申请时要有</w:t>
      </w:r>
      <w:proofErr w:type="gramStart"/>
      <w:r w:rsidRPr="00042460">
        <w:rPr>
          <w:rFonts w:hint="eastAsia"/>
        </w:rPr>
        <w:t>提示科</w:t>
      </w:r>
      <w:proofErr w:type="gramEnd"/>
      <w:r w:rsidRPr="00042460">
        <w:rPr>
          <w:rFonts w:hint="eastAsia"/>
        </w:rPr>
        <w:t>主任审批、输血科审批。</w:t>
      </w:r>
    </w:p>
    <w:p w14:paraId="2704CFBB" w14:textId="77777777" w:rsidR="00F8455B" w:rsidRPr="00042460" w:rsidRDefault="00F8455B" w:rsidP="00F8455B">
      <w:r w:rsidRPr="00042460">
        <w:rPr>
          <w:noProof/>
        </w:rPr>
        <w:drawing>
          <wp:inline distT="0" distB="0" distL="0" distR="0" wp14:anchorId="4617D839" wp14:editId="1BCEDA60">
            <wp:extent cx="6219646" cy="1863306"/>
            <wp:effectExtent l="0" t="0" r="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22657" cy="1864208"/>
                    </a:xfrm>
                    <a:prstGeom prst="rect">
                      <a:avLst/>
                    </a:prstGeom>
                  </pic:spPr>
                </pic:pic>
              </a:graphicData>
            </a:graphic>
          </wp:inline>
        </w:drawing>
      </w:r>
    </w:p>
    <w:p w14:paraId="7EA1F10D" w14:textId="4309949C" w:rsidR="004B3742" w:rsidRPr="00042460" w:rsidRDefault="00BF7935" w:rsidP="00BF7935">
      <w:r w:rsidRPr="00042460">
        <w:rPr>
          <w:rFonts w:hint="eastAsia"/>
        </w:rPr>
        <w:t>3</w:t>
      </w:r>
      <w:r w:rsidRPr="00042460">
        <w:rPr>
          <w:rFonts w:hint="eastAsia"/>
        </w:rPr>
        <w:t>、</w:t>
      </w:r>
      <w:r w:rsidR="004B3742" w:rsidRPr="00042460">
        <w:rPr>
          <w:rFonts w:hint="eastAsia"/>
        </w:rPr>
        <w:t>献血登记：“身份证号”和“献血时间”为必填项目。根据库存预警关联</w:t>
      </w:r>
      <w:proofErr w:type="gramStart"/>
      <w:r w:rsidR="004B3742" w:rsidRPr="00042460">
        <w:rPr>
          <w:rFonts w:hint="eastAsia"/>
        </w:rPr>
        <w:t>至医生</w:t>
      </w:r>
      <w:proofErr w:type="gramEnd"/>
      <w:r w:rsidR="004B3742" w:rsidRPr="00042460">
        <w:rPr>
          <w:rFonts w:hint="eastAsia"/>
        </w:rPr>
        <w:t>开单界面，提示“患者已献血量”及“无偿献血动员”。增加“献血证号”，录入献血登记</w:t>
      </w:r>
      <w:r w:rsidR="00BB756F" w:rsidRPr="00042460">
        <w:rPr>
          <w:rFonts w:hint="eastAsia"/>
        </w:rPr>
        <w:t xml:space="preserve"> </w:t>
      </w:r>
      <w:r w:rsidR="00BB756F" w:rsidRPr="00042460">
        <w:rPr>
          <w:rFonts w:hint="eastAsia"/>
        </w:rPr>
        <w:t>“献血证号”重复时</w:t>
      </w:r>
      <w:proofErr w:type="gramStart"/>
      <w:r w:rsidR="004B3742" w:rsidRPr="00042460">
        <w:rPr>
          <w:rFonts w:hint="eastAsia"/>
        </w:rPr>
        <w:t>应</w:t>
      </w:r>
      <w:r w:rsidR="00BB756F" w:rsidRPr="00042460">
        <w:rPr>
          <w:rFonts w:hint="eastAsia"/>
        </w:rPr>
        <w:t>弹框</w:t>
      </w:r>
      <w:proofErr w:type="gramEnd"/>
      <w:r w:rsidR="004B3742" w:rsidRPr="00042460">
        <w:rPr>
          <w:rFonts w:hint="eastAsia"/>
        </w:rPr>
        <w:t>提醒</w:t>
      </w:r>
      <w:r w:rsidR="00BB756F" w:rsidRPr="00042460">
        <w:rPr>
          <w:rFonts w:hint="eastAsia"/>
        </w:rPr>
        <w:t>并可查看“</w:t>
      </w:r>
      <w:r w:rsidR="004B3742" w:rsidRPr="00042460">
        <w:rPr>
          <w:rFonts w:hint="eastAsia"/>
        </w:rPr>
        <w:t>献血证</w:t>
      </w:r>
      <w:r w:rsidR="00BB756F" w:rsidRPr="00042460">
        <w:rPr>
          <w:rFonts w:hint="eastAsia"/>
        </w:rPr>
        <w:t>号”</w:t>
      </w:r>
      <w:r w:rsidR="004B3742" w:rsidRPr="00042460">
        <w:rPr>
          <w:rFonts w:hint="eastAsia"/>
        </w:rPr>
        <w:t>登记</w:t>
      </w:r>
      <w:r w:rsidR="00BB756F" w:rsidRPr="00042460">
        <w:rPr>
          <w:rFonts w:hint="eastAsia"/>
        </w:rPr>
        <w:t>情况</w:t>
      </w:r>
      <w:r w:rsidR="00B71FCF" w:rsidRPr="00042460">
        <w:rPr>
          <w:rFonts w:hint="eastAsia"/>
        </w:rPr>
        <w:t>，输入病案号时直接显示出该病案号下所有献血登记记录并显示每条记录登记时间</w:t>
      </w:r>
      <w:r w:rsidR="004B3742" w:rsidRPr="00042460">
        <w:rPr>
          <w:rFonts w:hint="eastAsia"/>
        </w:rPr>
        <w:t>。在献血登记界面增加“献血量的统计”，统计本条献血</w:t>
      </w:r>
      <w:proofErr w:type="gramStart"/>
      <w:r w:rsidR="004B3742" w:rsidRPr="00042460">
        <w:rPr>
          <w:rFonts w:hint="eastAsia"/>
        </w:rPr>
        <w:t>单据共多少量</w:t>
      </w:r>
      <w:proofErr w:type="gramEnd"/>
      <w:r w:rsidR="004B3742" w:rsidRPr="00042460">
        <w:rPr>
          <w:rFonts w:hint="eastAsia"/>
        </w:rPr>
        <w:t>。医生开单界面可以查看患者献血信息。</w:t>
      </w:r>
    </w:p>
    <w:p w14:paraId="25A981CD" w14:textId="77777777" w:rsidR="00D65FC2" w:rsidRPr="00042460" w:rsidRDefault="00207FC7" w:rsidP="004B3742">
      <w:r w:rsidRPr="00042460">
        <w:rPr>
          <w:noProof/>
        </w:rPr>
        <w:lastRenderedPageBreak/>
        <w:drawing>
          <wp:inline distT="0" distB="0" distL="0" distR="0" wp14:anchorId="699C5C48" wp14:editId="2E8D13F8">
            <wp:extent cx="6122822" cy="1938528"/>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24806" cy="1939156"/>
                    </a:xfrm>
                    <a:prstGeom prst="rect">
                      <a:avLst/>
                    </a:prstGeom>
                  </pic:spPr>
                </pic:pic>
              </a:graphicData>
            </a:graphic>
          </wp:inline>
        </w:drawing>
      </w:r>
    </w:p>
    <w:p w14:paraId="6408E227" w14:textId="2B923546" w:rsidR="00AB43C6" w:rsidRPr="00042460" w:rsidRDefault="00AB43C6" w:rsidP="006B382A">
      <w:pPr>
        <w:ind w:firstLineChars="200" w:firstLine="420"/>
      </w:pPr>
    </w:p>
    <w:p w14:paraId="43D8CBDB" w14:textId="49042E4C" w:rsidR="004B3742" w:rsidRPr="00042460" w:rsidRDefault="00BF7935" w:rsidP="004B3742">
      <w:r w:rsidRPr="00042460">
        <w:rPr>
          <w:rFonts w:hint="eastAsia"/>
        </w:rPr>
        <w:t>4</w:t>
      </w:r>
      <w:r w:rsidRPr="00042460">
        <w:rPr>
          <w:rFonts w:hint="eastAsia"/>
        </w:rPr>
        <w:t>、</w:t>
      </w:r>
      <w:r w:rsidR="004B3742" w:rsidRPr="00042460">
        <w:rPr>
          <w:rFonts w:hint="eastAsia"/>
        </w:rPr>
        <w:t>PRP</w:t>
      </w:r>
      <w:r w:rsidR="004B3742" w:rsidRPr="00042460">
        <w:rPr>
          <w:rFonts w:hint="eastAsia"/>
        </w:rPr>
        <w:t>门诊自体血，仅需要进行血液入库与出库，入库时登记血液相关信息与患者相关信息，并能打印入库单与血袋对应标签，出库时可登记出库信息。出入库信息相关报表。</w:t>
      </w:r>
    </w:p>
    <w:p w14:paraId="6F117AA8" w14:textId="77777777" w:rsidR="003F7738" w:rsidRPr="00042460" w:rsidRDefault="00207FC7" w:rsidP="004B3742">
      <w:r w:rsidRPr="00042460">
        <w:rPr>
          <w:rFonts w:hint="eastAsia"/>
        </w:rPr>
        <w:t xml:space="preserve">    </w:t>
      </w:r>
    </w:p>
    <w:p w14:paraId="0C9B60AB" w14:textId="7947CD99" w:rsidR="004B3742" w:rsidRPr="00042460" w:rsidRDefault="00BF7935" w:rsidP="004B3742">
      <w:r w:rsidRPr="00042460">
        <w:rPr>
          <w:rFonts w:hint="eastAsia"/>
        </w:rPr>
        <w:t>5</w:t>
      </w:r>
      <w:r w:rsidRPr="00042460">
        <w:rPr>
          <w:rFonts w:hint="eastAsia"/>
        </w:rPr>
        <w:t>、</w:t>
      </w:r>
      <w:r w:rsidR="004B3742" w:rsidRPr="00042460">
        <w:rPr>
          <w:rFonts w:hint="eastAsia"/>
        </w:rPr>
        <w:t>输血闭环要完整，完成血袋回收流程改造，输血医嘱护理执行信息回传到输血系统。（院方提出在血袋回收的时候需要发送病人是否有输血反应，有输血反应登记，则传“有”，无登记就传“无”，及备注内容）</w:t>
      </w:r>
    </w:p>
    <w:p w14:paraId="3FD8274F" w14:textId="77777777" w:rsidR="003F7738" w:rsidRPr="00042460" w:rsidRDefault="003F7738" w:rsidP="006B382A">
      <w:pPr>
        <w:ind w:firstLineChars="200" w:firstLine="420"/>
      </w:pPr>
      <w:r w:rsidRPr="00042460">
        <w:rPr>
          <w:rFonts w:hint="eastAsia"/>
        </w:rPr>
        <w:t>目前移动护理输血执行数据根据每袋血</w:t>
      </w:r>
      <w:r w:rsidR="009C397A" w:rsidRPr="00042460">
        <w:rPr>
          <w:rFonts w:hint="eastAsia"/>
        </w:rPr>
        <w:t>制</w:t>
      </w:r>
      <w:r w:rsidRPr="00042460">
        <w:rPr>
          <w:rFonts w:hint="eastAsia"/>
        </w:rPr>
        <w:t>品</w:t>
      </w:r>
      <w:r w:rsidR="009C397A" w:rsidRPr="00042460">
        <w:rPr>
          <w:rFonts w:hint="eastAsia"/>
        </w:rPr>
        <w:t>产生执行产生的数据，但目前血库系统输血闭环的数据是每条输血申请单作为基本单位来存储输血流程数据。导致护理数据无法接入到输血闭环内。</w:t>
      </w:r>
    </w:p>
    <w:p w14:paraId="17E96C98" w14:textId="4017B500" w:rsidR="00341791" w:rsidRPr="00042460" w:rsidRDefault="00F663AD" w:rsidP="006B382A">
      <w:pPr>
        <w:ind w:firstLineChars="200" w:firstLine="420"/>
      </w:pPr>
      <w:r w:rsidRPr="00042460">
        <w:rPr>
          <w:rFonts w:hint="eastAsia"/>
        </w:rPr>
        <w:t>输血闭环展示的是基于输血申请单的输血过程的完整性，各环节是否有遗留，可以切换不同模式展示详细信息。如针对单个血液进行流动跟踪可以考虑血液跟踪展示。</w:t>
      </w:r>
    </w:p>
    <w:p w14:paraId="255387AF" w14:textId="120FB1B3" w:rsidR="00E17724" w:rsidRPr="00042460" w:rsidRDefault="00E17724" w:rsidP="00BF7935">
      <w:pPr>
        <w:ind w:firstLineChars="200" w:firstLine="420"/>
      </w:pPr>
    </w:p>
    <w:p w14:paraId="6268DB76" w14:textId="58AC08CA" w:rsidR="008212DB" w:rsidRPr="00042460" w:rsidRDefault="00E17724" w:rsidP="00E17724">
      <w:pPr>
        <w:ind w:firstLineChars="200" w:firstLine="420"/>
      </w:pPr>
      <w:r w:rsidRPr="00042460">
        <w:rPr>
          <w:noProof/>
        </w:rPr>
        <w:drawing>
          <wp:inline distT="0" distB="0" distL="0" distR="0" wp14:anchorId="5C81EE1F" wp14:editId="3D1B3AD0">
            <wp:extent cx="6120130" cy="2892637"/>
            <wp:effectExtent l="0" t="0" r="0" b="3175"/>
            <wp:docPr id="7" name="图片 7" descr="C:\Users\Administrator\Desktop\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2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2892637"/>
                    </a:xfrm>
                    <a:prstGeom prst="rect">
                      <a:avLst/>
                    </a:prstGeom>
                    <a:noFill/>
                    <a:ln>
                      <a:noFill/>
                    </a:ln>
                  </pic:spPr>
                </pic:pic>
              </a:graphicData>
            </a:graphic>
          </wp:inline>
        </w:drawing>
      </w:r>
    </w:p>
    <w:p w14:paraId="6BB82EEE" w14:textId="7EB21D85" w:rsidR="004B3742" w:rsidRPr="00042460" w:rsidRDefault="00BF7935" w:rsidP="004B3742">
      <w:r w:rsidRPr="00042460">
        <w:rPr>
          <w:rFonts w:hint="eastAsia"/>
        </w:rPr>
        <w:t>6</w:t>
      </w:r>
      <w:r w:rsidRPr="00042460">
        <w:rPr>
          <w:rFonts w:hint="eastAsia"/>
        </w:rPr>
        <w:t>、</w:t>
      </w:r>
      <w:r w:rsidR="004B3742" w:rsidRPr="00042460">
        <w:rPr>
          <w:rFonts w:hint="eastAsia"/>
        </w:rPr>
        <w:tab/>
      </w:r>
      <w:r w:rsidR="004B3742" w:rsidRPr="00042460">
        <w:rPr>
          <w:rFonts w:hint="eastAsia"/>
        </w:rPr>
        <w:t>输血的输血申请单</w:t>
      </w:r>
      <w:proofErr w:type="gramStart"/>
      <w:r w:rsidR="004B3742" w:rsidRPr="00042460">
        <w:rPr>
          <w:rFonts w:hint="eastAsia"/>
        </w:rPr>
        <w:t>和发血报告单</w:t>
      </w:r>
      <w:proofErr w:type="gramEnd"/>
      <w:r w:rsidR="004B3742" w:rsidRPr="00042460">
        <w:rPr>
          <w:rFonts w:hint="eastAsia"/>
        </w:rPr>
        <w:t>应该要嵌入病历系统，方案是生成</w:t>
      </w:r>
      <w:r w:rsidR="004B3742" w:rsidRPr="00042460">
        <w:rPr>
          <w:rFonts w:hint="eastAsia"/>
        </w:rPr>
        <w:t>PDF</w:t>
      </w:r>
      <w:r w:rsidR="004B3742" w:rsidRPr="00042460">
        <w:rPr>
          <w:rFonts w:hint="eastAsia"/>
        </w:rPr>
        <w:t>，由平台获取，由平台转发给病历系统。</w:t>
      </w:r>
    </w:p>
    <w:p w14:paraId="13ED6456" w14:textId="77777777" w:rsidR="00A23616" w:rsidRPr="00042460" w:rsidRDefault="001F16AA" w:rsidP="006B382A">
      <w:pPr>
        <w:ind w:firstLineChars="200" w:firstLine="420"/>
      </w:pPr>
      <w:r w:rsidRPr="00042460">
        <w:rPr>
          <w:rFonts w:hint="eastAsia"/>
        </w:rPr>
        <w:t>目前：输血的输血申请单已经完成，</w:t>
      </w:r>
      <w:proofErr w:type="gramStart"/>
      <w:r w:rsidRPr="00042460">
        <w:rPr>
          <w:rFonts w:hint="eastAsia"/>
        </w:rPr>
        <w:t>发血报告单</w:t>
      </w:r>
      <w:proofErr w:type="gramEnd"/>
      <w:r w:rsidRPr="00042460">
        <w:rPr>
          <w:rFonts w:hint="eastAsia"/>
        </w:rPr>
        <w:t>未完成</w:t>
      </w:r>
    </w:p>
    <w:p w14:paraId="152F0518" w14:textId="56D12514" w:rsidR="00F26DB5" w:rsidRPr="00042460" w:rsidRDefault="00BF7935" w:rsidP="00F26DB5">
      <w:r w:rsidRPr="00042460">
        <w:rPr>
          <w:rFonts w:hint="eastAsia"/>
        </w:rPr>
        <w:t>7</w:t>
      </w:r>
      <w:r w:rsidRPr="00042460">
        <w:rPr>
          <w:rFonts w:hint="eastAsia"/>
        </w:rPr>
        <w:t>、</w:t>
      </w:r>
      <w:r w:rsidR="00F26DB5" w:rsidRPr="00042460">
        <w:rPr>
          <w:rFonts w:hint="eastAsia"/>
        </w:rPr>
        <w:t xml:space="preserve">   </w:t>
      </w:r>
      <w:r w:rsidR="00F26DB5" w:rsidRPr="00042460">
        <w:rPr>
          <w:rFonts w:hint="eastAsia"/>
        </w:rPr>
        <w:t>统计表</w:t>
      </w:r>
      <w:r w:rsidR="00EB3623" w:rsidRPr="00042460">
        <w:rPr>
          <w:rFonts w:hint="eastAsia"/>
        </w:rPr>
        <w:t>增加</w:t>
      </w:r>
      <w:r w:rsidR="00F26DB5" w:rsidRPr="00042460">
        <w:rPr>
          <w:rFonts w:hint="eastAsia"/>
        </w:rPr>
        <w:t>：</w:t>
      </w:r>
      <w:r w:rsidR="009156EC" w:rsidRPr="00042460">
        <w:rPr>
          <w:rFonts w:hint="eastAsia"/>
        </w:rPr>
        <w:t>(</w:t>
      </w:r>
      <w:r w:rsidR="009156EC" w:rsidRPr="00042460">
        <w:rPr>
          <w:rFonts w:hint="eastAsia"/>
        </w:rPr>
        <w:t>通过集成平台</w:t>
      </w:r>
      <w:r w:rsidR="004D2C1D" w:rsidRPr="00042460">
        <w:rPr>
          <w:rFonts w:hint="eastAsia"/>
        </w:rPr>
        <w:t>接口</w:t>
      </w:r>
      <w:r w:rsidR="009156EC" w:rsidRPr="00042460">
        <w:rPr>
          <w:rFonts w:hint="eastAsia"/>
        </w:rPr>
        <w:t>取手术信息与患者出院信息</w:t>
      </w:r>
      <w:r w:rsidR="009156EC" w:rsidRPr="00042460">
        <w:rPr>
          <w:rFonts w:hint="eastAsia"/>
        </w:rPr>
        <w:t>)</w:t>
      </w:r>
    </w:p>
    <w:p w14:paraId="47E338FE" w14:textId="77777777" w:rsidR="007D4568" w:rsidRPr="00042460" w:rsidRDefault="00F26DB5" w:rsidP="00F26DB5">
      <w:pPr>
        <w:ind w:firstLineChars="200" w:firstLine="420"/>
      </w:pPr>
      <w:r w:rsidRPr="00042460">
        <w:rPr>
          <w:rFonts w:hint="eastAsia"/>
        </w:rPr>
        <w:t>（</w:t>
      </w:r>
      <w:r w:rsidRPr="00042460">
        <w:rPr>
          <w:rFonts w:hint="eastAsia"/>
        </w:rPr>
        <w:t>1</w:t>
      </w:r>
      <w:r w:rsidRPr="00042460">
        <w:rPr>
          <w:rFonts w:hint="eastAsia"/>
        </w:rPr>
        <w:t>）临床输血申请单合格率</w:t>
      </w:r>
    </w:p>
    <w:p w14:paraId="730E48DA" w14:textId="77777777" w:rsidR="00F26DB5" w:rsidRPr="00042460" w:rsidRDefault="00F26DB5" w:rsidP="00F26DB5">
      <w:r w:rsidRPr="00042460">
        <w:rPr>
          <w:rFonts w:hint="eastAsia"/>
        </w:rPr>
        <w:t xml:space="preserve">    </w:t>
      </w:r>
      <w:r w:rsidRPr="00042460">
        <w:rPr>
          <w:rFonts w:hint="eastAsia"/>
        </w:rPr>
        <w:t>（</w:t>
      </w:r>
      <w:r w:rsidRPr="00042460">
        <w:rPr>
          <w:rFonts w:hint="eastAsia"/>
        </w:rPr>
        <w:t>2</w:t>
      </w:r>
      <w:r w:rsidRPr="00042460">
        <w:rPr>
          <w:rFonts w:hint="eastAsia"/>
        </w:rPr>
        <w:t>）受血者标本血型复查表</w:t>
      </w:r>
    </w:p>
    <w:p w14:paraId="060DD892" w14:textId="77777777" w:rsidR="00F26DB5" w:rsidRPr="00042460" w:rsidRDefault="00F26DB5" w:rsidP="00F26DB5">
      <w:r w:rsidRPr="00042460">
        <w:rPr>
          <w:rFonts w:hint="eastAsia"/>
        </w:rPr>
        <w:t xml:space="preserve">    </w:t>
      </w:r>
      <w:r w:rsidRPr="00042460">
        <w:rPr>
          <w:rFonts w:hint="eastAsia"/>
        </w:rPr>
        <w:t>（</w:t>
      </w:r>
      <w:r w:rsidRPr="00042460">
        <w:rPr>
          <w:rFonts w:hint="eastAsia"/>
        </w:rPr>
        <w:t>3</w:t>
      </w:r>
      <w:r w:rsidRPr="00042460">
        <w:rPr>
          <w:rFonts w:hint="eastAsia"/>
        </w:rPr>
        <w:t>）一、二、三、四级手术台均用血量</w:t>
      </w:r>
    </w:p>
    <w:p w14:paraId="5C3A18CD" w14:textId="77777777" w:rsidR="00F26DB5" w:rsidRPr="00042460" w:rsidRDefault="00F26DB5" w:rsidP="00F26DB5">
      <w:r w:rsidRPr="00042460">
        <w:rPr>
          <w:rFonts w:hint="eastAsia"/>
        </w:rPr>
        <w:t xml:space="preserve">    </w:t>
      </w:r>
      <w:r w:rsidRPr="00042460">
        <w:rPr>
          <w:rFonts w:hint="eastAsia"/>
        </w:rPr>
        <w:t>（</w:t>
      </w:r>
      <w:r w:rsidRPr="00042460">
        <w:rPr>
          <w:rFonts w:hint="eastAsia"/>
        </w:rPr>
        <w:t>4</w:t>
      </w:r>
      <w:r w:rsidRPr="00042460">
        <w:rPr>
          <w:rFonts w:hint="eastAsia"/>
        </w:rPr>
        <w:t>）手术患者自体输血率</w:t>
      </w:r>
    </w:p>
    <w:p w14:paraId="3BD6606B" w14:textId="49E4D8C3" w:rsidR="00F26DB5" w:rsidRPr="00042460" w:rsidRDefault="00F26DB5" w:rsidP="00092DEF">
      <w:pPr>
        <w:ind w:firstLine="420"/>
      </w:pPr>
      <w:r w:rsidRPr="00042460">
        <w:rPr>
          <w:rFonts w:hint="eastAsia"/>
        </w:rPr>
        <w:t>（</w:t>
      </w:r>
      <w:r w:rsidRPr="00042460">
        <w:rPr>
          <w:rFonts w:hint="eastAsia"/>
        </w:rPr>
        <w:t>5</w:t>
      </w:r>
      <w:r w:rsidRPr="00042460">
        <w:rPr>
          <w:rFonts w:hint="eastAsia"/>
        </w:rPr>
        <w:t>）出院患者人均用血量</w:t>
      </w:r>
    </w:p>
    <w:p w14:paraId="630A2D63" w14:textId="77777777" w:rsidR="00092DEF" w:rsidRPr="00042460" w:rsidRDefault="00092DEF" w:rsidP="00092DEF">
      <w:pPr>
        <w:ind w:firstLine="420"/>
      </w:pPr>
    </w:p>
    <w:p w14:paraId="2A3DAA96" w14:textId="08A6AD26" w:rsidR="00B05F25" w:rsidRPr="00042460" w:rsidRDefault="00BF7935" w:rsidP="004B3742">
      <w:pPr>
        <w:rPr>
          <w:b/>
        </w:rPr>
      </w:pPr>
      <w:r w:rsidRPr="00042460">
        <w:rPr>
          <w:rFonts w:hint="eastAsia"/>
          <w:b/>
        </w:rPr>
        <w:t>8</w:t>
      </w:r>
      <w:r w:rsidRPr="00042460">
        <w:rPr>
          <w:rFonts w:hint="eastAsia"/>
          <w:b/>
        </w:rPr>
        <w:t>、</w:t>
      </w:r>
      <w:r w:rsidR="00697869" w:rsidRPr="00042460">
        <w:rPr>
          <w:rFonts w:hint="eastAsia"/>
          <w:b/>
        </w:rPr>
        <w:t xml:space="preserve">  </w:t>
      </w:r>
      <w:r w:rsidR="00622AE7" w:rsidRPr="00042460">
        <w:rPr>
          <w:rFonts w:hint="eastAsia"/>
          <w:b/>
        </w:rPr>
        <w:t>全面完善实现电子病历应用水平分五级用血相关的指标要求。</w:t>
      </w:r>
      <w:r w:rsidR="006B2D59" w:rsidRPr="00042460">
        <w:rPr>
          <w:b/>
        </w:rPr>
        <w:t>保证通过五级评审</w:t>
      </w:r>
      <w:r w:rsidR="00A5029D" w:rsidRPr="00042460">
        <w:rPr>
          <w:b/>
        </w:rPr>
        <w:t>所有需求改造</w:t>
      </w:r>
      <w:r w:rsidR="006B2D59" w:rsidRPr="00042460">
        <w:rPr>
          <w:b/>
        </w:rPr>
        <w:t>。</w:t>
      </w:r>
    </w:p>
    <w:p w14:paraId="1AC5FB6F" w14:textId="77777777" w:rsidR="00C125FE" w:rsidRPr="00042460" w:rsidRDefault="0049012C" w:rsidP="00EE20C7">
      <w:pPr>
        <w:widowControl/>
        <w:snapToGrid w:val="0"/>
        <w:rPr>
          <w:rFonts w:asciiTheme="minorEastAsia" w:hAnsiTheme="minorEastAsia"/>
          <w:kern w:val="0"/>
          <w:szCs w:val="21"/>
        </w:rPr>
      </w:pPr>
      <w:r w:rsidRPr="00042460">
        <w:rPr>
          <w:rFonts w:asciiTheme="minorEastAsia" w:hAnsiTheme="minorEastAsia" w:hint="eastAsia"/>
          <w:kern w:val="0"/>
          <w:szCs w:val="21"/>
        </w:rPr>
        <w:t xml:space="preserve">⑴  </w:t>
      </w:r>
      <w:r w:rsidR="00C125FE" w:rsidRPr="00042460">
        <w:rPr>
          <w:rFonts w:asciiTheme="minorEastAsia" w:hAnsiTheme="minorEastAsia" w:hint="eastAsia"/>
          <w:kern w:val="0"/>
          <w:szCs w:val="21"/>
        </w:rPr>
        <w:t>具有根据住院病人</w:t>
      </w:r>
      <w:r w:rsidR="00996D00" w:rsidRPr="00042460">
        <w:rPr>
          <w:rFonts w:asciiTheme="minorEastAsia" w:hAnsiTheme="minorEastAsia" w:hint="eastAsia"/>
          <w:kern w:val="0"/>
          <w:szCs w:val="21"/>
        </w:rPr>
        <w:t>、</w:t>
      </w:r>
      <w:r w:rsidR="00C125FE" w:rsidRPr="00042460">
        <w:rPr>
          <w:rFonts w:asciiTheme="minorEastAsia" w:hAnsiTheme="minorEastAsia" w:hint="eastAsia"/>
          <w:kern w:val="0"/>
          <w:szCs w:val="21"/>
        </w:rPr>
        <w:t>手术病人血型分布情况提供配置血液库存的知识库和处理工具</w:t>
      </w:r>
    </w:p>
    <w:p w14:paraId="384B9AFB" w14:textId="77777777" w:rsidR="002C6DA6" w:rsidRPr="00042460" w:rsidRDefault="002C6DA6" w:rsidP="00EE20C7">
      <w:pPr>
        <w:widowControl/>
        <w:snapToGrid w:val="0"/>
        <w:ind w:firstLineChars="200" w:firstLine="420"/>
        <w:rPr>
          <w:rFonts w:asciiTheme="minorEastAsia" w:hAnsiTheme="minorEastAsia"/>
          <w:kern w:val="0"/>
          <w:szCs w:val="21"/>
        </w:rPr>
      </w:pPr>
      <w:r w:rsidRPr="00042460">
        <w:rPr>
          <w:kern w:val="0"/>
          <w:szCs w:val="21"/>
        </w:rPr>
        <w:t>血库人员能够查看住院</w:t>
      </w:r>
      <w:r w:rsidRPr="00042460">
        <w:rPr>
          <w:rFonts w:hint="eastAsia"/>
          <w:kern w:val="0"/>
          <w:szCs w:val="21"/>
        </w:rPr>
        <w:t>病人</w:t>
      </w:r>
      <w:r w:rsidRPr="00042460">
        <w:rPr>
          <w:kern w:val="0"/>
          <w:szCs w:val="21"/>
        </w:rPr>
        <w:t>的血型分布</w:t>
      </w:r>
      <w:r w:rsidR="00996D00" w:rsidRPr="00042460">
        <w:rPr>
          <w:kern w:val="0"/>
          <w:szCs w:val="21"/>
        </w:rPr>
        <w:t>、</w:t>
      </w:r>
      <w:r w:rsidR="00996D00" w:rsidRPr="00042460">
        <w:rPr>
          <w:rFonts w:asciiTheme="minorEastAsia" w:hAnsiTheme="minorEastAsia" w:hint="eastAsia"/>
          <w:kern w:val="0"/>
          <w:szCs w:val="21"/>
        </w:rPr>
        <w:t>手术病人血型分布</w:t>
      </w:r>
      <w:r w:rsidRPr="00042460">
        <w:rPr>
          <w:kern w:val="0"/>
          <w:szCs w:val="21"/>
        </w:rPr>
        <w:t>情况，根据血型分布，可以分析</w:t>
      </w:r>
      <w:r w:rsidRPr="00042460">
        <w:rPr>
          <w:rFonts w:hint="eastAsia"/>
          <w:kern w:val="0"/>
          <w:szCs w:val="21"/>
        </w:rPr>
        <w:t>出</w:t>
      </w:r>
      <w:r w:rsidRPr="00042460">
        <w:rPr>
          <w:kern w:val="0"/>
          <w:szCs w:val="21"/>
        </w:rPr>
        <w:t>预计输血量、输血系数、库存</w:t>
      </w:r>
      <w:proofErr w:type="gramStart"/>
      <w:r w:rsidRPr="00042460">
        <w:rPr>
          <w:kern w:val="0"/>
          <w:szCs w:val="21"/>
        </w:rPr>
        <w:t>差量图等</w:t>
      </w:r>
      <w:proofErr w:type="gramEnd"/>
      <w:r w:rsidRPr="00042460">
        <w:rPr>
          <w:kern w:val="0"/>
          <w:szCs w:val="21"/>
        </w:rPr>
        <w:t>；同时，</w:t>
      </w:r>
      <w:r w:rsidRPr="00042460">
        <w:rPr>
          <w:rFonts w:hint="eastAsia"/>
          <w:kern w:val="0"/>
          <w:szCs w:val="21"/>
        </w:rPr>
        <w:t>医生</w:t>
      </w:r>
      <w:r w:rsidR="00996D00" w:rsidRPr="00042460">
        <w:rPr>
          <w:rFonts w:hint="eastAsia"/>
          <w:kern w:val="0"/>
          <w:szCs w:val="21"/>
        </w:rPr>
        <w:t>窗口</w:t>
      </w:r>
      <w:r w:rsidRPr="00042460">
        <w:rPr>
          <w:rFonts w:hint="eastAsia"/>
          <w:kern w:val="0"/>
          <w:szCs w:val="21"/>
        </w:rPr>
        <w:t>申请用血时可以给出库存预警提示。</w:t>
      </w:r>
    </w:p>
    <w:p w14:paraId="478557DD" w14:textId="77777777" w:rsidR="001A496F" w:rsidRPr="00042460" w:rsidRDefault="0049012C" w:rsidP="00EE20C7">
      <w:pPr>
        <w:rPr>
          <w:rFonts w:asciiTheme="minorEastAsia" w:hAnsiTheme="minorEastAsia"/>
          <w:kern w:val="0"/>
          <w:szCs w:val="21"/>
        </w:rPr>
      </w:pPr>
      <w:r w:rsidRPr="00042460">
        <w:rPr>
          <w:rFonts w:asciiTheme="minorEastAsia" w:hAnsiTheme="minorEastAsia" w:hint="eastAsia"/>
          <w:kern w:val="0"/>
          <w:szCs w:val="21"/>
        </w:rPr>
        <w:t xml:space="preserve">⑵  </w:t>
      </w:r>
      <w:r w:rsidR="00C125FE" w:rsidRPr="00042460">
        <w:rPr>
          <w:rFonts w:asciiTheme="minorEastAsia" w:hAnsiTheme="minorEastAsia" w:hint="eastAsia"/>
          <w:kern w:val="0"/>
          <w:szCs w:val="21"/>
        </w:rPr>
        <w:t>应在</w:t>
      </w:r>
      <w:proofErr w:type="gramStart"/>
      <w:r w:rsidR="00C125FE" w:rsidRPr="00042460">
        <w:rPr>
          <w:rFonts w:asciiTheme="minorEastAsia" w:hAnsiTheme="minorEastAsia" w:hint="eastAsia"/>
          <w:kern w:val="0"/>
          <w:szCs w:val="21"/>
        </w:rPr>
        <w:t>备血前进行</w:t>
      </w:r>
      <w:proofErr w:type="gramEnd"/>
      <w:r w:rsidR="00C125FE" w:rsidRPr="00042460">
        <w:rPr>
          <w:rFonts w:asciiTheme="minorEastAsia" w:hAnsiTheme="minorEastAsia" w:hint="eastAsia"/>
          <w:kern w:val="0"/>
          <w:szCs w:val="21"/>
        </w:rPr>
        <w:t>用血相关文档的审核，并给出提示</w:t>
      </w:r>
    </w:p>
    <w:p w14:paraId="61889A77" w14:textId="77777777" w:rsidR="002C6DA6" w:rsidRPr="00042460" w:rsidRDefault="002C6DA6" w:rsidP="00EE20C7">
      <w:pPr>
        <w:ind w:firstLineChars="200" w:firstLine="440"/>
        <w:rPr>
          <w:rFonts w:asciiTheme="minorEastAsia" w:hAnsiTheme="minorEastAsia"/>
          <w:kern w:val="0"/>
          <w:szCs w:val="21"/>
        </w:rPr>
      </w:pPr>
      <w:r w:rsidRPr="00042460">
        <w:rPr>
          <w:rStyle w:val="fontstyle01"/>
          <w:rFonts w:asciiTheme="minorEastAsia" w:hAnsiTheme="minorEastAsia" w:hint="default"/>
          <w:color w:val="auto"/>
          <w:szCs w:val="21"/>
        </w:rPr>
        <w:t>根据用血相关要求，在</w:t>
      </w:r>
      <w:proofErr w:type="gramStart"/>
      <w:r w:rsidRPr="00042460">
        <w:rPr>
          <w:rStyle w:val="fontstyle01"/>
          <w:rFonts w:asciiTheme="minorEastAsia" w:hAnsiTheme="minorEastAsia" w:hint="default"/>
          <w:color w:val="auto"/>
          <w:szCs w:val="21"/>
        </w:rPr>
        <w:t>备血前进行</w:t>
      </w:r>
      <w:proofErr w:type="gramEnd"/>
      <w:r w:rsidRPr="00042460">
        <w:rPr>
          <w:rStyle w:val="fontstyle01"/>
          <w:rFonts w:asciiTheme="minorEastAsia" w:hAnsiTheme="minorEastAsia" w:hint="default"/>
          <w:color w:val="auto"/>
          <w:szCs w:val="21"/>
        </w:rPr>
        <w:t>用血相关文档审核。通过用</w:t>
      </w:r>
      <w:proofErr w:type="gramStart"/>
      <w:r w:rsidRPr="00042460">
        <w:rPr>
          <w:rStyle w:val="fontstyle01"/>
          <w:rFonts w:asciiTheme="minorEastAsia" w:hAnsiTheme="minorEastAsia" w:hint="default"/>
          <w:color w:val="auto"/>
          <w:szCs w:val="21"/>
        </w:rPr>
        <w:t>血系统</w:t>
      </w:r>
      <w:proofErr w:type="gramEnd"/>
      <w:r w:rsidRPr="00042460">
        <w:rPr>
          <w:rStyle w:val="fontstyle01"/>
          <w:rFonts w:asciiTheme="minorEastAsia" w:hAnsiTheme="minorEastAsia" w:hint="default"/>
          <w:color w:val="auto"/>
          <w:szCs w:val="21"/>
        </w:rPr>
        <w:t>和血库系统的自查机制，病人未签署用血知情同意书，在医生下用</w:t>
      </w:r>
      <w:proofErr w:type="gramStart"/>
      <w:r w:rsidRPr="00042460">
        <w:rPr>
          <w:rStyle w:val="fontstyle01"/>
          <w:rFonts w:asciiTheme="minorEastAsia" w:hAnsiTheme="minorEastAsia" w:hint="default"/>
          <w:color w:val="auto"/>
          <w:szCs w:val="21"/>
        </w:rPr>
        <w:t>血申请</w:t>
      </w:r>
      <w:proofErr w:type="gramEnd"/>
      <w:r w:rsidRPr="00042460">
        <w:rPr>
          <w:rStyle w:val="fontstyle01"/>
          <w:rFonts w:asciiTheme="minorEastAsia" w:hAnsiTheme="minorEastAsia" w:hint="default"/>
          <w:color w:val="auto"/>
          <w:szCs w:val="21"/>
        </w:rPr>
        <w:t>界面会弹出提示框提醒；保存输血申请单时做输血前评估合理性判断；同时，用</w:t>
      </w:r>
      <w:proofErr w:type="gramStart"/>
      <w:r w:rsidRPr="00042460">
        <w:rPr>
          <w:rStyle w:val="fontstyle01"/>
          <w:rFonts w:asciiTheme="minorEastAsia" w:hAnsiTheme="minorEastAsia" w:hint="default"/>
          <w:color w:val="auto"/>
          <w:szCs w:val="21"/>
        </w:rPr>
        <w:t>血申请</w:t>
      </w:r>
      <w:proofErr w:type="gramEnd"/>
      <w:r w:rsidRPr="00042460">
        <w:rPr>
          <w:rStyle w:val="fontstyle01"/>
          <w:rFonts w:asciiTheme="minorEastAsia" w:hAnsiTheme="minorEastAsia" w:hint="default"/>
          <w:color w:val="auto"/>
          <w:szCs w:val="21"/>
        </w:rPr>
        <w:t>时系统会根据医院用血三级审核机制进行审核；最后，每月由质控中心对</w:t>
      </w:r>
      <w:proofErr w:type="gramStart"/>
      <w:r w:rsidRPr="00042460">
        <w:rPr>
          <w:rStyle w:val="fontstyle01"/>
          <w:rFonts w:asciiTheme="minorEastAsia" w:hAnsiTheme="minorEastAsia" w:hint="default"/>
          <w:color w:val="auto"/>
          <w:szCs w:val="21"/>
        </w:rPr>
        <w:t>备血前文档</w:t>
      </w:r>
      <w:proofErr w:type="gramEnd"/>
      <w:r w:rsidRPr="00042460">
        <w:rPr>
          <w:rStyle w:val="fontstyle01"/>
          <w:rFonts w:asciiTheme="minorEastAsia" w:hAnsiTheme="minorEastAsia" w:hint="default"/>
          <w:color w:val="auto"/>
          <w:szCs w:val="21"/>
        </w:rPr>
        <w:t>进行抽查质控。</w:t>
      </w:r>
    </w:p>
    <w:p w14:paraId="509AB79F" w14:textId="77777777" w:rsidR="002C6DA6" w:rsidRPr="00042460" w:rsidRDefault="0049012C" w:rsidP="00EE20C7">
      <w:pPr>
        <w:rPr>
          <w:rFonts w:asciiTheme="minorEastAsia" w:hAnsiTheme="minorEastAsia"/>
          <w:kern w:val="0"/>
          <w:szCs w:val="21"/>
        </w:rPr>
      </w:pPr>
      <w:r w:rsidRPr="00042460">
        <w:rPr>
          <w:rFonts w:asciiTheme="minorEastAsia" w:hAnsiTheme="minorEastAsia" w:hint="eastAsia"/>
          <w:kern w:val="0"/>
          <w:szCs w:val="21"/>
        </w:rPr>
        <w:t xml:space="preserve">⑶  </w:t>
      </w:r>
      <w:r w:rsidR="00C125FE" w:rsidRPr="00042460">
        <w:rPr>
          <w:rFonts w:asciiTheme="minorEastAsia" w:hAnsiTheme="minorEastAsia" w:hint="eastAsia"/>
          <w:kern w:val="0"/>
          <w:szCs w:val="21"/>
        </w:rPr>
        <w:t>配血、血液使用记录、输血反应等数据纳入医院统一医疗记录系统</w:t>
      </w:r>
    </w:p>
    <w:p w14:paraId="5A833A48" w14:textId="77777777" w:rsidR="002C6DA6" w:rsidRPr="00042460" w:rsidRDefault="002C6DA6" w:rsidP="00EE20C7">
      <w:pPr>
        <w:ind w:firstLineChars="200" w:firstLine="400"/>
        <w:rPr>
          <w:rFonts w:asciiTheme="minorEastAsia" w:hAnsiTheme="minorEastAsia"/>
          <w:kern w:val="0"/>
          <w:szCs w:val="21"/>
        </w:rPr>
      </w:pPr>
      <w:r w:rsidRPr="00042460">
        <w:rPr>
          <w:rFonts w:asciiTheme="minorEastAsia" w:hAnsiTheme="minorEastAsia"/>
          <w:spacing w:val="-5"/>
          <w:szCs w:val="21"/>
        </w:rPr>
        <w:t>配血、血液使用记录、输血反应记录等数据由系统传送至集成平台统一管理，集成平台通过集成视图功能统一展现相关文档，医</w:t>
      </w:r>
      <w:r w:rsidRPr="00042460">
        <w:rPr>
          <w:rFonts w:asciiTheme="minorEastAsia" w:hAnsiTheme="minorEastAsia"/>
          <w:spacing w:val="-3"/>
          <w:szCs w:val="21"/>
        </w:rPr>
        <w:t>师也可在病历系统中直接查看输血相关文档</w:t>
      </w:r>
      <w:r w:rsidRPr="00042460">
        <w:rPr>
          <w:szCs w:val="21"/>
        </w:rPr>
        <w:t>。</w:t>
      </w:r>
    </w:p>
    <w:p w14:paraId="775FCF18" w14:textId="77777777" w:rsidR="002C6DA6" w:rsidRPr="00042460" w:rsidRDefault="0049012C" w:rsidP="00EE20C7">
      <w:pPr>
        <w:rPr>
          <w:rFonts w:asciiTheme="minorEastAsia" w:hAnsiTheme="minorEastAsia"/>
          <w:kern w:val="0"/>
          <w:szCs w:val="21"/>
        </w:rPr>
      </w:pPr>
      <w:r w:rsidRPr="00042460">
        <w:rPr>
          <w:rFonts w:asciiTheme="minorEastAsia" w:hAnsiTheme="minorEastAsia" w:hint="eastAsia"/>
          <w:kern w:val="0"/>
          <w:szCs w:val="21"/>
        </w:rPr>
        <w:t xml:space="preserve">⑷  </w:t>
      </w:r>
      <w:r w:rsidR="002C6DA6" w:rsidRPr="00042460">
        <w:rPr>
          <w:rFonts w:asciiTheme="minorEastAsia" w:hAnsiTheme="minorEastAsia" w:hint="eastAsia"/>
          <w:kern w:val="0"/>
          <w:szCs w:val="21"/>
        </w:rPr>
        <w:t>能够查询到临床医疗数据、检查与检验数据</w:t>
      </w:r>
    </w:p>
    <w:p w14:paraId="3198BDFC" w14:textId="77777777" w:rsidR="002C6DA6" w:rsidRPr="00042460" w:rsidRDefault="002C6DA6" w:rsidP="00EE20C7">
      <w:pPr>
        <w:ind w:firstLineChars="200" w:firstLine="440"/>
        <w:rPr>
          <w:szCs w:val="21"/>
        </w:rPr>
      </w:pPr>
      <w:r w:rsidRPr="00042460">
        <w:rPr>
          <w:rStyle w:val="fontstyle01"/>
          <w:rFonts w:asciiTheme="minorEastAsia" w:hAnsiTheme="minorEastAsia" w:hint="default"/>
          <w:color w:val="auto"/>
          <w:szCs w:val="21"/>
        </w:rPr>
        <w:t>在输血管理系统</w:t>
      </w:r>
      <w:r w:rsidRPr="00042460">
        <w:rPr>
          <w:szCs w:val="21"/>
        </w:rPr>
        <w:t>可</w:t>
      </w:r>
      <w:r w:rsidRPr="00042460">
        <w:rPr>
          <w:rFonts w:hint="eastAsia"/>
          <w:szCs w:val="21"/>
        </w:rPr>
        <w:t>查看患者历史输血情况，并可</w:t>
      </w:r>
      <w:r w:rsidRPr="00042460">
        <w:rPr>
          <w:szCs w:val="21"/>
        </w:rPr>
        <w:t>通过集成视图功能查看病人的所有病历、医嘱、检查检验等数据</w:t>
      </w:r>
      <w:bookmarkStart w:id="0" w:name="_GoBack"/>
      <w:bookmarkEnd w:id="0"/>
    </w:p>
    <w:p w14:paraId="4BBD4689" w14:textId="77777777" w:rsidR="00622AE7" w:rsidRPr="00042460" w:rsidRDefault="00622AE7" w:rsidP="00622AE7">
      <w:pPr>
        <w:ind w:firstLineChars="200" w:firstLine="420"/>
        <w:rPr>
          <w:rFonts w:asciiTheme="minorEastAsia" w:hAnsiTheme="minorEastAsia"/>
          <w:kern w:val="0"/>
          <w:szCs w:val="21"/>
        </w:rPr>
      </w:pPr>
    </w:p>
    <w:p w14:paraId="3747D561" w14:textId="454F72B8" w:rsidR="002C6DA6" w:rsidRPr="00042460" w:rsidRDefault="00BF7935">
      <w:pPr>
        <w:rPr>
          <w:rFonts w:asciiTheme="minorEastAsia" w:hAnsiTheme="minorEastAsia"/>
          <w:kern w:val="0"/>
          <w:szCs w:val="21"/>
        </w:rPr>
      </w:pPr>
      <w:r w:rsidRPr="00042460">
        <w:rPr>
          <w:rFonts w:ascii="Arial" w:eastAsia="等线" w:hAnsi="Arial" w:cs="Arial" w:hint="eastAsia"/>
          <w:kern w:val="0"/>
          <w:sz w:val="22"/>
        </w:rPr>
        <w:t>9</w:t>
      </w:r>
      <w:r w:rsidRPr="00042460">
        <w:rPr>
          <w:rFonts w:ascii="Arial" w:eastAsia="等线" w:hAnsi="Arial" w:cs="Arial" w:hint="eastAsia"/>
          <w:kern w:val="0"/>
          <w:sz w:val="22"/>
        </w:rPr>
        <w:t>、</w:t>
      </w:r>
      <w:r w:rsidR="00697869" w:rsidRPr="00042460">
        <w:rPr>
          <w:rFonts w:ascii="Arial" w:eastAsia="等线" w:hAnsi="Arial" w:cs="Arial" w:hint="eastAsia"/>
          <w:kern w:val="0"/>
          <w:sz w:val="22"/>
        </w:rPr>
        <w:t xml:space="preserve">  </w:t>
      </w:r>
      <w:r w:rsidR="00622AE7" w:rsidRPr="00042460">
        <w:rPr>
          <w:rFonts w:ascii="Arial" w:eastAsia="等线" w:hAnsi="Arial" w:cs="Arial" w:hint="eastAsia"/>
          <w:kern w:val="0"/>
          <w:sz w:val="22"/>
        </w:rPr>
        <w:t>血袋交接，门诊科室（如：急诊部）病人血袋转到病房</w:t>
      </w:r>
      <w:r w:rsidR="00622AE7" w:rsidRPr="00042460">
        <w:rPr>
          <w:rFonts w:ascii="Arial" w:eastAsia="等线" w:hAnsi="Arial" w:cs="Arial"/>
          <w:kern w:val="0"/>
          <w:sz w:val="22"/>
        </w:rPr>
        <w:t>B</w:t>
      </w:r>
      <w:r w:rsidR="00622AE7" w:rsidRPr="00042460">
        <w:rPr>
          <w:rFonts w:ascii="Arial" w:eastAsia="等线" w:hAnsi="Arial" w:cs="Arial" w:hint="eastAsia"/>
          <w:kern w:val="0"/>
          <w:sz w:val="22"/>
        </w:rPr>
        <w:t>科室，病房科室使用移动</w:t>
      </w:r>
      <w:r w:rsidR="00622AE7" w:rsidRPr="00042460">
        <w:rPr>
          <w:rFonts w:ascii="Arial" w:eastAsia="等线" w:hAnsi="Arial" w:cs="Arial"/>
          <w:kern w:val="0"/>
          <w:sz w:val="22"/>
        </w:rPr>
        <w:t>PDA</w:t>
      </w:r>
      <w:proofErr w:type="gramStart"/>
      <w:r w:rsidR="00622AE7" w:rsidRPr="00042460">
        <w:rPr>
          <w:rFonts w:ascii="Arial" w:eastAsia="等线" w:hAnsi="Arial" w:cs="Arial" w:hint="eastAsia"/>
          <w:kern w:val="0"/>
          <w:sz w:val="22"/>
        </w:rPr>
        <w:t>进行扫码交接</w:t>
      </w:r>
      <w:proofErr w:type="gramEnd"/>
      <w:r w:rsidR="00622AE7" w:rsidRPr="00042460">
        <w:rPr>
          <w:rFonts w:ascii="Arial" w:eastAsia="等线" w:hAnsi="Arial" w:cs="Arial" w:hint="eastAsia"/>
          <w:kern w:val="0"/>
          <w:sz w:val="22"/>
        </w:rPr>
        <w:t>，及后续输血流程闭环管理及闭环展示</w:t>
      </w:r>
    </w:p>
    <w:sectPr w:rsidR="002C6DA6" w:rsidRPr="00042460" w:rsidSect="00F30B67">
      <w:pgSz w:w="11906" w:h="16838"/>
      <w:pgMar w:top="1134"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D870F" w14:textId="77777777" w:rsidR="00AE27F9" w:rsidRDefault="00AE27F9" w:rsidP="004B3742">
      <w:r>
        <w:separator/>
      </w:r>
    </w:p>
  </w:endnote>
  <w:endnote w:type="continuationSeparator" w:id="0">
    <w:p w14:paraId="4833F84E" w14:textId="77777777" w:rsidR="00AE27F9" w:rsidRDefault="00AE27F9" w:rsidP="004B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09A2F" w14:textId="77777777" w:rsidR="00AE27F9" w:rsidRDefault="00AE27F9" w:rsidP="004B3742">
      <w:r>
        <w:separator/>
      </w:r>
    </w:p>
  </w:footnote>
  <w:footnote w:type="continuationSeparator" w:id="0">
    <w:p w14:paraId="54C4EF6C" w14:textId="77777777" w:rsidR="00AE27F9" w:rsidRDefault="00AE27F9" w:rsidP="004B3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C376F"/>
    <w:multiLevelType w:val="hybridMultilevel"/>
    <w:tmpl w:val="ED72BC82"/>
    <w:lvl w:ilvl="0" w:tplc="3CEC9E6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0596838"/>
    <w:multiLevelType w:val="hybridMultilevel"/>
    <w:tmpl w:val="57AE2FFE"/>
    <w:lvl w:ilvl="0" w:tplc="D4AEAE7C">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AB42468"/>
    <w:multiLevelType w:val="hybridMultilevel"/>
    <w:tmpl w:val="B448B928"/>
    <w:lvl w:ilvl="0" w:tplc="777442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1DD1DCA"/>
    <w:multiLevelType w:val="hybridMultilevel"/>
    <w:tmpl w:val="CC1244F2"/>
    <w:lvl w:ilvl="0" w:tplc="FE1296E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82"/>
    <w:rsid w:val="00034C43"/>
    <w:rsid w:val="00042460"/>
    <w:rsid w:val="00061F38"/>
    <w:rsid w:val="00092DEF"/>
    <w:rsid w:val="000E3C4A"/>
    <w:rsid w:val="0011269B"/>
    <w:rsid w:val="00122715"/>
    <w:rsid w:val="00180239"/>
    <w:rsid w:val="001A496F"/>
    <w:rsid w:val="001C5295"/>
    <w:rsid w:val="001F16AA"/>
    <w:rsid w:val="00207FC7"/>
    <w:rsid w:val="00272D9C"/>
    <w:rsid w:val="00281B45"/>
    <w:rsid w:val="002C6DA6"/>
    <w:rsid w:val="00341791"/>
    <w:rsid w:val="003F272F"/>
    <w:rsid w:val="003F592B"/>
    <w:rsid w:val="003F7738"/>
    <w:rsid w:val="00433BAE"/>
    <w:rsid w:val="00451DC2"/>
    <w:rsid w:val="0049012C"/>
    <w:rsid w:val="004A6135"/>
    <w:rsid w:val="004B3742"/>
    <w:rsid w:val="004C4E23"/>
    <w:rsid w:val="004D2C1D"/>
    <w:rsid w:val="00523550"/>
    <w:rsid w:val="00537E14"/>
    <w:rsid w:val="00594661"/>
    <w:rsid w:val="005A1588"/>
    <w:rsid w:val="00600E09"/>
    <w:rsid w:val="00622AE7"/>
    <w:rsid w:val="006536C9"/>
    <w:rsid w:val="00695841"/>
    <w:rsid w:val="00697869"/>
    <w:rsid w:val="006B2D59"/>
    <w:rsid w:val="006B382A"/>
    <w:rsid w:val="006F68DC"/>
    <w:rsid w:val="00711F11"/>
    <w:rsid w:val="007D4568"/>
    <w:rsid w:val="007D63A4"/>
    <w:rsid w:val="008212DB"/>
    <w:rsid w:val="00914BC1"/>
    <w:rsid w:val="009156EC"/>
    <w:rsid w:val="00981F73"/>
    <w:rsid w:val="00990BA8"/>
    <w:rsid w:val="00993F3E"/>
    <w:rsid w:val="00996D00"/>
    <w:rsid w:val="009B7DD5"/>
    <w:rsid w:val="009C397A"/>
    <w:rsid w:val="009C7444"/>
    <w:rsid w:val="00A048F0"/>
    <w:rsid w:val="00A23616"/>
    <w:rsid w:val="00A46F9D"/>
    <w:rsid w:val="00A5029D"/>
    <w:rsid w:val="00A533B4"/>
    <w:rsid w:val="00A65AE6"/>
    <w:rsid w:val="00AB43C6"/>
    <w:rsid w:val="00AC409A"/>
    <w:rsid w:val="00AD1789"/>
    <w:rsid w:val="00AE27F9"/>
    <w:rsid w:val="00B05F25"/>
    <w:rsid w:val="00B66C99"/>
    <w:rsid w:val="00B71FCF"/>
    <w:rsid w:val="00BB756F"/>
    <w:rsid w:val="00BE18EF"/>
    <w:rsid w:val="00BF7935"/>
    <w:rsid w:val="00C125FE"/>
    <w:rsid w:val="00C42382"/>
    <w:rsid w:val="00C61DEA"/>
    <w:rsid w:val="00C859B9"/>
    <w:rsid w:val="00CA296C"/>
    <w:rsid w:val="00CB5CEA"/>
    <w:rsid w:val="00CF7C00"/>
    <w:rsid w:val="00D24F5C"/>
    <w:rsid w:val="00D44876"/>
    <w:rsid w:val="00D65FC2"/>
    <w:rsid w:val="00D67971"/>
    <w:rsid w:val="00DC3394"/>
    <w:rsid w:val="00E17724"/>
    <w:rsid w:val="00E762A9"/>
    <w:rsid w:val="00EB3623"/>
    <w:rsid w:val="00EE20C7"/>
    <w:rsid w:val="00F12FEE"/>
    <w:rsid w:val="00F26DB5"/>
    <w:rsid w:val="00F30B67"/>
    <w:rsid w:val="00F663AD"/>
    <w:rsid w:val="00F82369"/>
    <w:rsid w:val="00F8455B"/>
    <w:rsid w:val="00FC4014"/>
    <w:rsid w:val="00FF3605"/>
    <w:rsid w:val="00FF5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C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37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3742"/>
    <w:rPr>
      <w:sz w:val="18"/>
      <w:szCs w:val="18"/>
    </w:rPr>
  </w:style>
  <w:style w:type="paragraph" w:styleId="a4">
    <w:name w:val="footer"/>
    <w:basedOn w:val="a"/>
    <w:link w:val="Char0"/>
    <w:uiPriority w:val="99"/>
    <w:unhideWhenUsed/>
    <w:rsid w:val="004B3742"/>
    <w:pPr>
      <w:tabs>
        <w:tab w:val="center" w:pos="4153"/>
        <w:tab w:val="right" w:pos="8306"/>
      </w:tabs>
      <w:snapToGrid w:val="0"/>
      <w:jc w:val="left"/>
    </w:pPr>
    <w:rPr>
      <w:sz w:val="18"/>
      <w:szCs w:val="18"/>
    </w:rPr>
  </w:style>
  <w:style w:type="character" w:customStyle="1" w:styleId="Char0">
    <w:name w:val="页脚 Char"/>
    <w:basedOn w:val="a0"/>
    <w:link w:val="a4"/>
    <w:uiPriority w:val="99"/>
    <w:rsid w:val="004B3742"/>
    <w:rPr>
      <w:sz w:val="18"/>
      <w:szCs w:val="18"/>
    </w:rPr>
  </w:style>
  <w:style w:type="paragraph" w:styleId="a5">
    <w:name w:val="List Paragraph"/>
    <w:basedOn w:val="a"/>
    <w:uiPriority w:val="34"/>
    <w:qFormat/>
    <w:rsid w:val="004B3742"/>
    <w:pPr>
      <w:ind w:firstLineChars="200" w:firstLine="420"/>
    </w:pPr>
  </w:style>
  <w:style w:type="paragraph" w:styleId="a6">
    <w:name w:val="Balloon Text"/>
    <w:basedOn w:val="a"/>
    <w:link w:val="Char1"/>
    <w:uiPriority w:val="99"/>
    <w:semiHidden/>
    <w:unhideWhenUsed/>
    <w:rsid w:val="004B3742"/>
    <w:rPr>
      <w:sz w:val="18"/>
      <w:szCs w:val="18"/>
    </w:rPr>
  </w:style>
  <w:style w:type="character" w:customStyle="1" w:styleId="Char1">
    <w:name w:val="批注框文本 Char"/>
    <w:basedOn w:val="a0"/>
    <w:link w:val="a6"/>
    <w:uiPriority w:val="99"/>
    <w:semiHidden/>
    <w:rsid w:val="004B3742"/>
    <w:rPr>
      <w:sz w:val="18"/>
      <w:szCs w:val="18"/>
    </w:rPr>
  </w:style>
  <w:style w:type="character" w:customStyle="1" w:styleId="fontstyle01">
    <w:name w:val="fontstyle01"/>
    <w:basedOn w:val="a0"/>
    <w:qFormat/>
    <w:rsid w:val="002C6DA6"/>
    <w:rPr>
      <w:rFonts w:ascii="宋体" w:eastAsia="宋体" w:hAnsi="宋体"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37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3742"/>
    <w:rPr>
      <w:sz w:val="18"/>
      <w:szCs w:val="18"/>
    </w:rPr>
  </w:style>
  <w:style w:type="paragraph" w:styleId="a4">
    <w:name w:val="footer"/>
    <w:basedOn w:val="a"/>
    <w:link w:val="Char0"/>
    <w:uiPriority w:val="99"/>
    <w:unhideWhenUsed/>
    <w:rsid w:val="004B3742"/>
    <w:pPr>
      <w:tabs>
        <w:tab w:val="center" w:pos="4153"/>
        <w:tab w:val="right" w:pos="8306"/>
      </w:tabs>
      <w:snapToGrid w:val="0"/>
      <w:jc w:val="left"/>
    </w:pPr>
    <w:rPr>
      <w:sz w:val="18"/>
      <w:szCs w:val="18"/>
    </w:rPr>
  </w:style>
  <w:style w:type="character" w:customStyle="1" w:styleId="Char0">
    <w:name w:val="页脚 Char"/>
    <w:basedOn w:val="a0"/>
    <w:link w:val="a4"/>
    <w:uiPriority w:val="99"/>
    <w:rsid w:val="004B3742"/>
    <w:rPr>
      <w:sz w:val="18"/>
      <w:szCs w:val="18"/>
    </w:rPr>
  </w:style>
  <w:style w:type="paragraph" w:styleId="a5">
    <w:name w:val="List Paragraph"/>
    <w:basedOn w:val="a"/>
    <w:uiPriority w:val="34"/>
    <w:qFormat/>
    <w:rsid w:val="004B3742"/>
    <w:pPr>
      <w:ind w:firstLineChars="200" w:firstLine="420"/>
    </w:pPr>
  </w:style>
  <w:style w:type="paragraph" w:styleId="a6">
    <w:name w:val="Balloon Text"/>
    <w:basedOn w:val="a"/>
    <w:link w:val="Char1"/>
    <w:uiPriority w:val="99"/>
    <w:semiHidden/>
    <w:unhideWhenUsed/>
    <w:rsid w:val="004B3742"/>
    <w:rPr>
      <w:sz w:val="18"/>
      <w:szCs w:val="18"/>
    </w:rPr>
  </w:style>
  <w:style w:type="character" w:customStyle="1" w:styleId="Char1">
    <w:name w:val="批注框文本 Char"/>
    <w:basedOn w:val="a0"/>
    <w:link w:val="a6"/>
    <w:uiPriority w:val="99"/>
    <w:semiHidden/>
    <w:rsid w:val="004B3742"/>
    <w:rPr>
      <w:sz w:val="18"/>
      <w:szCs w:val="18"/>
    </w:rPr>
  </w:style>
  <w:style w:type="character" w:customStyle="1" w:styleId="fontstyle01">
    <w:name w:val="fontstyle01"/>
    <w:basedOn w:val="a0"/>
    <w:qFormat/>
    <w:rsid w:val="002C6DA6"/>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1445</TotalTime>
  <Pages>3</Pages>
  <Words>226</Words>
  <Characters>1289</Characters>
  <Application>Microsoft Office Word</Application>
  <DocSecurity>0</DocSecurity>
  <Lines>10</Lines>
  <Paragraphs>3</Paragraphs>
  <ScaleCrop>false</ScaleCrop>
  <Company>P R C</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35</cp:revision>
  <cp:lastPrinted>2024-10-11T00:59:00Z</cp:lastPrinted>
  <dcterms:created xsi:type="dcterms:W3CDTF">2024-09-27T08:11:00Z</dcterms:created>
  <dcterms:modified xsi:type="dcterms:W3CDTF">2024-10-17T02:05:00Z</dcterms:modified>
</cp:coreProperties>
</file>