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仿宋" w:hAnsi="仿宋" w:eastAsia="仿宋" w:cs="Helvetica"/>
                <w:kern w:val="0"/>
                <w:sz w:val="24"/>
                <w:szCs w:val="24"/>
              </w:rPr>
              <w:t>临床试验EDC电子数据采集系统</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169">
            <w:pPr>
              <w:keepNext w:val="0"/>
              <w:keepLines w:val="0"/>
              <w:widowControl/>
              <w:suppressLineNumbers w:val="0"/>
              <w:jc w:val="left"/>
              <w:textAlignment w:val="center"/>
              <w:rPr>
                <w:rFonts w:hint="eastAsia" w:ascii="微软雅黑" w:hAnsi="微软雅黑" w:eastAsia="仿宋" w:cs="微软雅黑"/>
                <w:i w:val="0"/>
                <w:iCs w:val="0"/>
                <w:color w:val="000000"/>
                <w:sz w:val="20"/>
                <w:szCs w:val="20"/>
                <w:u w:val="none"/>
                <w:lang w:eastAsia="zh-CN"/>
              </w:rPr>
            </w:pPr>
            <w:r>
              <w:rPr>
                <w:rFonts w:hint="eastAsia" w:ascii="仿宋" w:hAnsi="仿宋" w:eastAsia="仿宋" w:cs="Algerian"/>
                <w:kern w:val="0"/>
                <w:sz w:val="24"/>
                <w:szCs w:val="24"/>
              </w:rPr>
              <w:t>基于计算机网络的用于临床试验数据采集的技术，具备有eCRF构建、数据保存和稽查轨迹、逻辑核查、数据质疑管理、源数据核查确认、电子签名、数据库的锁定、数据存储和导出等基本功能。</w:t>
            </w:r>
            <w:r>
              <w:rPr>
                <w:rFonts w:hint="eastAsia" w:ascii="仿宋" w:hAnsi="仿宋" w:eastAsia="仿宋" w:cs="Algerian"/>
                <w:kern w:val="0"/>
                <w:sz w:val="24"/>
                <w:szCs w:val="24"/>
                <w:lang w:eastAsia="zh-CN"/>
              </w:rPr>
              <w:t>（</w:t>
            </w:r>
            <w:r>
              <w:rPr>
                <w:rFonts w:hint="eastAsia" w:ascii="仿宋" w:hAnsi="仿宋" w:eastAsia="仿宋" w:cs="Algerian"/>
                <w:kern w:val="0"/>
                <w:sz w:val="24"/>
                <w:szCs w:val="24"/>
                <w:lang w:val="en-US" w:eastAsia="zh-CN"/>
              </w:rPr>
              <w:t>二次公告</w:t>
            </w:r>
            <w:r>
              <w:rPr>
                <w:rFonts w:hint="eastAsia" w:ascii="仿宋" w:hAnsi="仿宋" w:eastAsia="仿宋" w:cs="Algerian"/>
                <w:kern w:val="0"/>
                <w:sz w:val="24"/>
                <w:szCs w:val="24"/>
                <w:lang w:eastAsia="zh-CN"/>
              </w:rPr>
              <w:t>）</w:t>
            </w:r>
          </w:p>
        </w:tc>
      </w:tr>
      <w:tr w14:paraId="56D0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8A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8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lang w:eastAsia="zh-CN"/>
              </w:rPr>
            </w:pPr>
            <w:r>
              <w:rPr>
                <w:rFonts w:hint="eastAsia" w:ascii="仿宋" w:hAnsi="仿宋" w:eastAsia="仿宋" w:cs="Helvetica"/>
                <w:kern w:val="0"/>
                <w:sz w:val="24"/>
                <w:szCs w:val="24"/>
              </w:rPr>
              <w:t>智能文本审校纠错服务</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D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提供智能校对产品，主要以web在线、文档插件（wps/word/chrome）的形式，对文本的错别字词、违禁词、标点符号、政治敏感词等内容纠错。</w:t>
            </w:r>
            <w:r>
              <w:rPr>
                <w:rFonts w:hint="eastAsia" w:ascii="仿宋" w:hAnsi="仿宋" w:eastAsia="仿宋" w:cs="Algerian"/>
                <w:kern w:val="0"/>
                <w:sz w:val="24"/>
                <w:szCs w:val="24"/>
                <w:lang w:eastAsia="zh-CN"/>
              </w:rPr>
              <w:t>（</w:t>
            </w:r>
            <w:r>
              <w:rPr>
                <w:rFonts w:hint="eastAsia" w:ascii="仿宋" w:hAnsi="仿宋" w:eastAsia="仿宋" w:cs="Algerian"/>
                <w:kern w:val="0"/>
                <w:sz w:val="24"/>
                <w:szCs w:val="24"/>
                <w:lang w:val="en-US" w:eastAsia="zh-CN"/>
              </w:rPr>
              <w:t>二次公告</w:t>
            </w:r>
            <w:r>
              <w:rPr>
                <w:rFonts w:hint="eastAsia" w:ascii="仿宋" w:hAnsi="仿宋" w:eastAsia="仿宋" w:cs="Algerian"/>
                <w:kern w:val="0"/>
                <w:sz w:val="24"/>
                <w:szCs w:val="24"/>
                <w:lang w:eastAsia="zh-CN"/>
              </w:rPr>
              <w:t>）</w:t>
            </w: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ascii="仿宋" w:hAnsi="仿宋" w:eastAsia="仿宋" w:cs="Algerian"/>
          <w:kern w:val="0"/>
          <w:sz w:val="28"/>
          <w:szCs w:val="28"/>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18</w:t>
      </w:r>
      <w:r>
        <w:rPr>
          <w:rFonts w:hint="eastAsia" w:ascii="仿宋" w:hAnsi="仿宋" w:eastAsia="仿宋" w:cs="Algerian"/>
          <w:kern w:val="0"/>
          <w:sz w:val="28"/>
          <w:szCs w:val="28"/>
        </w:rPr>
        <w:t>日17：30前，将报名材料发送至联系邮箱：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bookmarkStart w:id="0" w:name="_GoBack"/>
      <w:bookmarkEnd w:id="0"/>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8</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9847D0"/>
    <w:rsid w:val="0DEA6C08"/>
    <w:rsid w:val="0E303AC7"/>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439693A"/>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1553</Words>
  <Characters>1677</Characters>
  <Lines>11</Lines>
  <Paragraphs>3</Paragraphs>
  <TotalTime>1</TotalTime>
  <ScaleCrop>false</ScaleCrop>
  <LinksUpToDate>false</LinksUpToDate>
  <CharactersWithSpaces>1677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2024-10-30T06:53:00Z</cp:lastPrinted>
  <dcterms:modified xsi:type="dcterms:W3CDTF">2024-11-08T03:14:03Z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BD97459BD4BC4362A6F09EEFE018D264_13</vt:lpwstr>
  </property>
</Properties>
</file>