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00" w:rsidRDefault="00F57379">
      <w:pPr>
        <w:widowControl/>
        <w:spacing w:line="360" w:lineRule="auto"/>
        <w:jc w:val="center"/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污水站设备零星更换的</w:t>
      </w:r>
      <w:r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院内谈判采购公告</w:t>
      </w:r>
    </w:p>
    <w:p w:rsidR="006E5800" w:rsidRDefault="006E5800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对污水站设备零星更换项目进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欢迎从事相应资质的厂家或公司报名参加投标。</w:t>
      </w:r>
    </w:p>
    <w:p w:rsidR="006E5800" w:rsidRDefault="00F57379">
      <w:pPr>
        <w:widowControl/>
        <w:spacing w:line="360" w:lineRule="auto"/>
        <w:ind w:firstLineChars="245" w:firstLine="590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一、采购项目规格要求如下：</w:t>
      </w:r>
    </w:p>
    <w:tbl>
      <w:tblPr>
        <w:tblStyle w:val="TableNormal"/>
        <w:tblW w:w="9354" w:type="dxa"/>
        <w:tblInd w:w="17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4A0"/>
      </w:tblPr>
      <w:tblGrid>
        <w:gridCol w:w="650"/>
        <w:gridCol w:w="3500"/>
        <w:gridCol w:w="3530"/>
        <w:gridCol w:w="654"/>
        <w:gridCol w:w="1020"/>
      </w:tblGrid>
      <w:tr w:rsidR="006E5800">
        <w:trPr>
          <w:trHeight w:val="128"/>
        </w:trPr>
        <w:tc>
          <w:tcPr>
            <w:tcW w:w="650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spacing w:val="-3"/>
                <w:kern w:val="0"/>
              </w:rPr>
              <w:t>序号</w:t>
            </w:r>
          </w:p>
        </w:tc>
        <w:tc>
          <w:tcPr>
            <w:tcW w:w="3500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spacing w:val="-3"/>
                <w:kern w:val="0"/>
              </w:rPr>
              <w:t>设备</w:t>
            </w:r>
          </w:p>
        </w:tc>
        <w:tc>
          <w:tcPr>
            <w:tcW w:w="3530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spacing w:val="-2"/>
                <w:kern w:val="0"/>
              </w:rPr>
              <w:t>规格型号</w:t>
            </w:r>
          </w:p>
        </w:tc>
        <w:tc>
          <w:tcPr>
            <w:tcW w:w="654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spacing w:val="-2"/>
                <w:kern w:val="0"/>
              </w:rPr>
              <w:t>数量</w:t>
            </w:r>
          </w:p>
        </w:tc>
        <w:tc>
          <w:tcPr>
            <w:tcW w:w="1020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b/>
                <w:spacing w:val="-2"/>
                <w:kern w:val="0"/>
              </w:rPr>
            </w:pPr>
            <w:r>
              <w:rPr>
                <w:rFonts w:ascii="仿宋" w:eastAsia="仿宋" w:hAnsi="仿宋"/>
                <w:b/>
                <w:spacing w:val="-2"/>
                <w:kern w:val="0"/>
              </w:rPr>
              <w:t>备注</w:t>
            </w:r>
          </w:p>
        </w:tc>
      </w:tr>
      <w:tr w:rsidR="006E5800">
        <w:trPr>
          <w:trHeight w:val="204"/>
        </w:trPr>
        <w:tc>
          <w:tcPr>
            <w:tcW w:w="650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1</w:t>
            </w:r>
          </w:p>
        </w:tc>
        <w:tc>
          <w:tcPr>
            <w:tcW w:w="3500" w:type="dxa"/>
            <w:vAlign w:val="center"/>
          </w:tcPr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/>
                <w:spacing w:val="-3"/>
                <w:kern w:val="0"/>
              </w:rPr>
              <w:t>潜水曝气机</w:t>
            </w:r>
          </w:p>
        </w:tc>
        <w:tc>
          <w:tcPr>
            <w:tcW w:w="3530" w:type="dxa"/>
            <w:vAlign w:val="center"/>
          </w:tcPr>
          <w:p w:rsidR="009A086D" w:rsidRDefault="00F57379">
            <w:pPr>
              <w:pStyle w:val="TableText"/>
              <w:jc w:val="left"/>
              <w:rPr>
                <w:rFonts w:ascii="仿宋" w:eastAsia="仿宋" w:hAnsi="仿宋"/>
                <w:spacing w:val="-1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 xml:space="preserve">电压：380V </w:t>
            </w:r>
          </w:p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spacing w:val="-1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频率：50HZ</w:t>
            </w:r>
          </w:p>
          <w:p w:rsidR="009A086D" w:rsidRDefault="00F57379" w:rsidP="009A086D">
            <w:pPr>
              <w:pStyle w:val="TableText"/>
              <w:jc w:val="left"/>
              <w:rPr>
                <w:rFonts w:ascii="仿宋" w:eastAsia="仿宋" w:hAnsi="仿宋"/>
                <w:spacing w:val="-1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功率：3KW</w:t>
            </w:r>
          </w:p>
          <w:p w:rsidR="006E5800" w:rsidRDefault="00F57379" w:rsidP="009A086D">
            <w:pPr>
              <w:pStyle w:val="TableText"/>
              <w:jc w:val="left"/>
              <w:rPr>
                <w:rFonts w:ascii="仿宋" w:eastAsia="仿宋" w:hAnsi="仿宋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曝气量：50L/min</w:t>
            </w:r>
          </w:p>
        </w:tc>
        <w:tc>
          <w:tcPr>
            <w:tcW w:w="654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lang w:eastAsia="zh-CN"/>
              </w:rPr>
              <w:t>4</w:t>
            </w:r>
            <w:r>
              <w:rPr>
                <w:rFonts w:ascii="仿宋" w:eastAsia="仿宋" w:hAnsi="仿宋"/>
                <w:spacing w:val="-2"/>
                <w:kern w:val="0"/>
              </w:rPr>
              <w:t>台</w:t>
            </w:r>
          </w:p>
        </w:tc>
        <w:tc>
          <w:tcPr>
            <w:tcW w:w="1020" w:type="dxa"/>
            <w:vMerge w:val="restart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spacing w:val="-2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4"/>
                <w:kern w:val="0"/>
                <w:lang w:eastAsia="zh-CN"/>
              </w:rPr>
              <w:t>零星设备更换后；保障系统（COD、氨氮、流量、PH）运行正常</w:t>
            </w:r>
          </w:p>
        </w:tc>
      </w:tr>
      <w:tr w:rsidR="006E5800">
        <w:trPr>
          <w:trHeight w:val="45"/>
        </w:trPr>
        <w:tc>
          <w:tcPr>
            <w:tcW w:w="650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2</w:t>
            </w:r>
          </w:p>
        </w:tc>
        <w:tc>
          <w:tcPr>
            <w:tcW w:w="3500" w:type="dxa"/>
            <w:vAlign w:val="center"/>
          </w:tcPr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spacing w:val="-4"/>
                <w:kern w:val="0"/>
                <w:lang w:eastAsia="zh-CN"/>
              </w:rPr>
            </w:pPr>
            <w:r>
              <w:rPr>
                <w:rFonts w:ascii="仿宋" w:eastAsia="仿宋" w:hAnsi="仿宋"/>
                <w:spacing w:val="-4"/>
                <w:kern w:val="0"/>
                <w:lang w:eastAsia="zh-CN"/>
              </w:rPr>
              <w:t>污水提升泵</w:t>
            </w:r>
          </w:p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4"/>
                <w:kern w:val="0"/>
                <w:lang w:eastAsia="zh-CN"/>
              </w:rPr>
              <w:t>（带切割）</w:t>
            </w:r>
          </w:p>
        </w:tc>
        <w:tc>
          <w:tcPr>
            <w:tcW w:w="3530" w:type="dxa"/>
            <w:vAlign w:val="center"/>
          </w:tcPr>
          <w:p w:rsidR="009A086D" w:rsidRDefault="00F57379">
            <w:pPr>
              <w:pStyle w:val="TableText"/>
              <w:jc w:val="left"/>
              <w:rPr>
                <w:rFonts w:ascii="仿宋" w:eastAsia="仿宋" w:hAnsi="仿宋"/>
                <w:spacing w:val="-1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电压：380V</w:t>
            </w:r>
          </w:p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spacing w:val="-1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功率</w:t>
            </w:r>
            <w:r w:rsidR="009A086D"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：</w:t>
            </w: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1.5KW</w:t>
            </w:r>
          </w:p>
          <w:p w:rsidR="009A086D" w:rsidRDefault="00F57379">
            <w:pPr>
              <w:pStyle w:val="TableText"/>
              <w:jc w:val="left"/>
              <w:rPr>
                <w:rFonts w:ascii="仿宋" w:eastAsia="仿宋" w:hAnsi="仿宋"/>
                <w:spacing w:val="-1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频率：50HZ</w:t>
            </w:r>
          </w:p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spacing w:val="-5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流量：</w:t>
            </w:r>
            <w:r>
              <w:rPr>
                <w:rFonts w:ascii="仿宋" w:eastAsia="仿宋" w:hAnsi="仿宋"/>
                <w:spacing w:val="-5"/>
                <w:kern w:val="0"/>
                <w:lang w:eastAsia="zh-CN"/>
              </w:rPr>
              <w:t>20m3/h</w:t>
            </w:r>
          </w:p>
          <w:p w:rsidR="009A086D" w:rsidRDefault="00F57379" w:rsidP="009A086D">
            <w:pPr>
              <w:pStyle w:val="TableText"/>
              <w:jc w:val="left"/>
              <w:rPr>
                <w:rFonts w:ascii="仿宋" w:eastAsia="仿宋" w:hAnsi="仿宋"/>
                <w:spacing w:val="-1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扬程：10M</w:t>
            </w:r>
          </w:p>
          <w:p w:rsidR="006E5800" w:rsidRDefault="00F57379" w:rsidP="009A086D">
            <w:pPr>
              <w:pStyle w:val="TableText"/>
              <w:jc w:val="left"/>
              <w:rPr>
                <w:rFonts w:ascii="仿宋" w:eastAsia="仿宋" w:hAnsi="仿宋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口径</w:t>
            </w:r>
            <w:r w:rsidR="009A086D"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：</w:t>
            </w: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DN50</w:t>
            </w:r>
          </w:p>
        </w:tc>
        <w:tc>
          <w:tcPr>
            <w:tcW w:w="654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kern w:val="0"/>
                <w:lang w:eastAsia="zh-CN"/>
              </w:rPr>
              <w:t>2台</w:t>
            </w:r>
          </w:p>
        </w:tc>
        <w:tc>
          <w:tcPr>
            <w:tcW w:w="1020" w:type="dxa"/>
            <w:vMerge/>
            <w:vAlign w:val="center"/>
          </w:tcPr>
          <w:p w:rsidR="006E5800" w:rsidRDefault="006E5800">
            <w:pPr>
              <w:pStyle w:val="TableText"/>
              <w:jc w:val="center"/>
              <w:rPr>
                <w:rFonts w:ascii="仿宋" w:eastAsia="仿宋" w:hAnsi="仿宋"/>
                <w:kern w:val="0"/>
                <w:lang w:eastAsia="zh-CN"/>
              </w:rPr>
            </w:pPr>
          </w:p>
        </w:tc>
      </w:tr>
      <w:tr w:rsidR="006E5800">
        <w:trPr>
          <w:trHeight w:val="45"/>
        </w:trPr>
        <w:tc>
          <w:tcPr>
            <w:tcW w:w="650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3</w:t>
            </w:r>
          </w:p>
        </w:tc>
        <w:tc>
          <w:tcPr>
            <w:tcW w:w="3500" w:type="dxa"/>
            <w:vAlign w:val="center"/>
          </w:tcPr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spacing w:val="-5"/>
                <w:kern w:val="0"/>
              </w:rPr>
            </w:pPr>
            <w:r>
              <w:rPr>
                <w:rFonts w:ascii="仿宋" w:eastAsia="仿宋" w:hAnsi="仿宋"/>
                <w:spacing w:val="-5"/>
                <w:kern w:val="0"/>
              </w:rPr>
              <w:t>污泥泵</w:t>
            </w:r>
          </w:p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5"/>
                <w:kern w:val="0"/>
                <w:lang w:eastAsia="zh-CN"/>
              </w:rPr>
              <w:t>（带切割）</w:t>
            </w:r>
          </w:p>
        </w:tc>
        <w:tc>
          <w:tcPr>
            <w:tcW w:w="3530" w:type="dxa"/>
            <w:vAlign w:val="center"/>
          </w:tcPr>
          <w:p w:rsidR="00F15551" w:rsidRDefault="00F57379">
            <w:pPr>
              <w:pStyle w:val="TableText"/>
              <w:jc w:val="left"/>
              <w:rPr>
                <w:rFonts w:ascii="仿宋" w:eastAsia="仿宋" w:hAnsi="仿宋"/>
                <w:spacing w:val="-1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电压：380V</w:t>
            </w:r>
          </w:p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spacing w:val="-1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功率：1.1KW</w:t>
            </w:r>
          </w:p>
          <w:p w:rsidR="00F15551" w:rsidRDefault="00F57379">
            <w:pPr>
              <w:pStyle w:val="TableText"/>
              <w:jc w:val="left"/>
              <w:rPr>
                <w:rFonts w:ascii="仿宋" w:eastAsia="仿宋" w:hAnsi="仿宋"/>
                <w:spacing w:val="-1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频率：50HZ</w:t>
            </w:r>
          </w:p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spacing w:val="-5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流量：</w:t>
            </w:r>
            <w:r>
              <w:rPr>
                <w:rFonts w:ascii="仿宋" w:eastAsia="仿宋" w:hAnsi="仿宋" w:hint="eastAsia"/>
                <w:spacing w:val="-5"/>
                <w:kern w:val="0"/>
                <w:lang w:eastAsia="zh-CN"/>
              </w:rPr>
              <w:t>10</w:t>
            </w:r>
            <w:r>
              <w:rPr>
                <w:rFonts w:ascii="仿宋" w:eastAsia="仿宋" w:hAnsi="仿宋"/>
                <w:spacing w:val="-5"/>
                <w:kern w:val="0"/>
                <w:lang w:eastAsia="zh-CN"/>
              </w:rPr>
              <w:t>m3/h</w:t>
            </w:r>
          </w:p>
          <w:p w:rsidR="00F15551" w:rsidRDefault="00F57379" w:rsidP="00F15551">
            <w:pPr>
              <w:pStyle w:val="TableText"/>
              <w:jc w:val="left"/>
              <w:rPr>
                <w:rFonts w:ascii="仿宋" w:eastAsia="仿宋" w:hAnsi="仿宋"/>
                <w:spacing w:val="-1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扬程：10M</w:t>
            </w:r>
          </w:p>
          <w:p w:rsidR="006E5800" w:rsidRDefault="00F57379" w:rsidP="00F15551">
            <w:pPr>
              <w:pStyle w:val="TableText"/>
              <w:jc w:val="left"/>
              <w:rPr>
                <w:rFonts w:ascii="仿宋" w:eastAsia="仿宋" w:hAnsi="仿宋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口径：DN50</w:t>
            </w:r>
          </w:p>
        </w:tc>
        <w:tc>
          <w:tcPr>
            <w:tcW w:w="654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/>
                <w:spacing w:val="-2"/>
                <w:kern w:val="0"/>
              </w:rPr>
              <w:t>2台</w:t>
            </w:r>
          </w:p>
        </w:tc>
        <w:tc>
          <w:tcPr>
            <w:tcW w:w="1020" w:type="dxa"/>
            <w:vMerge/>
            <w:vAlign w:val="center"/>
          </w:tcPr>
          <w:p w:rsidR="006E5800" w:rsidRDefault="006E5800">
            <w:pPr>
              <w:pStyle w:val="TableText"/>
              <w:jc w:val="center"/>
              <w:rPr>
                <w:rFonts w:ascii="仿宋" w:eastAsia="仿宋" w:hAnsi="仿宋"/>
                <w:spacing w:val="-2"/>
                <w:kern w:val="0"/>
              </w:rPr>
            </w:pPr>
          </w:p>
        </w:tc>
      </w:tr>
      <w:tr w:rsidR="00895B09" w:rsidTr="00895B09">
        <w:trPr>
          <w:trHeight w:val="405"/>
        </w:trPr>
        <w:tc>
          <w:tcPr>
            <w:tcW w:w="650" w:type="dxa"/>
            <w:vMerge w:val="restart"/>
            <w:vAlign w:val="center"/>
          </w:tcPr>
          <w:p w:rsidR="00895B09" w:rsidRDefault="00895B09">
            <w:pPr>
              <w:pStyle w:val="TableTex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4</w:t>
            </w:r>
          </w:p>
        </w:tc>
        <w:tc>
          <w:tcPr>
            <w:tcW w:w="3500" w:type="dxa"/>
            <w:vMerge w:val="restart"/>
            <w:vAlign w:val="center"/>
          </w:tcPr>
          <w:p w:rsidR="00895B09" w:rsidRDefault="00895B09">
            <w:pPr>
              <w:pStyle w:val="TableTex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/>
                <w:spacing w:val="-2"/>
                <w:kern w:val="0"/>
              </w:rPr>
              <w:t>井盖</w:t>
            </w:r>
          </w:p>
        </w:tc>
        <w:tc>
          <w:tcPr>
            <w:tcW w:w="3530" w:type="dxa"/>
            <w:tcBorders>
              <w:bottom w:val="single" w:sz="4" w:space="0" w:color="auto"/>
            </w:tcBorders>
            <w:vAlign w:val="center"/>
          </w:tcPr>
          <w:p w:rsidR="00895B09" w:rsidRDefault="00895B09" w:rsidP="00895B09">
            <w:pPr>
              <w:pStyle w:val="TableText"/>
              <w:jc w:val="left"/>
              <w:rPr>
                <w:rFonts w:ascii="仿宋" w:eastAsia="仿宋" w:hAnsi="仿宋"/>
                <w:spacing w:val="-1"/>
                <w:kern w:val="0"/>
                <w:lang w:eastAsia="zh-CN"/>
              </w:rPr>
            </w:pPr>
            <w:r w:rsidRPr="00895B09"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φ</w:t>
            </w:r>
            <w:r>
              <w:rPr>
                <w:rFonts w:ascii="仿宋" w:eastAsia="仿宋" w:hAnsi="仿宋"/>
                <w:spacing w:val="-1"/>
                <w:kern w:val="0"/>
                <w:lang w:eastAsia="zh-CN"/>
              </w:rPr>
              <w:t>700</w:t>
            </w: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MM复合树脂加厚</w:t>
            </w:r>
            <w:r>
              <w:rPr>
                <w:rFonts w:ascii="仿宋" w:eastAsia="仿宋" w:hAnsi="仿宋"/>
                <w:spacing w:val="-1"/>
                <w:kern w:val="0"/>
                <w:lang w:eastAsia="zh-CN"/>
              </w:rPr>
              <w:t>井盖</w:t>
            </w: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3个</w:t>
            </w:r>
          </w:p>
        </w:tc>
        <w:tc>
          <w:tcPr>
            <w:tcW w:w="654" w:type="dxa"/>
            <w:vMerge w:val="restart"/>
            <w:vAlign w:val="center"/>
          </w:tcPr>
          <w:p w:rsidR="00895B09" w:rsidRDefault="00895B09">
            <w:pPr>
              <w:pStyle w:val="TableTex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lang w:eastAsia="zh-CN"/>
              </w:rPr>
              <w:t>10</w:t>
            </w:r>
            <w:r>
              <w:rPr>
                <w:rFonts w:ascii="仿宋" w:eastAsia="仿宋" w:hAnsi="仿宋"/>
                <w:spacing w:val="-2"/>
                <w:kern w:val="0"/>
              </w:rPr>
              <w:t>个</w:t>
            </w:r>
          </w:p>
        </w:tc>
        <w:tc>
          <w:tcPr>
            <w:tcW w:w="1020" w:type="dxa"/>
            <w:vMerge/>
            <w:vAlign w:val="center"/>
          </w:tcPr>
          <w:p w:rsidR="00895B09" w:rsidRDefault="00895B09">
            <w:pPr>
              <w:pStyle w:val="TableText"/>
              <w:jc w:val="center"/>
              <w:rPr>
                <w:rFonts w:ascii="仿宋" w:eastAsia="仿宋" w:hAnsi="仿宋"/>
                <w:spacing w:val="-2"/>
                <w:kern w:val="0"/>
                <w:lang w:eastAsia="zh-CN"/>
              </w:rPr>
            </w:pPr>
          </w:p>
        </w:tc>
      </w:tr>
      <w:tr w:rsidR="00895B09" w:rsidTr="00895B09">
        <w:trPr>
          <w:trHeight w:val="525"/>
        </w:trPr>
        <w:tc>
          <w:tcPr>
            <w:tcW w:w="650" w:type="dxa"/>
            <w:vMerge/>
            <w:vAlign w:val="center"/>
          </w:tcPr>
          <w:p w:rsidR="00895B09" w:rsidRDefault="00895B09">
            <w:pPr>
              <w:pStyle w:val="TableText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3500" w:type="dxa"/>
            <w:vMerge/>
            <w:vAlign w:val="center"/>
          </w:tcPr>
          <w:p w:rsidR="00895B09" w:rsidRDefault="00895B09">
            <w:pPr>
              <w:pStyle w:val="TableText"/>
              <w:jc w:val="left"/>
              <w:rPr>
                <w:rFonts w:ascii="仿宋" w:eastAsia="仿宋" w:hAnsi="仿宋"/>
                <w:spacing w:val="-2"/>
                <w:kern w:val="0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:rsidR="00895B09" w:rsidRPr="00895B09" w:rsidRDefault="00432B5C" w:rsidP="00895B09">
            <w:pPr>
              <w:pStyle w:val="TableText"/>
              <w:jc w:val="left"/>
              <w:rPr>
                <w:rFonts w:ascii="仿宋" w:eastAsia="仿宋" w:hAnsi="仿宋"/>
                <w:spacing w:val="-1"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740MM*500MM复合树脂加厚井盖7</w:t>
            </w:r>
            <w:r w:rsidR="00895B09">
              <w:rPr>
                <w:rFonts w:ascii="仿宋" w:eastAsia="仿宋" w:hAnsi="仿宋" w:hint="eastAsia"/>
                <w:spacing w:val="-1"/>
                <w:kern w:val="0"/>
                <w:lang w:eastAsia="zh-CN"/>
              </w:rPr>
              <w:t>个</w:t>
            </w:r>
          </w:p>
        </w:tc>
        <w:tc>
          <w:tcPr>
            <w:tcW w:w="654" w:type="dxa"/>
            <w:vMerge/>
            <w:vAlign w:val="center"/>
          </w:tcPr>
          <w:p w:rsidR="00895B09" w:rsidRDefault="00895B09">
            <w:pPr>
              <w:pStyle w:val="TableText"/>
              <w:jc w:val="center"/>
              <w:rPr>
                <w:rFonts w:ascii="仿宋" w:eastAsia="仿宋" w:hAnsi="仿宋"/>
                <w:spacing w:val="-2"/>
                <w:kern w:val="0"/>
                <w:lang w:eastAsia="zh-CN"/>
              </w:rPr>
            </w:pPr>
          </w:p>
        </w:tc>
        <w:tc>
          <w:tcPr>
            <w:tcW w:w="1020" w:type="dxa"/>
            <w:vMerge/>
            <w:vAlign w:val="center"/>
          </w:tcPr>
          <w:p w:rsidR="00895B09" w:rsidRDefault="00895B09">
            <w:pPr>
              <w:pStyle w:val="TableText"/>
              <w:jc w:val="center"/>
              <w:rPr>
                <w:rFonts w:ascii="仿宋" w:eastAsia="仿宋" w:hAnsi="仿宋"/>
                <w:spacing w:val="-2"/>
                <w:kern w:val="0"/>
                <w:lang w:eastAsia="zh-CN"/>
              </w:rPr>
            </w:pPr>
          </w:p>
        </w:tc>
      </w:tr>
      <w:tr w:rsidR="006E5800">
        <w:trPr>
          <w:trHeight w:val="45"/>
        </w:trPr>
        <w:tc>
          <w:tcPr>
            <w:tcW w:w="650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5</w:t>
            </w:r>
          </w:p>
        </w:tc>
        <w:tc>
          <w:tcPr>
            <w:tcW w:w="3500" w:type="dxa"/>
            <w:vAlign w:val="center"/>
          </w:tcPr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/>
                <w:spacing w:val="-2"/>
                <w:kern w:val="0"/>
              </w:rPr>
              <w:t>调节池液位计</w:t>
            </w:r>
          </w:p>
        </w:tc>
        <w:tc>
          <w:tcPr>
            <w:tcW w:w="3530" w:type="dxa"/>
            <w:vAlign w:val="center"/>
          </w:tcPr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/>
                <w:spacing w:val="-4"/>
                <w:kern w:val="0"/>
              </w:rPr>
              <w:t>液位浮球</w:t>
            </w:r>
          </w:p>
        </w:tc>
        <w:tc>
          <w:tcPr>
            <w:tcW w:w="654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/>
                <w:spacing w:val="-2"/>
                <w:kern w:val="0"/>
              </w:rPr>
              <w:t>2套</w:t>
            </w:r>
          </w:p>
        </w:tc>
        <w:tc>
          <w:tcPr>
            <w:tcW w:w="1020" w:type="dxa"/>
            <w:vMerge/>
            <w:vAlign w:val="center"/>
          </w:tcPr>
          <w:p w:rsidR="006E5800" w:rsidRDefault="006E5800">
            <w:pPr>
              <w:pStyle w:val="TableText"/>
              <w:jc w:val="center"/>
              <w:rPr>
                <w:rFonts w:ascii="仿宋" w:eastAsia="仿宋" w:hAnsi="仿宋"/>
                <w:spacing w:val="-2"/>
                <w:kern w:val="0"/>
              </w:rPr>
            </w:pPr>
          </w:p>
        </w:tc>
      </w:tr>
      <w:tr w:rsidR="006E5800">
        <w:trPr>
          <w:trHeight w:val="45"/>
        </w:trPr>
        <w:tc>
          <w:tcPr>
            <w:tcW w:w="650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b/>
                <w:kern w:val="0"/>
                <w:lang w:eastAsia="zh-CN"/>
              </w:rPr>
            </w:pPr>
            <w:r>
              <w:rPr>
                <w:rFonts w:ascii="仿宋" w:eastAsia="仿宋" w:hAnsi="仿宋" w:hint="eastAsia"/>
                <w:b/>
                <w:kern w:val="0"/>
                <w:lang w:eastAsia="zh-CN"/>
              </w:rPr>
              <w:t>6</w:t>
            </w:r>
          </w:p>
        </w:tc>
        <w:tc>
          <w:tcPr>
            <w:tcW w:w="3500" w:type="dxa"/>
            <w:vAlign w:val="center"/>
          </w:tcPr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kern w:val="0"/>
                <w:lang w:eastAsia="zh-CN"/>
              </w:rPr>
            </w:pPr>
            <w:r>
              <w:rPr>
                <w:rFonts w:ascii="仿宋" w:eastAsia="仿宋" w:hAnsi="仿宋"/>
                <w:spacing w:val="-1"/>
                <w:kern w:val="0"/>
                <w:lang w:eastAsia="zh-CN"/>
              </w:rPr>
              <w:t>更换人工及辅材配</w:t>
            </w:r>
            <w:r>
              <w:rPr>
                <w:rFonts w:ascii="仿宋" w:eastAsia="仿宋" w:hAnsi="仿宋"/>
                <w:spacing w:val="-2"/>
                <w:kern w:val="0"/>
                <w:lang w:eastAsia="zh-CN"/>
              </w:rPr>
              <w:t>件</w:t>
            </w:r>
            <w:r>
              <w:rPr>
                <w:rFonts w:ascii="仿宋" w:eastAsia="仿宋" w:hAnsi="仿宋" w:hint="eastAsia"/>
                <w:spacing w:val="-2"/>
                <w:kern w:val="0"/>
                <w:lang w:eastAsia="zh-CN"/>
              </w:rPr>
              <w:t>、</w:t>
            </w:r>
            <w:r>
              <w:rPr>
                <w:rFonts w:ascii="仿宋" w:eastAsia="仿宋" w:hAnsi="仿宋"/>
                <w:spacing w:val="-2"/>
                <w:kern w:val="0"/>
                <w:lang w:eastAsia="zh-CN"/>
              </w:rPr>
              <w:t>劳保用</w:t>
            </w:r>
            <w:r w:rsidRPr="00432B5C">
              <w:rPr>
                <w:rFonts w:ascii="仿宋" w:eastAsia="仿宋" w:hAnsi="仿宋"/>
                <w:spacing w:val="-2"/>
                <w:kern w:val="0"/>
                <w:lang w:eastAsia="zh-CN"/>
              </w:rPr>
              <w:t>品</w:t>
            </w:r>
            <w:r w:rsidRPr="00432B5C">
              <w:rPr>
                <w:rFonts w:ascii="仿宋" w:eastAsia="仿宋" w:hAnsi="仿宋" w:hint="eastAsia"/>
                <w:spacing w:val="-2"/>
                <w:kern w:val="0"/>
                <w:lang w:eastAsia="zh-CN"/>
              </w:rPr>
              <w:t>等其他</w:t>
            </w:r>
          </w:p>
        </w:tc>
        <w:tc>
          <w:tcPr>
            <w:tcW w:w="3530" w:type="dxa"/>
            <w:vAlign w:val="center"/>
          </w:tcPr>
          <w:p w:rsidR="006E5800" w:rsidRDefault="00F57379">
            <w:pPr>
              <w:pStyle w:val="TableTex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/>
                <w:spacing w:val="-4"/>
                <w:kern w:val="0"/>
              </w:rPr>
              <w:t>配套</w:t>
            </w:r>
          </w:p>
        </w:tc>
        <w:tc>
          <w:tcPr>
            <w:tcW w:w="654" w:type="dxa"/>
            <w:vAlign w:val="center"/>
          </w:tcPr>
          <w:p w:rsidR="006E5800" w:rsidRDefault="00F57379">
            <w:pPr>
              <w:pStyle w:val="TableTex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/>
                <w:spacing w:val="-4"/>
                <w:kern w:val="0"/>
              </w:rPr>
              <w:t>1项</w:t>
            </w:r>
          </w:p>
        </w:tc>
        <w:tc>
          <w:tcPr>
            <w:tcW w:w="1020" w:type="dxa"/>
            <w:vMerge/>
            <w:vAlign w:val="center"/>
          </w:tcPr>
          <w:p w:rsidR="006E5800" w:rsidRDefault="006E5800">
            <w:pPr>
              <w:pStyle w:val="TableText"/>
              <w:jc w:val="center"/>
              <w:rPr>
                <w:rFonts w:ascii="仿宋" w:eastAsia="仿宋" w:hAnsi="仿宋"/>
                <w:spacing w:val="-4"/>
                <w:kern w:val="0"/>
              </w:rPr>
            </w:pPr>
          </w:p>
        </w:tc>
      </w:tr>
    </w:tbl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1、项目地点：厦门市中医院（仙岳路1739号）。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2、本项目的最高限价为5万元，质保期至少1年。报价包括一切相关费用以及税费。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各投标单位自行实地考查后,根据医院提出的采购项目规格要求，书面报出单价及总价等费用。投标价不能超出最高限价。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lastRenderedPageBreak/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各投标单位能承诺在接到中标通知后，能按医院规定的时间内交付使用。如果无法在规定的时间内完成的单位请不要投标。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6E5800" w:rsidRDefault="00F57379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。投标人不是法人的，应持有法人代表委托授权书和投标人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3、书面提供报价单及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4、投标单位认为需要提供的其它说明和资料。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投标文件编制的费用自理，采购单位不再需要支出任何费用。投标文件一式两份，放入档案袋内完好密封，封口处加盖公章，并注明所投项目名称、投标联系人及联系方式。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2024年12月</w:t>
      </w:r>
      <w:r w:rsidR="00432B5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日下午17点整止，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6E5800" w:rsidRDefault="006E580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6E5800" w:rsidRDefault="006E580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6E5800" w:rsidRDefault="00F57379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厦门市中医院  </w:t>
      </w:r>
    </w:p>
    <w:p w:rsidR="006E5800" w:rsidRDefault="00F57379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2024年12月1</w:t>
      </w:r>
      <w:r w:rsidR="001E6F1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6E5800" w:rsidSect="006E5800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1DB" w:rsidRDefault="004141DB" w:rsidP="006E5800">
      <w:r>
        <w:separator/>
      </w:r>
    </w:p>
  </w:endnote>
  <w:endnote w:type="continuationSeparator" w:id="1">
    <w:p w:rsidR="004141DB" w:rsidRDefault="004141DB" w:rsidP="006E5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</w:sdtPr>
    <w:sdtContent>
      <w:p w:rsidR="006E5800" w:rsidRDefault="00187BA4">
        <w:pPr>
          <w:pStyle w:val="a4"/>
          <w:jc w:val="center"/>
        </w:pPr>
        <w:r w:rsidRPr="00187BA4">
          <w:fldChar w:fldCharType="begin"/>
        </w:r>
        <w:r w:rsidR="00F57379">
          <w:instrText xml:space="preserve"> PAGE   \* MERGEFORMAT </w:instrText>
        </w:r>
        <w:r w:rsidRPr="00187BA4">
          <w:fldChar w:fldCharType="separate"/>
        </w:r>
        <w:r w:rsidR="001E6F1F" w:rsidRPr="001E6F1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6E5800" w:rsidRDefault="006E58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1DB" w:rsidRDefault="004141DB" w:rsidP="006E5800">
      <w:r>
        <w:separator/>
      </w:r>
    </w:p>
  </w:footnote>
  <w:footnote w:type="continuationSeparator" w:id="1">
    <w:p w:rsidR="004141DB" w:rsidRDefault="004141DB" w:rsidP="006E5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800" w:rsidRDefault="006E580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16"/>
    <w:rsid w:val="00012ABF"/>
    <w:rsid w:val="00014F62"/>
    <w:rsid w:val="0004408B"/>
    <w:rsid w:val="00067205"/>
    <w:rsid w:val="000674B3"/>
    <w:rsid w:val="0007075D"/>
    <w:rsid w:val="00076AF7"/>
    <w:rsid w:val="000814C4"/>
    <w:rsid w:val="0008633D"/>
    <w:rsid w:val="000A0FFE"/>
    <w:rsid w:val="000A30AC"/>
    <w:rsid w:val="000A3237"/>
    <w:rsid w:val="000A4E66"/>
    <w:rsid w:val="000A523A"/>
    <w:rsid w:val="000B5E98"/>
    <w:rsid w:val="000C055B"/>
    <w:rsid w:val="000F3C5E"/>
    <w:rsid w:val="000F738C"/>
    <w:rsid w:val="00106213"/>
    <w:rsid w:val="00106A62"/>
    <w:rsid w:val="001150AA"/>
    <w:rsid w:val="00117048"/>
    <w:rsid w:val="00120D21"/>
    <w:rsid w:val="00124280"/>
    <w:rsid w:val="00124DC0"/>
    <w:rsid w:val="00126381"/>
    <w:rsid w:val="00132539"/>
    <w:rsid w:val="00140040"/>
    <w:rsid w:val="001440B8"/>
    <w:rsid w:val="00150316"/>
    <w:rsid w:val="00163EF4"/>
    <w:rsid w:val="00176254"/>
    <w:rsid w:val="00187BA4"/>
    <w:rsid w:val="00196AFB"/>
    <w:rsid w:val="001B2740"/>
    <w:rsid w:val="001B7DD4"/>
    <w:rsid w:val="001C2AEE"/>
    <w:rsid w:val="001C398F"/>
    <w:rsid w:val="001D2227"/>
    <w:rsid w:val="001E6F1F"/>
    <w:rsid w:val="00206BC3"/>
    <w:rsid w:val="00213746"/>
    <w:rsid w:val="002139F0"/>
    <w:rsid w:val="00216F07"/>
    <w:rsid w:val="002211A8"/>
    <w:rsid w:val="0022548C"/>
    <w:rsid w:val="002327B2"/>
    <w:rsid w:val="00236553"/>
    <w:rsid w:val="002432AA"/>
    <w:rsid w:val="00251CFC"/>
    <w:rsid w:val="00263B91"/>
    <w:rsid w:val="002740BB"/>
    <w:rsid w:val="002756DB"/>
    <w:rsid w:val="00277761"/>
    <w:rsid w:val="00284514"/>
    <w:rsid w:val="00285A16"/>
    <w:rsid w:val="002A257B"/>
    <w:rsid w:val="002B2061"/>
    <w:rsid w:val="002D5A91"/>
    <w:rsid w:val="002E3042"/>
    <w:rsid w:val="002F17C8"/>
    <w:rsid w:val="002F5B75"/>
    <w:rsid w:val="002F647D"/>
    <w:rsid w:val="00305EB7"/>
    <w:rsid w:val="00307BF2"/>
    <w:rsid w:val="0031018F"/>
    <w:rsid w:val="003254E7"/>
    <w:rsid w:val="00335E26"/>
    <w:rsid w:val="0034392C"/>
    <w:rsid w:val="00363542"/>
    <w:rsid w:val="00370B79"/>
    <w:rsid w:val="00373299"/>
    <w:rsid w:val="00393F86"/>
    <w:rsid w:val="003949EA"/>
    <w:rsid w:val="003A2B16"/>
    <w:rsid w:val="003B1764"/>
    <w:rsid w:val="003E2F40"/>
    <w:rsid w:val="003F575A"/>
    <w:rsid w:val="003F7A4D"/>
    <w:rsid w:val="00401C83"/>
    <w:rsid w:val="00403B7B"/>
    <w:rsid w:val="004059A1"/>
    <w:rsid w:val="004141DB"/>
    <w:rsid w:val="0042185F"/>
    <w:rsid w:val="00426788"/>
    <w:rsid w:val="00430CE9"/>
    <w:rsid w:val="00432B5C"/>
    <w:rsid w:val="0044145D"/>
    <w:rsid w:val="004431D8"/>
    <w:rsid w:val="00444D90"/>
    <w:rsid w:val="0044654C"/>
    <w:rsid w:val="00451641"/>
    <w:rsid w:val="00454513"/>
    <w:rsid w:val="00464492"/>
    <w:rsid w:val="00466C82"/>
    <w:rsid w:val="00466EB5"/>
    <w:rsid w:val="00472B96"/>
    <w:rsid w:val="0049681A"/>
    <w:rsid w:val="004B32AC"/>
    <w:rsid w:val="004D3BE8"/>
    <w:rsid w:val="004E4314"/>
    <w:rsid w:val="004F31AA"/>
    <w:rsid w:val="004F5BB7"/>
    <w:rsid w:val="00521701"/>
    <w:rsid w:val="00524BF9"/>
    <w:rsid w:val="005432D7"/>
    <w:rsid w:val="00544928"/>
    <w:rsid w:val="00552D36"/>
    <w:rsid w:val="00552E3C"/>
    <w:rsid w:val="00555716"/>
    <w:rsid w:val="00562298"/>
    <w:rsid w:val="00566093"/>
    <w:rsid w:val="00566FD8"/>
    <w:rsid w:val="005729B2"/>
    <w:rsid w:val="00586CA6"/>
    <w:rsid w:val="005A559D"/>
    <w:rsid w:val="005B44A6"/>
    <w:rsid w:val="005B6EFC"/>
    <w:rsid w:val="005C029C"/>
    <w:rsid w:val="005D404F"/>
    <w:rsid w:val="005D6B85"/>
    <w:rsid w:val="005E2958"/>
    <w:rsid w:val="005E3074"/>
    <w:rsid w:val="005F06EA"/>
    <w:rsid w:val="006037B2"/>
    <w:rsid w:val="0060712E"/>
    <w:rsid w:val="0060795F"/>
    <w:rsid w:val="00614029"/>
    <w:rsid w:val="00615DAA"/>
    <w:rsid w:val="006224A4"/>
    <w:rsid w:val="00634547"/>
    <w:rsid w:val="00645B80"/>
    <w:rsid w:val="006467BE"/>
    <w:rsid w:val="006505C7"/>
    <w:rsid w:val="00681364"/>
    <w:rsid w:val="006863FB"/>
    <w:rsid w:val="00693612"/>
    <w:rsid w:val="00696862"/>
    <w:rsid w:val="006A132F"/>
    <w:rsid w:val="006B5A4F"/>
    <w:rsid w:val="006C483F"/>
    <w:rsid w:val="006E5800"/>
    <w:rsid w:val="006E7CE9"/>
    <w:rsid w:val="006F62EB"/>
    <w:rsid w:val="006F7437"/>
    <w:rsid w:val="00701872"/>
    <w:rsid w:val="0071389D"/>
    <w:rsid w:val="007143A5"/>
    <w:rsid w:val="00740A7D"/>
    <w:rsid w:val="00750B46"/>
    <w:rsid w:val="007566A1"/>
    <w:rsid w:val="007729B9"/>
    <w:rsid w:val="0077550C"/>
    <w:rsid w:val="00787A4D"/>
    <w:rsid w:val="007B7D9D"/>
    <w:rsid w:val="007C00C5"/>
    <w:rsid w:val="007C4EF1"/>
    <w:rsid w:val="007D2B3D"/>
    <w:rsid w:val="007D36AA"/>
    <w:rsid w:val="007D5B92"/>
    <w:rsid w:val="007E3ACC"/>
    <w:rsid w:val="007F17AA"/>
    <w:rsid w:val="007F22C2"/>
    <w:rsid w:val="007F6361"/>
    <w:rsid w:val="0080616C"/>
    <w:rsid w:val="00807757"/>
    <w:rsid w:val="00811002"/>
    <w:rsid w:val="0082740E"/>
    <w:rsid w:val="008503B5"/>
    <w:rsid w:val="0088517E"/>
    <w:rsid w:val="008852AF"/>
    <w:rsid w:val="00887F72"/>
    <w:rsid w:val="008951E4"/>
    <w:rsid w:val="00895B09"/>
    <w:rsid w:val="008A679E"/>
    <w:rsid w:val="008B7D96"/>
    <w:rsid w:val="008C5F28"/>
    <w:rsid w:val="008D114B"/>
    <w:rsid w:val="008D7B56"/>
    <w:rsid w:val="008E4E7F"/>
    <w:rsid w:val="008F14E4"/>
    <w:rsid w:val="008F16D2"/>
    <w:rsid w:val="0090016D"/>
    <w:rsid w:val="00900BFB"/>
    <w:rsid w:val="0090107C"/>
    <w:rsid w:val="00910830"/>
    <w:rsid w:val="009139B5"/>
    <w:rsid w:val="00917AAB"/>
    <w:rsid w:val="00936613"/>
    <w:rsid w:val="0095140B"/>
    <w:rsid w:val="00965E84"/>
    <w:rsid w:val="00966F3C"/>
    <w:rsid w:val="009676C7"/>
    <w:rsid w:val="009711B7"/>
    <w:rsid w:val="00981D7A"/>
    <w:rsid w:val="009862F5"/>
    <w:rsid w:val="00986D66"/>
    <w:rsid w:val="009A086D"/>
    <w:rsid w:val="009B0280"/>
    <w:rsid w:val="009B24FF"/>
    <w:rsid w:val="009B4775"/>
    <w:rsid w:val="009B64D9"/>
    <w:rsid w:val="009B7444"/>
    <w:rsid w:val="009D1568"/>
    <w:rsid w:val="009D4140"/>
    <w:rsid w:val="009D6B52"/>
    <w:rsid w:val="009E0E25"/>
    <w:rsid w:val="009E26F5"/>
    <w:rsid w:val="009F163B"/>
    <w:rsid w:val="009F329A"/>
    <w:rsid w:val="00A07DB1"/>
    <w:rsid w:val="00A14113"/>
    <w:rsid w:val="00A35ACC"/>
    <w:rsid w:val="00A4053F"/>
    <w:rsid w:val="00A43521"/>
    <w:rsid w:val="00A46651"/>
    <w:rsid w:val="00A57E4C"/>
    <w:rsid w:val="00A81DC5"/>
    <w:rsid w:val="00A949CA"/>
    <w:rsid w:val="00AA5688"/>
    <w:rsid w:val="00AA7640"/>
    <w:rsid w:val="00AC6972"/>
    <w:rsid w:val="00AD378B"/>
    <w:rsid w:val="00AE1E7F"/>
    <w:rsid w:val="00B071A1"/>
    <w:rsid w:val="00B15D21"/>
    <w:rsid w:val="00B27E6C"/>
    <w:rsid w:val="00B430E4"/>
    <w:rsid w:val="00B45071"/>
    <w:rsid w:val="00B60F6C"/>
    <w:rsid w:val="00B668D1"/>
    <w:rsid w:val="00B719A7"/>
    <w:rsid w:val="00B906AC"/>
    <w:rsid w:val="00BA7837"/>
    <w:rsid w:val="00BD5BDC"/>
    <w:rsid w:val="00C14E36"/>
    <w:rsid w:val="00C15888"/>
    <w:rsid w:val="00C20A46"/>
    <w:rsid w:val="00C2734A"/>
    <w:rsid w:val="00C3089E"/>
    <w:rsid w:val="00C30DA6"/>
    <w:rsid w:val="00C5120F"/>
    <w:rsid w:val="00C53185"/>
    <w:rsid w:val="00C55055"/>
    <w:rsid w:val="00C5564D"/>
    <w:rsid w:val="00C71300"/>
    <w:rsid w:val="00C733C1"/>
    <w:rsid w:val="00C76775"/>
    <w:rsid w:val="00C863E0"/>
    <w:rsid w:val="00C93E1B"/>
    <w:rsid w:val="00C9455F"/>
    <w:rsid w:val="00CB1F08"/>
    <w:rsid w:val="00CC2715"/>
    <w:rsid w:val="00CC3F49"/>
    <w:rsid w:val="00CC753D"/>
    <w:rsid w:val="00CF6791"/>
    <w:rsid w:val="00D029ED"/>
    <w:rsid w:val="00D1306F"/>
    <w:rsid w:val="00D16202"/>
    <w:rsid w:val="00D23993"/>
    <w:rsid w:val="00D27846"/>
    <w:rsid w:val="00D40BA3"/>
    <w:rsid w:val="00D50D53"/>
    <w:rsid w:val="00D72FD4"/>
    <w:rsid w:val="00D83969"/>
    <w:rsid w:val="00D871D3"/>
    <w:rsid w:val="00D91766"/>
    <w:rsid w:val="00DA31C3"/>
    <w:rsid w:val="00DA5F6F"/>
    <w:rsid w:val="00DB1CDF"/>
    <w:rsid w:val="00DC6685"/>
    <w:rsid w:val="00DD1F4F"/>
    <w:rsid w:val="00DD4237"/>
    <w:rsid w:val="00DE08B5"/>
    <w:rsid w:val="00DE1262"/>
    <w:rsid w:val="00DE6423"/>
    <w:rsid w:val="00DE7611"/>
    <w:rsid w:val="00DF01F6"/>
    <w:rsid w:val="00DF37F6"/>
    <w:rsid w:val="00DF5A53"/>
    <w:rsid w:val="00DF6E2C"/>
    <w:rsid w:val="00E0265A"/>
    <w:rsid w:val="00E06EC9"/>
    <w:rsid w:val="00E141C9"/>
    <w:rsid w:val="00E21493"/>
    <w:rsid w:val="00E26E9B"/>
    <w:rsid w:val="00E3772D"/>
    <w:rsid w:val="00E427D9"/>
    <w:rsid w:val="00E66EE8"/>
    <w:rsid w:val="00E74B43"/>
    <w:rsid w:val="00E81453"/>
    <w:rsid w:val="00E83B98"/>
    <w:rsid w:val="00E8550F"/>
    <w:rsid w:val="00E934D3"/>
    <w:rsid w:val="00EC05B6"/>
    <w:rsid w:val="00EC584D"/>
    <w:rsid w:val="00EC69AD"/>
    <w:rsid w:val="00EC7674"/>
    <w:rsid w:val="00ED1D43"/>
    <w:rsid w:val="00ED2482"/>
    <w:rsid w:val="00ED3E00"/>
    <w:rsid w:val="00ED62E3"/>
    <w:rsid w:val="00ED75D0"/>
    <w:rsid w:val="00ED7F06"/>
    <w:rsid w:val="00EE1F9E"/>
    <w:rsid w:val="00EF0872"/>
    <w:rsid w:val="00F049F5"/>
    <w:rsid w:val="00F139E3"/>
    <w:rsid w:val="00F15551"/>
    <w:rsid w:val="00F17456"/>
    <w:rsid w:val="00F223CF"/>
    <w:rsid w:val="00F428C8"/>
    <w:rsid w:val="00F46A0E"/>
    <w:rsid w:val="00F5467C"/>
    <w:rsid w:val="00F56950"/>
    <w:rsid w:val="00F57379"/>
    <w:rsid w:val="00F60824"/>
    <w:rsid w:val="00F73F65"/>
    <w:rsid w:val="00F7529B"/>
    <w:rsid w:val="00F7590B"/>
    <w:rsid w:val="00FB0CE2"/>
    <w:rsid w:val="00FB22F8"/>
    <w:rsid w:val="00FB6772"/>
    <w:rsid w:val="00FC76BE"/>
    <w:rsid w:val="664A74FB"/>
    <w:rsid w:val="68B96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0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6E580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5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E5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E5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6E58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6E5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E580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页眉 Char"/>
    <w:basedOn w:val="a0"/>
    <w:link w:val="a5"/>
    <w:uiPriority w:val="99"/>
    <w:rsid w:val="006E580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E58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E5800"/>
    <w:rPr>
      <w:sz w:val="18"/>
      <w:szCs w:val="18"/>
    </w:rPr>
  </w:style>
  <w:style w:type="paragraph" w:styleId="a8">
    <w:name w:val="List Paragraph"/>
    <w:basedOn w:val="a"/>
    <w:uiPriority w:val="34"/>
    <w:qFormat/>
    <w:rsid w:val="006E5800"/>
    <w:pPr>
      <w:ind w:firstLineChars="200" w:firstLine="420"/>
    </w:pPr>
  </w:style>
  <w:style w:type="paragraph" w:styleId="a9">
    <w:name w:val="No Spacing"/>
    <w:uiPriority w:val="1"/>
    <w:qFormat/>
    <w:rsid w:val="006E5800"/>
    <w:pPr>
      <w:widowControl w:val="0"/>
      <w:jc w:val="both"/>
    </w:pPr>
    <w:rPr>
      <w:kern w:val="2"/>
      <w:sz w:val="21"/>
      <w:szCs w:val="22"/>
    </w:rPr>
  </w:style>
  <w:style w:type="paragraph" w:customStyle="1" w:styleId="aa">
    <w:name w:val="表格文字"/>
    <w:basedOn w:val="a"/>
    <w:qFormat/>
    <w:rsid w:val="006E5800"/>
    <w:rPr>
      <w:szCs w:val="24"/>
    </w:rPr>
  </w:style>
  <w:style w:type="paragraph" w:customStyle="1" w:styleId="TableText">
    <w:name w:val="Table Text"/>
    <w:basedOn w:val="a"/>
    <w:semiHidden/>
    <w:qFormat/>
    <w:rsid w:val="006E5800"/>
    <w:rPr>
      <w:rFonts w:ascii="楷体" w:eastAsia="楷体" w:hAnsi="楷体" w:cs="楷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6E580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245</Words>
  <Characters>1398</Characters>
  <Application>Microsoft Office Word</Application>
  <DocSecurity>0</DocSecurity>
  <Lines>11</Lines>
  <Paragraphs>3</Paragraphs>
  <ScaleCrop>false</ScaleCrop>
  <Company>微软中国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121</cp:revision>
  <cp:lastPrinted>2021-07-29T09:18:00Z</cp:lastPrinted>
  <dcterms:created xsi:type="dcterms:W3CDTF">2021-11-03T01:57:00Z</dcterms:created>
  <dcterms:modified xsi:type="dcterms:W3CDTF">2024-12-17T07:39:00Z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26D2650ED3464B8A8150DD1258702FAD_12</vt:lpwstr>
  </property>
</Properties>
</file>