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w:t>
      </w:r>
      <w:r>
        <w:rPr>
          <w:rFonts w:hint="eastAsia" w:ascii="仿宋" w:hAnsi="仿宋" w:eastAsia="仿宋" w:cs="Algerian"/>
          <w:b/>
          <w:bCs/>
          <w:kern w:val="0"/>
          <w:sz w:val="28"/>
          <w:szCs w:val="28"/>
          <w:lang w:val="en-US" w:eastAsia="zh-CN"/>
        </w:rPr>
        <w:t>5</w:t>
      </w:r>
      <w:r>
        <w:rPr>
          <w:rFonts w:hint="eastAsia" w:ascii="仿宋" w:hAnsi="仿宋" w:eastAsia="仿宋" w:cs="Algerian"/>
          <w:b/>
          <w:bCs/>
          <w:kern w:val="0"/>
          <w:sz w:val="28"/>
          <w:szCs w:val="28"/>
        </w:rPr>
        <w:t>年</w:t>
      </w:r>
      <w:r>
        <w:rPr>
          <w:rFonts w:hint="eastAsia" w:ascii="仿宋" w:hAnsi="仿宋" w:eastAsia="仿宋" w:cs="Algerian"/>
          <w:b/>
          <w:bCs/>
          <w:kern w:val="0"/>
          <w:sz w:val="28"/>
          <w:szCs w:val="28"/>
          <w:lang w:val="en-US" w:eastAsia="zh-CN"/>
        </w:rPr>
        <w:t>2</w:t>
      </w:r>
      <w:r>
        <w:rPr>
          <w:rFonts w:hint="eastAsia" w:ascii="仿宋" w:hAnsi="仿宋" w:eastAsia="仿宋" w:cs="Algerian"/>
          <w:b/>
          <w:bCs/>
          <w:kern w:val="0"/>
          <w:sz w:val="28"/>
          <w:szCs w:val="28"/>
        </w:rPr>
        <w:t>月份）</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1"/>
        <w:tblW w:w="8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48"/>
        <w:gridCol w:w="2085"/>
        <w:gridCol w:w="1305"/>
        <w:gridCol w:w="4521"/>
      </w:tblGrid>
      <w:tr w14:paraId="0A341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9F1FA8E">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序号</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8A88018">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项目名称</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222D485">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预算价</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3197ACA">
            <w:pPr>
              <w:spacing w:beforeLines="0" w:afterLines="0"/>
              <w:jc w:val="center"/>
              <w:rPr>
                <w:rFonts w:hint="eastAsia" w:ascii="仿宋" w:hAnsi="仿宋" w:eastAsia="仿宋" w:cs="仿宋"/>
                <w:sz w:val="24"/>
                <w:szCs w:val="24"/>
              </w:rPr>
            </w:pPr>
            <w:r>
              <w:rPr>
                <w:rFonts w:hint="eastAsia" w:ascii="仿宋" w:hAnsi="仿宋" w:eastAsia="仿宋" w:cs="仿宋"/>
                <w:sz w:val="24"/>
                <w:szCs w:val="24"/>
                <w:u w:val="none" w:color="000000"/>
              </w:rPr>
              <w:t>项目简介</w:t>
            </w:r>
          </w:p>
        </w:tc>
      </w:tr>
      <w:tr w14:paraId="6C2E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5CD10418">
            <w:pPr>
              <w:spacing w:beforeLines="0" w:afterLines="0"/>
              <w:jc w:val="center"/>
              <w:rPr>
                <w:rFonts w:hint="eastAsia" w:ascii="仿宋" w:hAnsi="仿宋" w:eastAsia="仿宋" w:cs="仿宋"/>
                <w:sz w:val="24"/>
                <w:szCs w:val="24"/>
                <w:u w:val="none" w:color="000000"/>
              </w:rPr>
            </w:pPr>
            <w:r>
              <w:rPr>
                <w:rFonts w:hint="eastAsia" w:ascii="仿宋" w:hAnsi="仿宋" w:eastAsia="仿宋" w:cs="Algerian"/>
                <w:kern w:val="0"/>
                <w:sz w:val="24"/>
                <w:szCs w:val="24"/>
                <w:lang w:val="en-US" w:eastAsia="zh-CN"/>
              </w:rPr>
              <w:t>1</w:t>
            </w:r>
          </w:p>
        </w:tc>
        <w:tc>
          <w:tcPr>
            <w:tcW w:w="208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0E910998">
            <w:pPr>
              <w:spacing w:beforeLines="0" w:afterLines="0"/>
              <w:jc w:val="both"/>
              <w:rPr>
                <w:rFonts w:hint="eastAsia" w:ascii="仿宋" w:hAnsi="仿宋" w:eastAsia="仿宋" w:cs="Algerian"/>
                <w:kern w:val="0"/>
                <w:sz w:val="24"/>
                <w:szCs w:val="24"/>
                <w:lang w:val="en-US" w:eastAsia="zh-CN"/>
              </w:rPr>
            </w:pPr>
            <w:r>
              <w:rPr>
                <w:rFonts w:hint="eastAsia" w:ascii="仿宋" w:hAnsi="仿宋" w:eastAsia="仿宋" w:cs="Helvetica"/>
                <w:kern w:val="0"/>
                <w:sz w:val="24"/>
                <w:szCs w:val="24"/>
                <w:lang w:val="en-US" w:eastAsia="zh-CN"/>
              </w:rPr>
              <w:t>儿童体重管理数字系统</w:t>
            </w:r>
          </w:p>
        </w:tc>
        <w:tc>
          <w:tcPr>
            <w:tcW w:w="1305"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6A5C07A5">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10万元</w:t>
            </w:r>
          </w:p>
        </w:tc>
        <w:tc>
          <w:tcPr>
            <w:tcW w:w="4521" w:type="dxa"/>
            <w:tcBorders>
              <w:top w:val="single" w:color="000000" w:sz="6" w:space="0"/>
              <w:left w:val="single" w:color="000000" w:sz="6" w:space="0"/>
              <w:bottom w:val="single" w:color="000000" w:sz="6" w:space="0"/>
              <w:right w:val="single" w:color="000000" w:sz="6" w:space="0"/>
              <w:tl2br w:val="nil"/>
              <w:tr2bl w:val="nil"/>
            </w:tcBorders>
            <w:noWrap w:val="0"/>
            <w:tcMar>
              <w:top w:w="0" w:type="dxa"/>
              <w:left w:w="0" w:type="dxa"/>
              <w:bottom w:w="0" w:type="dxa"/>
              <w:right w:w="0" w:type="dxa"/>
            </w:tcMar>
            <w:vAlign w:val="center"/>
          </w:tcPr>
          <w:p w14:paraId="3179B23D">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我院儿科因工作需要拟采购儿童体重管理数字系统。系统内容主要包括以下几个方面：</w:t>
            </w:r>
          </w:p>
          <w:p w14:paraId="1B0927C8">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骨龄评估系统：通过人工智能骨龄分析，帮助医生准确评估儿童的生长发育。</w:t>
            </w:r>
          </w:p>
          <w:p w14:paraId="4AE8C5B0">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运动处方系统：根据骨龄评估结果及体质指数等数据，自动生成个性化运动处方，并给出营养睡眠等建议。</w:t>
            </w:r>
          </w:p>
          <w:p w14:paraId="79BDE95E">
            <w:pPr>
              <w:widowControl/>
              <w:rPr>
                <w:rFonts w:hint="eastAsia"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家校医生联动平台：家长、学校和医生通过平台进行互动，实时跟踪儿童的健康数据及运动干预情况。</w:t>
            </w:r>
          </w:p>
          <w:p w14:paraId="1818776B">
            <w:pPr>
              <w:spacing w:beforeLines="0" w:afterLines="0"/>
              <w:jc w:val="both"/>
              <w:rPr>
                <w:rFonts w:hint="eastAsia" w:ascii="仿宋" w:hAnsi="仿宋" w:eastAsia="仿宋" w:cs="Algerian"/>
                <w:kern w:val="0"/>
                <w:sz w:val="24"/>
                <w:szCs w:val="24"/>
                <w:lang w:val="en-US" w:eastAsia="zh-CN"/>
              </w:rPr>
            </w:pPr>
            <w:r>
              <w:rPr>
                <w:rFonts w:hint="eastAsia" w:ascii="仿宋" w:hAnsi="仿宋" w:eastAsia="仿宋" w:cs="Helvetica"/>
                <w:kern w:val="0"/>
                <w:sz w:val="24"/>
                <w:szCs w:val="24"/>
                <w:lang w:val="en-US" w:eastAsia="zh-CN"/>
              </w:rPr>
              <w:t>数据管理与分析系统：通过收集的健康数据进行大数据分析，为公共健康政策提供依据。</w:t>
            </w:r>
          </w:p>
        </w:tc>
      </w:tr>
    </w:tbl>
    <w:p w14:paraId="0DAC9762">
      <w:pPr>
        <w:widowControl/>
        <w:rPr>
          <w:rFonts w:hint="eastAsia" w:ascii="仿宋" w:hAnsi="仿宋" w:eastAsia="仿宋" w:cs="Algerian"/>
          <w:kern w:val="0"/>
          <w:sz w:val="28"/>
          <w:szCs w:val="28"/>
        </w:rPr>
      </w:pPr>
      <w:bookmarkStart w:id="0" w:name="_GoBack"/>
      <w:bookmarkEnd w:id="0"/>
      <w:r>
        <w:rPr>
          <w:rFonts w:hint="eastAsia" w:ascii="仿宋" w:hAnsi="仿宋" w:eastAsia="仿宋" w:cs="Algerian"/>
          <w:kern w:val="0"/>
          <w:sz w:val="28"/>
          <w:szCs w:val="28"/>
        </w:rPr>
        <w:t>二、报名方式</w:t>
      </w:r>
    </w:p>
    <w:p w14:paraId="6740AFD5">
      <w:pPr>
        <w:widowControl/>
        <w:spacing w:line="480" w:lineRule="auto"/>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2</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w:t>
      </w:r>
      <w:r>
        <w:rPr>
          <w:rFonts w:hint="eastAsia" w:ascii="仿宋" w:hAnsi="仿宋" w:eastAsia="仿宋" w:cs="Algerian"/>
          <w:color w:val="auto"/>
          <w:kern w:val="0"/>
          <w:sz w:val="28"/>
          <w:szCs w:val="28"/>
          <w:lang w:val="en-US" w:eastAsia="zh-CN"/>
        </w:rPr>
        <w:t>7</w:t>
      </w:r>
      <w:r>
        <w:rPr>
          <w:rFonts w:hint="eastAsia" w:ascii="仿宋" w:hAnsi="仿宋" w:eastAsia="仿宋" w:cs="Algerian"/>
          <w:kern w:val="0"/>
          <w:sz w:val="28"/>
          <w:szCs w:val="28"/>
        </w:rPr>
        <w:t>日17：</w:t>
      </w:r>
      <w:r>
        <w:rPr>
          <w:rFonts w:hint="eastAsia" w:ascii="仿宋" w:hAnsi="仿宋" w:eastAsia="仿宋" w:cs="Algerian"/>
          <w:kern w:val="0"/>
          <w:sz w:val="28"/>
          <w:szCs w:val="28"/>
          <w:lang w:val="en-US" w:eastAsia="zh-CN"/>
        </w:rPr>
        <w:t>0</w:t>
      </w:r>
      <w:r>
        <w:rPr>
          <w:rFonts w:hint="eastAsia" w:ascii="仿宋" w:hAnsi="仿宋" w:eastAsia="仿宋" w:cs="Algerian"/>
          <w:kern w:val="0"/>
          <w:sz w:val="28"/>
          <w:szCs w:val="28"/>
        </w:rPr>
        <w:t>0前，将报名材料发送至联系邮箱：</w:t>
      </w:r>
      <w:r>
        <w:fldChar w:fldCharType="begin"/>
      </w:r>
      <w:r>
        <w:instrText xml:space="preserve"> HYPERLINK "mailto:262037077@qq.com" </w:instrText>
      </w:r>
      <w:r>
        <w:fldChar w:fldCharType="separate"/>
      </w:r>
      <w:r>
        <w:rPr>
          <w:rStyle w:val="14"/>
          <w:rFonts w:hint="eastAsia" w:ascii="仿宋" w:hAnsi="仿宋" w:eastAsia="仿宋" w:cs="Algerian"/>
          <w:kern w:val="0"/>
          <w:sz w:val="28"/>
          <w:szCs w:val="28"/>
          <w:lang w:val="en-US" w:eastAsia="zh-CN"/>
        </w:rPr>
        <w:t>xmzyyxxk</w:t>
      </w:r>
      <w:r>
        <w:rPr>
          <w:rStyle w:val="14"/>
          <w:rFonts w:hint="eastAsia" w:ascii="仿宋" w:hAnsi="仿宋" w:eastAsia="仿宋" w:cs="Algerian"/>
          <w:kern w:val="0"/>
          <w:sz w:val="28"/>
          <w:szCs w:val="28"/>
        </w:rPr>
        <w:t>@</w:t>
      </w:r>
      <w:r>
        <w:rPr>
          <w:rStyle w:val="14"/>
          <w:rFonts w:hint="eastAsia" w:ascii="仿宋" w:hAnsi="仿宋" w:eastAsia="仿宋" w:cs="Algerian"/>
          <w:kern w:val="0"/>
          <w:sz w:val="28"/>
          <w:szCs w:val="28"/>
          <w:lang w:val="en-US" w:eastAsia="zh-CN"/>
        </w:rPr>
        <w:t>126</w:t>
      </w:r>
      <w:r>
        <w:rPr>
          <w:rStyle w:val="14"/>
          <w:rFonts w:hint="eastAsia" w:ascii="仿宋" w:hAnsi="仿宋" w:eastAsia="仿宋" w:cs="Algerian"/>
          <w:kern w:val="0"/>
          <w:sz w:val="28"/>
          <w:szCs w:val="28"/>
        </w:rPr>
        <w:t>.com</w:t>
      </w:r>
      <w:r>
        <w:rPr>
          <w:rStyle w:val="14"/>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kern w:val="0"/>
          <w:sz w:val="28"/>
          <w:szCs w:val="28"/>
          <w:lang w:val="en-US" w:eastAsia="zh-CN"/>
        </w:rPr>
        <w:t>新建项目需填写</w:t>
      </w:r>
      <w:r>
        <w:rPr>
          <w:rFonts w:hint="eastAsia" w:ascii="仿宋" w:hAnsi="仿宋" w:eastAsia="仿宋" w:cs="Algerian"/>
          <w:kern w:val="0"/>
          <w:sz w:val="28"/>
          <w:szCs w:val="28"/>
        </w:rPr>
        <w:t>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lang w:val="en-US" w:eastAsia="zh-CN"/>
        </w:rPr>
      </w:pPr>
      <w:r>
        <w:rPr>
          <w:rFonts w:hint="eastAsia" w:ascii="仿宋" w:hAnsi="仿宋" w:eastAsia="仿宋" w:cs="Algerian"/>
          <w:kern w:val="0"/>
          <w:sz w:val="28"/>
          <w:szCs w:val="28"/>
        </w:rPr>
        <w:t>厦门市中医院</w:t>
      </w:r>
      <w:r>
        <w:rPr>
          <w:rFonts w:hint="eastAsia" w:ascii="仿宋" w:hAnsi="仿宋" w:eastAsia="仿宋" w:cs="Algerian"/>
          <w:kern w:val="0"/>
          <w:sz w:val="28"/>
          <w:szCs w:val="28"/>
          <w:lang w:val="en-US" w:eastAsia="zh-CN"/>
        </w:rPr>
        <w:t xml:space="preserve"> </w:t>
      </w:r>
    </w:p>
    <w:p w14:paraId="534E160D">
      <w:pPr>
        <w:widowControl/>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5</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2</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21</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3"/>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3B47F8D"/>
    <w:rsid w:val="04B43717"/>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2F2F4F"/>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831547"/>
    <w:rsid w:val="18DF42F7"/>
    <w:rsid w:val="19457086"/>
    <w:rsid w:val="199F3505"/>
    <w:rsid w:val="1A6609BE"/>
    <w:rsid w:val="1B965141"/>
    <w:rsid w:val="1B9E2247"/>
    <w:rsid w:val="1CA16F29"/>
    <w:rsid w:val="1D970CFC"/>
    <w:rsid w:val="20AA1E26"/>
    <w:rsid w:val="21BB394C"/>
    <w:rsid w:val="221B63B9"/>
    <w:rsid w:val="227B6E3E"/>
    <w:rsid w:val="22890190"/>
    <w:rsid w:val="22E1737C"/>
    <w:rsid w:val="23133FE2"/>
    <w:rsid w:val="23B037C8"/>
    <w:rsid w:val="24B73CAC"/>
    <w:rsid w:val="2608340C"/>
    <w:rsid w:val="264344C7"/>
    <w:rsid w:val="26583EBF"/>
    <w:rsid w:val="26644BA3"/>
    <w:rsid w:val="26BF6183"/>
    <w:rsid w:val="26E4095C"/>
    <w:rsid w:val="2876051A"/>
    <w:rsid w:val="28CA7494"/>
    <w:rsid w:val="2A53244F"/>
    <w:rsid w:val="2C0E2AD1"/>
    <w:rsid w:val="2CFB5341"/>
    <w:rsid w:val="2D1376EB"/>
    <w:rsid w:val="2E4F2F2D"/>
    <w:rsid w:val="2E8E614B"/>
    <w:rsid w:val="2F38405C"/>
    <w:rsid w:val="31C04FAC"/>
    <w:rsid w:val="336443FB"/>
    <w:rsid w:val="34276FCD"/>
    <w:rsid w:val="35022D1B"/>
    <w:rsid w:val="36C94D88"/>
    <w:rsid w:val="379F4F25"/>
    <w:rsid w:val="387D5266"/>
    <w:rsid w:val="38E86458"/>
    <w:rsid w:val="39DF1024"/>
    <w:rsid w:val="3AAB6345"/>
    <w:rsid w:val="3AB24F6F"/>
    <w:rsid w:val="3B88621D"/>
    <w:rsid w:val="3D61240E"/>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06568B4"/>
    <w:rsid w:val="50DC3D36"/>
    <w:rsid w:val="520814FB"/>
    <w:rsid w:val="52197E22"/>
    <w:rsid w:val="52BE50E1"/>
    <w:rsid w:val="52F10A27"/>
    <w:rsid w:val="5425581A"/>
    <w:rsid w:val="551C2A80"/>
    <w:rsid w:val="55C06641"/>
    <w:rsid w:val="5622235F"/>
    <w:rsid w:val="56BB2109"/>
    <w:rsid w:val="59114FB0"/>
    <w:rsid w:val="5A324350"/>
    <w:rsid w:val="5B197398"/>
    <w:rsid w:val="5BB16E51"/>
    <w:rsid w:val="5C2044EE"/>
    <w:rsid w:val="5E897C12"/>
    <w:rsid w:val="63995DDC"/>
    <w:rsid w:val="63CB4828"/>
    <w:rsid w:val="6612518D"/>
    <w:rsid w:val="66751F24"/>
    <w:rsid w:val="673E5311"/>
    <w:rsid w:val="679A7E8E"/>
    <w:rsid w:val="6850091F"/>
    <w:rsid w:val="694F1A58"/>
    <w:rsid w:val="69BA22D2"/>
    <w:rsid w:val="69C717FB"/>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53730E"/>
    <w:rsid w:val="759004C4"/>
    <w:rsid w:val="76054E9F"/>
    <w:rsid w:val="761937B5"/>
    <w:rsid w:val="76494518"/>
    <w:rsid w:val="77FF66EE"/>
    <w:rsid w:val="7880586F"/>
    <w:rsid w:val="789B6A68"/>
    <w:rsid w:val="7A8C2B0C"/>
    <w:rsid w:val="7AD973D3"/>
    <w:rsid w:val="7AFB2A62"/>
    <w:rsid w:val="7C6B6A4A"/>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unhideWhenUsed/>
    <w:qFormat/>
    <w:uiPriority w:val="0"/>
    <w:pPr>
      <w:spacing w:after="120"/>
    </w:pPr>
  </w:style>
  <w:style w:type="paragraph" w:styleId="6">
    <w:name w:val="Body Text 2"/>
    <w:basedOn w:val="1"/>
    <w:next w:val="1"/>
    <w:unhideWhenUsed/>
    <w:qFormat/>
    <w:uiPriority w:val="0"/>
    <w:pPr>
      <w:spacing w:after="120" w:line="480" w:lineRule="auto"/>
    </w:pPr>
  </w:style>
  <w:style w:type="paragraph" w:styleId="7">
    <w:name w:val="Balloon Text"/>
    <w:basedOn w:val="1"/>
    <w:link w:val="17"/>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jc w:val="left"/>
    </w:pPr>
    <w:rPr>
      <w:rFonts w:cs="Times New Roman"/>
      <w:kern w:val="0"/>
      <w:sz w:val="24"/>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00FF" w:themeColor="hyperlink"/>
      <w:u w:val="single"/>
      <w14:textFill>
        <w14:solidFill>
          <w14:schemeClr w14:val="hlink"/>
        </w14:solidFill>
      </w14:textFill>
    </w:rPr>
  </w:style>
  <w:style w:type="character" w:customStyle="1" w:styleId="15">
    <w:name w:val="页眉 字符"/>
    <w:basedOn w:val="13"/>
    <w:link w:val="9"/>
    <w:autoRedefine/>
    <w:qFormat/>
    <w:uiPriority w:val="99"/>
    <w:rPr>
      <w:sz w:val="18"/>
      <w:szCs w:val="18"/>
    </w:rPr>
  </w:style>
  <w:style w:type="character" w:customStyle="1" w:styleId="16">
    <w:name w:val="页脚 字符"/>
    <w:basedOn w:val="13"/>
    <w:link w:val="8"/>
    <w:autoRedefine/>
    <w:qFormat/>
    <w:uiPriority w:val="99"/>
    <w:rPr>
      <w:sz w:val="18"/>
      <w:szCs w:val="18"/>
    </w:rPr>
  </w:style>
  <w:style w:type="character" w:customStyle="1" w:styleId="17">
    <w:name w:val="批注框文本 字符"/>
    <w:basedOn w:val="13"/>
    <w:link w:val="7"/>
    <w:autoRedefine/>
    <w:semiHidden/>
    <w:qFormat/>
    <w:uiPriority w:val="99"/>
    <w:rPr>
      <w:sz w:val="18"/>
      <w:szCs w:val="18"/>
    </w:rPr>
  </w:style>
  <w:style w:type="paragraph" w:styleId="18">
    <w:name w:val="List Paragraph"/>
    <w:basedOn w:val="1"/>
    <w:qFormat/>
    <w:uiPriority w:val="34"/>
    <w:pPr>
      <w:ind w:firstLine="420"/>
    </w:pPr>
    <w:rPr>
      <w:rFonts w:ascii="等线" w:hAnsi="等线" w:eastAsia="等线" w:cs="宋体"/>
    </w:rPr>
  </w:style>
  <w:style w:type="character" w:customStyle="1" w:styleId="1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1609</Words>
  <Characters>1711</Characters>
  <Lines>15</Lines>
  <Paragraphs>4</Paragraphs>
  <TotalTime>0</TotalTime>
  <ScaleCrop>false</ScaleCrop>
  <LinksUpToDate>false</LinksUpToDate>
  <CharactersWithSpaces>1712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2025-02-21T01:15:56Z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8F161E52C283470FAF3DAE328BB5DAB8_13</vt:lpwstr>
  </property>
  <property fmtid="{D5CDD505-2E9C-101B-9397-08002B2CF9AE}" pid="4" name="KSOTemplateDocerSaveRecord">
    <vt:lpwstr>eyJoZGlkIjoiNjRlMWE3ZTMxODU3NDcyOGFhOTUwZjUwZjQ3YjZjZDIiLCJ1c2VySWQiOiI1MjY5MTk5NjkifQ==</vt:lpwstr>
  </property>
</Properties>
</file>