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C3140E">
      <w:pPr>
        <w:tabs>
          <w:tab w:val="left" w:pos="10260"/>
        </w:tabs>
        <w:spacing w:line="276" w:lineRule="auto"/>
        <w:jc w:val="center"/>
        <w:rPr>
          <w:rFonts w:ascii="宋体" w:hAnsi="宋体" w:cs="Helvetica"/>
          <w:b/>
          <w:color w:val="000000" w:themeColor="text1"/>
          <w:kern w:val="0"/>
          <w:sz w:val="36"/>
          <w:szCs w:val="36"/>
        </w:rPr>
      </w:pPr>
      <w:r>
        <w:rPr>
          <w:rFonts w:hint="eastAsia" w:ascii="宋体" w:hAnsi="宋体" w:cs="Helvetica"/>
          <w:b/>
          <w:color w:val="000000" w:themeColor="text1"/>
          <w:kern w:val="0"/>
          <w:sz w:val="36"/>
          <w:szCs w:val="36"/>
        </w:rPr>
        <w:t>厦门市中医院医疗设备采购项目调研公告（</w:t>
      </w:r>
      <w:r>
        <w:rPr>
          <w:rFonts w:hint="eastAsia" w:ascii="宋体" w:hAnsi="宋体" w:cs="宋体"/>
          <w:b/>
          <w:bCs/>
          <w:color w:val="000000"/>
          <w:sz w:val="31"/>
          <w:szCs w:val="31"/>
          <w:shd w:val="clear" w:color="auto" w:fill="FFFFFF"/>
        </w:rPr>
        <w:t>厦门市卫健委医用设备集中采购项目</w:t>
      </w:r>
      <w:r>
        <w:rPr>
          <w:rFonts w:hint="eastAsia" w:ascii="宋体" w:hAnsi="宋体" w:cs="Helvetica"/>
          <w:b/>
          <w:color w:val="000000" w:themeColor="text1"/>
          <w:kern w:val="0"/>
          <w:sz w:val="36"/>
          <w:szCs w:val="36"/>
        </w:rPr>
        <w:t>）</w:t>
      </w:r>
    </w:p>
    <w:p w14:paraId="476789AE">
      <w:pPr>
        <w:tabs>
          <w:tab w:val="left" w:pos="10260"/>
        </w:tabs>
        <w:spacing w:line="276" w:lineRule="auto"/>
        <w:jc w:val="center"/>
        <w:rPr>
          <w:rFonts w:ascii="宋体" w:hAnsi="宋体" w:cs="Helvetica"/>
          <w:b/>
          <w:color w:val="000000" w:themeColor="text1"/>
          <w:kern w:val="0"/>
          <w:sz w:val="36"/>
          <w:szCs w:val="36"/>
        </w:rPr>
      </w:pPr>
    </w:p>
    <w:p w14:paraId="58785D2F">
      <w:pPr>
        <w:widowControl/>
        <w:spacing w:line="276" w:lineRule="auto"/>
        <w:ind w:firstLine="480" w:firstLineChars="200"/>
        <w:jc w:val="left"/>
        <w:rPr>
          <w:rFonts w:ascii="宋体" w:hAnsi="宋体" w:cs="Helvetica"/>
          <w:color w:val="000000" w:themeColor="text1"/>
          <w:kern w:val="0"/>
        </w:rPr>
      </w:pPr>
      <w:r>
        <w:rPr>
          <w:rFonts w:hint="eastAsia" w:ascii="宋体" w:hAnsi="宋体" w:cs="Helvetica"/>
          <w:color w:val="000000" w:themeColor="text1"/>
          <w:kern w:val="0"/>
        </w:rPr>
        <w:t>我院近期拟就以下项目进行采购前市场调研，欢迎符合条件及资质的相关设备厂商和（或）授权供应商报名参加调研，具体如下：</w:t>
      </w:r>
    </w:p>
    <w:p w14:paraId="3FD26E1F">
      <w:pPr>
        <w:pStyle w:val="13"/>
        <w:numPr>
          <w:ilvl w:val="0"/>
          <w:numId w:val="1"/>
        </w:numPr>
        <w:spacing w:line="276" w:lineRule="auto"/>
        <w:ind w:firstLineChars="0"/>
        <w:rPr>
          <w:rFonts w:ascii="宋体" w:hAnsi="宋体" w:cs="宋体"/>
          <w:color w:val="000000" w:themeColor="text1"/>
          <w:kern w:val="0"/>
          <w:sz w:val="22"/>
          <w:szCs w:val="22"/>
        </w:rPr>
      </w:pPr>
      <w:r>
        <w:rPr>
          <w:rFonts w:hint="eastAsia" w:ascii="宋体" w:hAnsi="宋体" w:cs="宋体"/>
          <w:b/>
          <w:color w:val="000000" w:themeColor="text1"/>
          <w:kern w:val="0"/>
        </w:rPr>
        <w:t>项目内容：</w:t>
      </w:r>
    </w:p>
    <w:p w14:paraId="58639AA8">
      <w:pPr>
        <w:spacing w:line="276" w:lineRule="auto"/>
        <w:rPr>
          <w:rFonts w:ascii="宋体" w:hAnsi="宋体" w:cs="宋体"/>
          <w:color w:val="000000" w:themeColor="text1"/>
          <w:kern w:val="0"/>
          <w:sz w:val="22"/>
          <w:szCs w:val="22"/>
        </w:rPr>
      </w:pPr>
    </w:p>
    <w:tbl>
      <w:tblPr>
        <w:tblStyle w:val="6"/>
        <w:tblW w:w="11985" w:type="dxa"/>
        <w:tblInd w:w="585" w:type="dxa"/>
        <w:tblLayout w:type="fixed"/>
        <w:tblCellMar>
          <w:top w:w="0" w:type="dxa"/>
          <w:left w:w="108" w:type="dxa"/>
          <w:bottom w:w="0" w:type="dxa"/>
          <w:right w:w="108" w:type="dxa"/>
        </w:tblCellMar>
      </w:tblPr>
      <w:tblGrid>
        <w:gridCol w:w="855"/>
        <w:gridCol w:w="4140"/>
        <w:gridCol w:w="1020"/>
        <w:gridCol w:w="1320"/>
        <w:gridCol w:w="1605"/>
        <w:gridCol w:w="3045"/>
      </w:tblGrid>
      <w:tr w14:paraId="181F248C">
        <w:tblPrEx>
          <w:tblCellMar>
            <w:top w:w="0" w:type="dxa"/>
            <w:left w:w="108" w:type="dxa"/>
            <w:bottom w:w="0" w:type="dxa"/>
            <w:right w:w="108" w:type="dxa"/>
          </w:tblCellMar>
        </w:tblPrEx>
        <w:trPr>
          <w:trHeight w:val="743" w:hRule="atLeast"/>
          <w:tblHead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2605">
            <w:pPr>
              <w:widowControl/>
              <w:jc w:val="center"/>
              <w:textAlignment w:val="center"/>
              <w:rPr>
                <w:rFonts w:ascii="微软雅黑" w:hAnsi="微软雅黑" w:eastAsia="微软雅黑" w:cs="微软雅黑"/>
                <w:color w:val="000000"/>
                <w:kern w:val="0"/>
              </w:rPr>
            </w:pPr>
            <w:r>
              <w:rPr>
                <w:rFonts w:hint="eastAsia" w:ascii="微软雅黑" w:hAnsi="微软雅黑" w:eastAsia="微软雅黑" w:cs="微软雅黑"/>
                <w:b/>
                <w:bCs/>
                <w:color w:val="000000"/>
                <w:kern w:val="0"/>
              </w:rPr>
              <w:t>序号</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C9A4">
            <w:pPr>
              <w:widowControl/>
              <w:jc w:val="center"/>
              <w:textAlignment w:val="center"/>
              <w:rPr>
                <w:rFonts w:ascii="微软雅黑" w:hAnsi="微软雅黑" w:eastAsia="微软雅黑" w:cs="微软雅黑"/>
                <w:color w:val="000000"/>
                <w:kern w:val="0"/>
              </w:rPr>
            </w:pPr>
            <w:r>
              <w:rPr>
                <w:rFonts w:hint="eastAsia" w:ascii="微软雅黑" w:hAnsi="微软雅黑" w:eastAsia="微软雅黑" w:cs="微软雅黑"/>
                <w:b/>
                <w:bCs/>
                <w:color w:val="000000"/>
                <w:kern w:val="0"/>
              </w:rPr>
              <w:t>（集采）项目名称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4ECC">
            <w:pPr>
              <w:widowControl/>
              <w:jc w:val="center"/>
              <w:textAlignment w:val="center"/>
              <w:rPr>
                <w:rFonts w:ascii="微软雅黑" w:hAnsi="微软雅黑" w:eastAsia="微软雅黑" w:cs="微软雅黑"/>
                <w:color w:val="000000"/>
                <w:kern w:val="0"/>
              </w:rPr>
            </w:pPr>
            <w:r>
              <w:rPr>
                <w:rFonts w:hint="eastAsia" w:ascii="微软雅黑" w:hAnsi="微软雅黑" w:eastAsia="微软雅黑" w:cs="微软雅黑"/>
                <w:color w:val="000000"/>
                <w:kern w:val="0"/>
              </w:rPr>
              <w:t>数量</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0FE0">
            <w:pPr>
              <w:widowControl/>
              <w:jc w:val="center"/>
              <w:textAlignment w:val="center"/>
              <w:rPr>
                <w:rFonts w:ascii="微软雅黑" w:hAnsi="微软雅黑" w:eastAsia="微软雅黑" w:cs="微软雅黑"/>
                <w:color w:val="000000"/>
                <w:kern w:val="0"/>
              </w:rPr>
            </w:pPr>
            <w:r>
              <w:rPr>
                <w:rFonts w:hint="eastAsia" w:ascii="微软雅黑" w:hAnsi="微软雅黑" w:eastAsia="微软雅黑" w:cs="微软雅黑"/>
                <w:color w:val="000000"/>
                <w:kern w:val="0"/>
              </w:rPr>
              <w:t>预算金额（万元）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80F6">
            <w:pPr>
              <w:widowControl/>
              <w:jc w:val="center"/>
              <w:textAlignment w:val="center"/>
              <w:rPr>
                <w:rFonts w:ascii="微软雅黑" w:hAnsi="微软雅黑" w:eastAsia="微软雅黑" w:cs="微软雅黑"/>
                <w:color w:val="000000"/>
                <w:kern w:val="0"/>
              </w:rPr>
            </w:pPr>
            <w:r>
              <w:rPr>
                <w:rFonts w:hint="eastAsia" w:ascii="微软雅黑" w:hAnsi="微软雅黑" w:eastAsia="微软雅黑" w:cs="微软雅黑"/>
                <w:color w:val="000000"/>
                <w:kern w:val="0"/>
              </w:rPr>
              <w:t>联系人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20DA">
            <w:pPr>
              <w:widowControl/>
              <w:jc w:val="center"/>
              <w:textAlignment w:val="center"/>
              <w:rPr>
                <w:rFonts w:ascii="微软雅黑" w:hAnsi="微软雅黑" w:eastAsia="微软雅黑" w:cs="微软雅黑"/>
                <w:color w:val="000000"/>
                <w:kern w:val="0"/>
              </w:rPr>
            </w:pPr>
            <w:r>
              <w:rPr>
                <w:rFonts w:hint="eastAsia" w:ascii="宋体" w:hAnsi="宋体" w:cs="宋体"/>
                <w:color w:val="000000"/>
                <w:kern w:val="0"/>
              </w:rPr>
              <w:t>联系电话</w:t>
            </w:r>
          </w:p>
        </w:tc>
      </w:tr>
      <w:tr w14:paraId="6643C04C">
        <w:tblPrEx>
          <w:tblCellMar>
            <w:top w:w="0" w:type="dxa"/>
            <w:left w:w="108" w:type="dxa"/>
            <w:bottom w:w="0" w:type="dxa"/>
            <w:right w:w="108" w:type="dxa"/>
          </w:tblCellMar>
        </w:tblPrEx>
        <w:trPr>
          <w:trHeight w:val="79" w:hRule="atLeast"/>
          <w:tblHead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9A96">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1</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E042D4">
            <w:pPr>
              <w:widowControl/>
              <w:jc w:val="left"/>
              <w:textAlignment w:val="center"/>
              <w:rPr>
                <w:rFonts w:ascii="楷体" w:hAnsi="楷体" w:eastAsia="楷体" w:cs="楷体"/>
                <w:color w:val="000000" w:themeColor="text1"/>
                <w:sz w:val="28"/>
                <w:szCs w:val="28"/>
                <w:highlight w:val="none"/>
                <w14:textFill>
                  <w14:solidFill>
                    <w14:schemeClr w14:val="tx1"/>
                  </w14:solidFill>
                </w14:textFill>
              </w:rPr>
            </w:pPr>
            <w:r>
              <w:rPr>
                <w:rFonts w:hint="eastAsia" w:ascii="楷体" w:hAnsi="楷体" w:eastAsia="楷体" w:cs="楷体"/>
                <w:color w:val="000000" w:themeColor="text1"/>
                <w:sz w:val="28"/>
                <w:szCs w:val="28"/>
                <w:highlight w:val="none"/>
                <w14:textFill>
                  <w14:solidFill>
                    <w14:schemeClr w14:val="tx1"/>
                  </w14:solidFill>
                </w14:textFill>
              </w:rPr>
              <w:t>输液泵</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CFEAB1">
            <w:pPr>
              <w:widowControl/>
              <w:jc w:val="center"/>
              <w:textAlignment w:val="center"/>
              <w:rPr>
                <w:rFonts w:ascii="楷体" w:hAnsi="楷体" w:eastAsia="楷体" w:cs="楷体"/>
                <w:color w:val="000000" w:themeColor="text1"/>
                <w:sz w:val="28"/>
                <w:szCs w:val="28"/>
                <w:highlight w:val="none"/>
                <w14:textFill>
                  <w14:solidFill>
                    <w14:schemeClr w14:val="tx1"/>
                  </w14:solidFill>
                </w14:textFill>
              </w:rPr>
            </w:pPr>
            <w:r>
              <w:rPr>
                <w:rFonts w:hint="eastAsia" w:ascii="楷体" w:hAnsi="楷体" w:eastAsia="楷体" w:cs="楷体"/>
                <w:color w:val="000000" w:themeColor="text1"/>
                <w:kern w:val="0"/>
                <w:sz w:val="28"/>
                <w:szCs w:val="28"/>
                <w:highlight w:val="none"/>
                <w14:textFill>
                  <w14:solidFill>
                    <w14:schemeClr w14:val="tx1"/>
                  </w14:solidFill>
                </w14:textFill>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D9D7B7">
            <w:pPr>
              <w:widowControl/>
              <w:jc w:val="center"/>
              <w:textAlignment w:val="center"/>
              <w:rPr>
                <w:rFonts w:ascii="楷体" w:hAnsi="楷体" w:eastAsia="楷体" w:cs="楷体"/>
                <w:color w:val="000000" w:themeColor="text1"/>
                <w:sz w:val="28"/>
                <w:szCs w:val="28"/>
                <w:highlight w:val="none"/>
                <w14:textFill>
                  <w14:solidFill>
                    <w14:schemeClr w14:val="tx1"/>
                  </w14:solidFill>
                </w14:textFill>
              </w:rPr>
            </w:pPr>
            <w:r>
              <w:rPr>
                <w:rFonts w:hint="eastAsia" w:ascii="楷体" w:hAnsi="楷体" w:eastAsia="楷体" w:cs="楷体"/>
                <w:color w:val="000000" w:themeColor="text1"/>
                <w:sz w:val="28"/>
                <w:szCs w:val="28"/>
                <w:highlight w:val="none"/>
                <w14:textFill>
                  <w14:solidFill>
                    <w14:schemeClr w14:val="tx1"/>
                  </w14:solidFill>
                </w14:textFill>
              </w:rPr>
              <w:t>1.2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8669">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苏老师</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4113">
            <w:pPr>
              <w:widowControl/>
              <w:jc w:val="center"/>
              <w:textAlignment w:val="center"/>
              <w:rPr>
                <w:rFonts w:ascii="微软雅黑" w:hAnsi="微软雅黑" w:eastAsia="微软雅黑" w:cs="微软雅黑"/>
                <w:color w:val="000000"/>
                <w:kern w:val="0"/>
                <w:sz w:val="20"/>
                <w:szCs w:val="20"/>
              </w:rPr>
            </w:pPr>
            <w:r>
              <w:rPr>
                <w:rFonts w:hint="eastAsia" w:ascii="宋体" w:hAnsi="宋体" w:cs="宋体"/>
                <w:color w:val="000000"/>
                <w:kern w:val="0"/>
                <w:sz w:val="22"/>
                <w:szCs w:val="22"/>
              </w:rPr>
              <w:t>0592-5579067</w:t>
            </w:r>
          </w:p>
        </w:tc>
      </w:tr>
      <w:tr w14:paraId="6B2EE67A">
        <w:tblPrEx>
          <w:tblCellMar>
            <w:top w:w="0" w:type="dxa"/>
            <w:left w:w="108" w:type="dxa"/>
            <w:bottom w:w="0" w:type="dxa"/>
            <w:right w:w="108" w:type="dxa"/>
          </w:tblCellMar>
        </w:tblPrEx>
        <w:trPr>
          <w:trHeight w:val="79" w:hRule="atLeast"/>
          <w:tblHead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B6EB">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2</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91F31D">
            <w:pPr>
              <w:widowControl/>
              <w:jc w:val="left"/>
              <w:textAlignment w:val="center"/>
              <w:rPr>
                <w:rFonts w:ascii="楷体" w:hAnsi="楷体" w:eastAsia="楷体" w:cs="楷体"/>
                <w:color w:val="000000" w:themeColor="text1"/>
                <w:sz w:val="28"/>
                <w:szCs w:val="28"/>
                <w:highlight w:val="none"/>
                <w14:textFill>
                  <w14:solidFill>
                    <w14:schemeClr w14:val="tx1"/>
                  </w14:solidFill>
                </w14:textFill>
              </w:rPr>
            </w:pPr>
            <w:r>
              <w:rPr>
                <w:rFonts w:hint="eastAsia" w:ascii="楷体" w:hAnsi="楷体" w:eastAsia="楷体" w:cs="楷体"/>
                <w:color w:val="000000" w:themeColor="text1"/>
                <w:kern w:val="0"/>
                <w:sz w:val="28"/>
                <w:szCs w:val="28"/>
                <w:highlight w:val="none"/>
                <w14:textFill>
                  <w14:solidFill>
                    <w14:schemeClr w14:val="tx1"/>
                  </w14:solidFill>
                </w14:textFill>
              </w:rPr>
              <w:t>牙椅(牙科综合治疗台)</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6A849B">
            <w:pPr>
              <w:widowControl/>
              <w:jc w:val="center"/>
              <w:textAlignment w:val="center"/>
              <w:rPr>
                <w:rFonts w:ascii="楷体" w:hAnsi="楷体" w:eastAsia="楷体" w:cs="楷体"/>
                <w:color w:val="000000" w:themeColor="text1"/>
                <w:sz w:val="28"/>
                <w:szCs w:val="28"/>
                <w:highlight w:val="none"/>
                <w14:textFill>
                  <w14:solidFill>
                    <w14:schemeClr w14:val="tx1"/>
                  </w14:solidFill>
                </w14:textFill>
              </w:rPr>
            </w:pPr>
            <w:r>
              <w:rPr>
                <w:rFonts w:hint="eastAsia" w:ascii="楷体" w:hAnsi="楷体" w:eastAsia="楷体" w:cs="楷体"/>
                <w:color w:val="000000" w:themeColor="text1"/>
                <w:kern w:val="0"/>
                <w:sz w:val="28"/>
                <w:szCs w:val="28"/>
                <w:highlight w:val="none"/>
                <w14:textFill>
                  <w14:solidFill>
                    <w14:schemeClr w14:val="tx1"/>
                  </w14:solidFill>
                </w14:textFill>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FD96C2">
            <w:pPr>
              <w:widowControl/>
              <w:jc w:val="center"/>
              <w:textAlignment w:val="center"/>
              <w:rPr>
                <w:rFonts w:ascii="楷体" w:hAnsi="楷体" w:eastAsia="楷体" w:cs="楷体"/>
                <w:color w:val="000000" w:themeColor="text1"/>
                <w:sz w:val="28"/>
                <w:szCs w:val="28"/>
                <w:highlight w:val="none"/>
                <w14:textFill>
                  <w14:solidFill>
                    <w14:schemeClr w14:val="tx1"/>
                  </w14:solidFill>
                </w14:textFill>
              </w:rPr>
            </w:pPr>
            <w:r>
              <w:rPr>
                <w:rFonts w:hint="eastAsia" w:ascii="楷体" w:hAnsi="楷体" w:eastAsia="楷体" w:cs="楷体"/>
                <w:color w:val="000000" w:themeColor="text1"/>
                <w:kern w:val="0"/>
                <w:sz w:val="28"/>
                <w:szCs w:val="28"/>
                <w:highlight w:val="none"/>
                <w14:textFill>
                  <w14:solidFill>
                    <w14:schemeClr w14:val="tx1"/>
                  </w14:solidFill>
                </w14:textFill>
              </w:rPr>
              <w:t>105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B3F9">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廖工</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4B12">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0592-5579611</w:t>
            </w:r>
          </w:p>
        </w:tc>
      </w:tr>
      <w:tr w14:paraId="2B103C2A">
        <w:tblPrEx>
          <w:tblCellMar>
            <w:top w:w="0" w:type="dxa"/>
            <w:left w:w="108" w:type="dxa"/>
            <w:bottom w:w="0" w:type="dxa"/>
            <w:right w:w="108" w:type="dxa"/>
          </w:tblCellMar>
        </w:tblPrEx>
        <w:trPr>
          <w:trHeight w:val="79" w:hRule="atLeast"/>
          <w:tblHead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BBEE">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3</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0AF094">
            <w:pPr>
              <w:widowControl/>
              <w:jc w:val="left"/>
              <w:textAlignment w:val="center"/>
              <w:rPr>
                <w:rFonts w:ascii="楷体" w:hAnsi="楷体" w:eastAsia="楷体" w:cs="楷体"/>
                <w:color w:val="000000" w:themeColor="text1"/>
                <w:kern w:val="0"/>
                <w:sz w:val="28"/>
                <w:szCs w:val="28"/>
                <w:highlight w:val="none"/>
                <w14:textFill>
                  <w14:solidFill>
                    <w14:schemeClr w14:val="tx1"/>
                  </w14:solidFill>
                </w14:textFill>
              </w:rPr>
            </w:pPr>
            <w:r>
              <w:rPr>
                <w:rFonts w:hint="eastAsia" w:ascii="楷体" w:hAnsi="楷体" w:eastAsia="楷体" w:cs="楷体"/>
                <w:color w:val="000000" w:themeColor="text1"/>
                <w:kern w:val="0"/>
                <w:sz w:val="28"/>
                <w:szCs w:val="28"/>
                <w:highlight w:val="none"/>
                <w14:textFill>
                  <w14:solidFill>
                    <w14:schemeClr w14:val="tx1"/>
                  </w14:solidFill>
                </w14:textFill>
              </w:rPr>
              <w:t>床边彩超</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05E95B">
            <w:pPr>
              <w:widowControl/>
              <w:jc w:val="center"/>
              <w:textAlignment w:val="center"/>
              <w:rPr>
                <w:rFonts w:ascii="楷体" w:hAnsi="楷体" w:eastAsia="楷体" w:cs="楷体"/>
                <w:color w:val="000000" w:themeColor="text1"/>
                <w:kern w:val="0"/>
                <w:sz w:val="28"/>
                <w:szCs w:val="28"/>
                <w:highlight w:val="none"/>
                <w14:textFill>
                  <w14:solidFill>
                    <w14:schemeClr w14:val="tx1"/>
                  </w14:solidFill>
                </w14:textFill>
              </w:rPr>
            </w:pPr>
            <w:r>
              <w:rPr>
                <w:rFonts w:hint="eastAsia" w:ascii="楷体" w:hAnsi="楷体" w:eastAsia="楷体" w:cs="楷体"/>
                <w:color w:val="000000" w:themeColor="text1"/>
                <w:kern w:val="0"/>
                <w:sz w:val="28"/>
                <w:szCs w:val="28"/>
                <w:highlight w:val="none"/>
                <w14:textFill>
                  <w14:solidFill>
                    <w14:schemeClr w14:val="tx1"/>
                  </w14:solidFill>
                </w14:textFill>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E3F29E">
            <w:pPr>
              <w:widowControl/>
              <w:jc w:val="center"/>
              <w:textAlignment w:val="center"/>
              <w:rPr>
                <w:rFonts w:ascii="楷体" w:hAnsi="楷体" w:eastAsia="楷体" w:cs="楷体"/>
                <w:color w:val="000000" w:themeColor="text1"/>
                <w:kern w:val="0"/>
                <w:sz w:val="28"/>
                <w:szCs w:val="28"/>
                <w:highlight w:val="none"/>
                <w14:textFill>
                  <w14:solidFill>
                    <w14:schemeClr w14:val="tx1"/>
                  </w14:solidFill>
                </w14:textFill>
              </w:rPr>
            </w:pPr>
            <w:r>
              <w:rPr>
                <w:rFonts w:hint="eastAsia" w:ascii="楷体" w:hAnsi="楷体" w:eastAsia="楷体" w:cs="楷体"/>
                <w:color w:val="000000" w:themeColor="text1"/>
                <w:kern w:val="0"/>
                <w:sz w:val="28"/>
                <w:szCs w:val="28"/>
                <w:highlight w:val="none"/>
                <w14:textFill>
                  <w14:solidFill>
                    <w14:schemeClr w14:val="tx1"/>
                  </w14:solidFill>
                </w14:textFill>
              </w:rPr>
              <w:t>210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C7F2">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廖工</w:t>
            </w:r>
          </w:p>
        </w:tc>
        <w:tc>
          <w:tcPr>
            <w:tcW w:w="3045" w:type="dxa"/>
            <w:tcBorders>
              <w:left w:val="single" w:color="000000" w:sz="4" w:space="0"/>
              <w:bottom w:val="single" w:color="000000" w:sz="4" w:space="0"/>
              <w:right w:val="single" w:color="000000" w:sz="4" w:space="0"/>
            </w:tcBorders>
            <w:shd w:val="clear" w:color="auto" w:fill="auto"/>
            <w:vAlign w:val="center"/>
          </w:tcPr>
          <w:p w14:paraId="478B4C5B">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0592-5579611</w:t>
            </w:r>
          </w:p>
        </w:tc>
      </w:tr>
      <w:tr w14:paraId="736521A3">
        <w:tblPrEx>
          <w:tblCellMar>
            <w:top w:w="0" w:type="dxa"/>
            <w:left w:w="108" w:type="dxa"/>
            <w:bottom w:w="0" w:type="dxa"/>
            <w:right w:w="108" w:type="dxa"/>
          </w:tblCellMar>
        </w:tblPrEx>
        <w:trPr>
          <w:trHeight w:val="79" w:hRule="atLeast"/>
          <w:tblHead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7A46">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4</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01E9C2">
            <w:pPr>
              <w:widowControl/>
              <w:jc w:val="left"/>
              <w:textAlignment w:val="center"/>
              <w:rPr>
                <w:rFonts w:ascii="楷体" w:hAnsi="楷体" w:eastAsia="楷体" w:cs="楷体"/>
                <w:color w:val="000000" w:themeColor="text1"/>
                <w:kern w:val="0"/>
                <w:sz w:val="28"/>
                <w:szCs w:val="28"/>
                <w:highlight w:val="none"/>
                <w14:textFill>
                  <w14:solidFill>
                    <w14:schemeClr w14:val="tx1"/>
                  </w14:solidFill>
                </w14:textFill>
              </w:rPr>
            </w:pPr>
            <w:r>
              <w:rPr>
                <w:rFonts w:hint="eastAsia" w:ascii="楷体" w:hAnsi="楷体" w:eastAsia="楷体" w:cs="楷体"/>
                <w:color w:val="000000" w:themeColor="text1"/>
                <w:kern w:val="0"/>
                <w:sz w:val="28"/>
                <w:szCs w:val="28"/>
                <w:highlight w:val="none"/>
                <w14:textFill>
                  <w14:solidFill>
                    <w14:schemeClr w14:val="tx1"/>
                  </w14:solidFill>
                </w14:textFill>
              </w:rPr>
              <w:t>呼吸机</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3B27A9">
            <w:pPr>
              <w:widowControl/>
              <w:jc w:val="center"/>
              <w:textAlignment w:val="center"/>
              <w:rPr>
                <w:rFonts w:ascii="楷体" w:hAnsi="楷体" w:eastAsia="楷体" w:cs="楷体"/>
                <w:color w:val="000000" w:themeColor="text1"/>
                <w:kern w:val="0"/>
                <w:sz w:val="28"/>
                <w:szCs w:val="28"/>
                <w:highlight w:val="none"/>
                <w14:textFill>
                  <w14:solidFill>
                    <w14:schemeClr w14:val="tx1"/>
                  </w14:solidFill>
                </w14:textFill>
              </w:rPr>
            </w:pPr>
            <w:r>
              <w:rPr>
                <w:rFonts w:hint="eastAsia" w:ascii="楷体" w:hAnsi="楷体" w:eastAsia="楷体" w:cs="楷体"/>
                <w:color w:val="000000" w:themeColor="text1"/>
                <w:kern w:val="0"/>
                <w:sz w:val="28"/>
                <w:szCs w:val="28"/>
                <w:highlight w:val="none"/>
                <w14:textFill>
                  <w14:solidFill>
                    <w14:schemeClr w14:val="tx1"/>
                  </w14:solidFill>
                </w14:textFill>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52830D">
            <w:pPr>
              <w:widowControl/>
              <w:jc w:val="center"/>
              <w:textAlignment w:val="center"/>
              <w:rPr>
                <w:rFonts w:ascii="楷体" w:hAnsi="楷体" w:eastAsia="楷体" w:cs="楷体"/>
                <w:color w:val="000000" w:themeColor="text1"/>
                <w:kern w:val="0"/>
                <w:sz w:val="28"/>
                <w:szCs w:val="28"/>
                <w:highlight w:val="none"/>
                <w14:textFill>
                  <w14:solidFill>
                    <w14:schemeClr w14:val="tx1"/>
                  </w14:solidFill>
                </w14:textFill>
              </w:rPr>
            </w:pPr>
            <w:r>
              <w:rPr>
                <w:rFonts w:hint="eastAsia" w:ascii="楷体" w:hAnsi="楷体" w:eastAsia="楷体" w:cs="楷体"/>
                <w:color w:val="000000" w:themeColor="text1"/>
                <w:kern w:val="0"/>
                <w:sz w:val="28"/>
                <w:szCs w:val="28"/>
                <w:highlight w:val="none"/>
                <w14:textFill>
                  <w14:solidFill>
                    <w14:schemeClr w14:val="tx1"/>
                  </w14:solidFill>
                </w14:textFill>
              </w:rPr>
              <w:t>13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917A">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程工</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A9A1">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0592-5579611</w:t>
            </w:r>
          </w:p>
        </w:tc>
      </w:tr>
      <w:tr w14:paraId="52A244ED">
        <w:tblPrEx>
          <w:tblCellMar>
            <w:top w:w="0" w:type="dxa"/>
            <w:left w:w="108" w:type="dxa"/>
            <w:bottom w:w="0" w:type="dxa"/>
            <w:right w:w="108" w:type="dxa"/>
          </w:tblCellMar>
        </w:tblPrEx>
        <w:trPr>
          <w:trHeight w:val="79" w:hRule="atLeast"/>
          <w:tblHead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3761">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5</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2B4879">
            <w:pPr>
              <w:widowControl/>
              <w:jc w:val="left"/>
              <w:textAlignment w:val="center"/>
              <w:rPr>
                <w:rFonts w:ascii="楷体" w:hAnsi="楷体" w:eastAsia="楷体" w:cs="楷体"/>
                <w:color w:val="000000" w:themeColor="text1"/>
                <w:sz w:val="28"/>
                <w:szCs w:val="28"/>
                <w:highlight w:val="none"/>
                <w14:textFill>
                  <w14:solidFill>
                    <w14:schemeClr w14:val="tx1"/>
                  </w14:solidFill>
                </w14:textFill>
              </w:rPr>
            </w:pPr>
            <w:r>
              <w:rPr>
                <w:rFonts w:hint="eastAsia" w:ascii="楷体" w:hAnsi="楷体" w:eastAsia="楷体" w:cs="楷体"/>
                <w:color w:val="000000" w:themeColor="text1"/>
                <w:kern w:val="0"/>
                <w:sz w:val="28"/>
                <w:szCs w:val="28"/>
                <w:highlight w:val="none"/>
                <w14:textFill>
                  <w14:solidFill>
                    <w14:schemeClr w14:val="tx1"/>
                  </w14:solidFill>
                </w14:textFill>
              </w:rPr>
              <w:t>心电图机</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3A7AF6">
            <w:pPr>
              <w:widowControl/>
              <w:jc w:val="center"/>
              <w:textAlignment w:val="center"/>
              <w:rPr>
                <w:rFonts w:ascii="楷体" w:hAnsi="楷体" w:eastAsia="楷体" w:cs="楷体"/>
                <w:color w:val="000000" w:themeColor="text1"/>
                <w:kern w:val="0"/>
                <w:sz w:val="28"/>
                <w:szCs w:val="28"/>
                <w:highlight w:val="none"/>
                <w14:textFill>
                  <w14:solidFill>
                    <w14:schemeClr w14:val="tx1"/>
                  </w14:solidFill>
                </w14:textFill>
              </w:rPr>
            </w:pPr>
            <w:r>
              <w:rPr>
                <w:rFonts w:hint="eastAsia" w:ascii="楷体" w:hAnsi="楷体" w:eastAsia="楷体" w:cs="楷体"/>
                <w:color w:val="000000" w:themeColor="text1"/>
                <w:kern w:val="0"/>
                <w:sz w:val="28"/>
                <w:szCs w:val="28"/>
                <w:highlight w:val="none"/>
                <w14:textFill>
                  <w14:solidFill>
                    <w14:schemeClr w14:val="tx1"/>
                  </w14:solidFill>
                </w14:textFill>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98BDB8">
            <w:pPr>
              <w:widowControl/>
              <w:jc w:val="center"/>
              <w:textAlignment w:val="center"/>
              <w:rPr>
                <w:rFonts w:ascii="楷体" w:hAnsi="楷体" w:eastAsia="楷体" w:cs="楷体"/>
                <w:color w:val="000000" w:themeColor="text1"/>
                <w:sz w:val="28"/>
                <w:szCs w:val="28"/>
                <w:highlight w:val="none"/>
                <w14:textFill>
                  <w14:solidFill>
                    <w14:schemeClr w14:val="tx1"/>
                  </w14:solidFill>
                </w14:textFill>
              </w:rPr>
            </w:pPr>
            <w:r>
              <w:rPr>
                <w:rFonts w:hint="eastAsia" w:ascii="楷体" w:hAnsi="楷体" w:eastAsia="楷体" w:cs="楷体"/>
                <w:color w:val="000000" w:themeColor="text1"/>
                <w:kern w:val="0"/>
                <w:sz w:val="28"/>
                <w:szCs w:val="28"/>
                <w:highlight w:val="none"/>
                <w14:textFill>
                  <w14:solidFill>
                    <w14:schemeClr w14:val="tx1"/>
                  </w14:solidFill>
                </w14:textFill>
              </w:rPr>
              <w:t>32.3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FFEA">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程工</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C764">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0592-5579611</w:t>
            </w:r>
          </w:p>
        </w:tc>
      </w:tr>
      <w:tr w14:paraId="0302196A">
        <w:tblPrEx>
          <w:tblCellMar>
            <w:top w:w="0" w:type="dxa"/>
            <w:left w:w="108" w:type="dxa"/>
            <w:bottom w:w="0" w:type="dxa"/>
            <w:right w:w="108" w:type="dxa"/>
          </w:tblCellMar>
        </w:tblPrEx>
        <w:trPr>
          <w:trHeight w:val="79" w:hRule="atLeast"/>
          <w:tblHead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DE8A">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6</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B414C0">
            <w:pPr>
              <w:widowControl/>
              <w:jc w:val="left"/>
              <w:textAlignment w:val="center"/>
              <w:rPr>
                <w:rFonts w:ascii="楷体" w:hAnsi="楷体" w:eastAsia="楷体" w:cs="楷体"/>
                <w:color w:val="000000" w:themeColor="text1"/>
                <w:sz w:val="28"/>
                <w:szCs w:val="28"/>
                <w:highlight w:val="none"/>
                <w14:textFill>
                  <w14:solidFill>
                    <w14:schemeClr w14:val="tx1"/>
                  </w14:solidFill>
                </w14:textFill>
              </w:rPr>
            </w:pPr>
            <w:r>
              <w:rPr>
                <w:rFonts w:hint="eastAsia" w:ascii="楷体" w:hAnsi="楷体" w:eastAsia="楷体" w:cs="楷体"/>
                <w:color w:val="000000" w:themeColor="text1"/>
                <w:sz w:val="28"/>
                <w:szCs w:val="28"/>
                <w:highlight w:val="none"/>
                <w14:textFill>
                  <w14:solidFill>
                    <w14:schemeClr w14:val="tx1"/>
                  </w14:solidFill>
                </w14:textFill>
              </w:rPr>
              <w:t>手术床（电动升降手术床）</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ADAF5A">
            <w:pPr>
              <w:widowControl/>
              <w:jc w:val="center"/>
              <w:textAlignment w:val="center"/>
              <w:rPr>
                <w:rFonts w:ascii="楷体" w:hAnsi="楷体" w:eastAsia="楷体" w:cs="楷体"/>
                <w:color w:val="000000" w:themeColor="text1"/>
                <w:kern w:val="0"/>
                <w:sz w:val="28"/>
                <w:szCs w:val="28"/>
                <w:highlight w:val="none"/>
                <w14:textFill>
                  <w14:solidFill>
                    <w14:schemeClr w14:val="tx1"/>
                  </w14:solidFill>
                </w14:textFill>
              </w:rPr>
            </w:pPr>
            <w:r>
              <w:rPr>
                <w:rFonts w:hint="eastAsia" w:ascii="楷体" w:hAnsi="楷体" w:eastAsia="楷体" w:cs="楷体"/>
                <w:color w:val="000000" w:themeColor="text1"/>
                <w:sz w:val="28"/>
                <w:szCs w:val="28"/>
                <w:highlight w:val="none"/>
                <w14:textFill>
                  <w14:solidFill>
                    <w14:schemeClr w14:val="tx1"/>
                  </w14:solidFill>
                </w14:textFill>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470B07">
            <w:pPr>
              <w:widowControl/>
              <w:jc w:val="center"/>
              <w:textAlignment w:val="center"/>
              <w:rPr>
                <w:rFonts w:ascii="楷体" w:hAnsi="楷体" w:eastAsia="楷体" w:cs="楷体"/>
                <w:color w:val="000000" w:themeColor="text1"/>
                <w:sz w:val="28"/>
                <w:szCs w:val="28"/>
                <w:highlight w:val="none"/>
                <w14:textFill>
                  <w14:solidFill>
                    <w14:schemeClr w14:val="tx1"/>
                  </w14:solidFill>
                </w14:textFill>
              </w:rPr>
            </w:pPr>
            <w:r>
              <w:rPr>
                <w:rFonts w:hint="eastAsia" w:ascii="楷体" w:hAnsi="楷体" w:eastAsia="楷体" w:cs="楷体"/>
                <w:color w:val="000000" w:themeColor="text1"/>
                <w:kern w:val="0"/>
                <w:sz w:val="28"/>
                <w:szCs w:val="28"/>
                <w:highlight w:val="none"/>
                <w14:textFill>
                  <w14:solidFill>
                    <w14:schemeClr w14:val="tx1"/>
                  </w14:solidFill>
                </w14:textFill>
              </w:rPr>
              <w:t>12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71C8">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程工</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9AF7">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0592-55796</w:t>
            </w:r>
            <w:bookmarkStart w:id="0" w:name="_GoBack"/>
            <w:bookmarkEnd w:id="0"/>
            <w:r>
              <w:rPr>
                <w:rFonts w:hint="eastAsia" w:ascii="宋体" w:hAnsi="宋体" w:cs="宋体"/>
                <w:color w:val="000000"/>
                <w:kern w:val="0"/>
                <w:sz w:val="22"/>
                <w:szCs w:val="22"/>
              </w:rPr>
              <w:t>11</w:t>
            </w:r>
          </w:p>
        </w:tc>
      </w:tr>
      <w:tr w14:paraId="10D1A87A">
        <w:tblPrEx>
          <w:tblCellMar>
            <w:top w:w="0" w:type="dxa"/>
            <w:left w:w="108" w:type="dxa"/>
            <w:bottom w:w="0" w:type="dxa"/>
            <w:right w:w="108" w:type="dxa"/>
          </w:tblCellMar>
        </w:tblPrEx>
        <w:trPr>
          <w:trHeight w:val="79" w:hRule="atLeast"/>
          <w:tblHead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A3A9">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7</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66D607">
            <w:pPr>
              <w:widowControl/>
              <w:jc w:val="left"/>
              <w:textAlignment w:val="center"/>
              <w:rPr>
                <w:rFonts w:ascii="楷体" w:hAnsi="楷体" w:eastAsia="楷体" w:cs="楷体"/>
                <w:color w:val="000000" w:themeColor="text1"/>
                <w:sz w:val="28"/>
                <w:szCs w:val="28"/>
                <w:highlight w:val="none"/>
                <w14:textFill>
                  <w14:solidFill>
                    <w14:schemeClr w14:val="tx1"/>
                  </w14:solidFill>
                </w14:textFill>
              </w:rPr>
            </w:pPr>
            <w:r>
              <w:rPr>
                <w:rFonts w:hint="eastAsia" w:ascii="楷体" w:hAnsi="楷体" w:eastAsia="楷体" w:cs="楷体"/>
                <w:color w:val="000000" w:themeColor="text1"/>
                <w:kern w:val="0"/>
                <w:sz w:val="28"/>
                <w:szCs w:val="28"/>
                <w:highlight w:val="none"/>
                <w14:textFill>
                  <w14:solidFill>
                    <w14:schemeClr w14:val="tx1"/>
                  </w14:solidFill>
                </w14:textFill>
              </w:rPr>
              <w:t>监护仪</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A11081">
            <w:pPr>
              <w:widowControl/>
              <w:jc w:val="center"/>
              <w:textAlignment w:val="center"/>
              <w:rPr>
                <w:rFonts w:ascii="楷体" w:hAnsi="楷体" w:eastAsia="楷体" w:cs="楷体"/>
                <w:color w:val="000000" w:themeColor="text1"/>
                <w:kern w:val="0"/>
                <w:sz w:val="28"/>
                <w:szCs w:val="28"/>
                <w:highlight w:val="none"/>
                <w14:textFill>
                  <w14:solidFill>
                    <w14:schemeClr w14:val="tx1"/>
                  </w14:solidFill>
                </w14:textFill>
              </w:rPr>
            </w:pPr>
            <w:r>
              <w:rPr>
                <w:rFonts w:hint="eastAsia" w:ascii="楷体" w:hAnsi="楷体" w:eastAsia="楷体" w:cs="楷体"/>
                <w:color w:val="000000" w:themeColor="text1"/>
                <w:kern w:val="0"/>
                <w:sz w:val="28"/>
                <w:szCs w:val="28"/>
                <w:highlight w:val="none"/>
                <w14:textFill>
                  <w14:solidFill>
                    <w14:schemeClr w14:val="tx1"/>
                  </w14:solidFill>
                </w14:textFill>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A9D816">
            <w:pPr>
              <w:widowControl/>
              <w:jc w:val="center"/>
              <w:textAlignment w:val="center"/>
              <w:rPr>
                <w:rFonts w:ascii="楷体" w:hAnsi="楷体" w:eastAsia="楷体" w:cs="楷体"/>
                <w:color w:val="000000" w:themeColor="text1"/>
                <w:sz w:val="28"/>
                <w:szCs w:val="28"/>
                <w:highlight w:val="none"/>
                <w14:textFill>
                  <w14:solidFill>
                    <w14:schemeClr w14:val="tx1"/>
                  </w14:solidFill>
                </w14:textFill>
              </w:rPr>
            </w:pPr>
            <w:r>
              <w:rPr>
                <w:rFonts w:hint="eastAsia" w:ascii="楷体" w:hAnsi="楷体" w:eastAsia="楷体" w:cs="楷体"/>
                <w:color w:val="000000" w:themeColor="text1"/>
                <w:kern w:val="0"/>
                <w:sz w:val="28"/>
                <w:szCs w:val="28"/>
                <w:highlight w:val="none"/>
                <w14:textFill>
                  <w14:solidFill>
                    <w14:schemeClr w14:val="tx1"/>
                  </w14:solidFill>
                </w14:textFill>
              </w:rPr>
              <w:t>36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B65F">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程工</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EE7A">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0592-5579611</w:t>
            </w:r>
          </w:p>
        </w:tc>
      </w:tr>
    </w:tbl>
    <w:p w14:paraId="79FBD0A6">
      <w:pPr>
        <w:spacing w:line="276" w:lineRule="auto"/>
        <w:rPr>
          <w:rFonts w:ascii="宋体" w:hAnsi="宋体" w:cs="宋体"/>
          <w:color w:val="000000" w:themeColor="text1"/>
          <w:kern w:val="0"/>
          <w:sz w:val="22"/>
          <w:szCs w:val="22"/>
        </w:rPr>
      </w:pPr>
    </w:p>
    <w:p w14:paraId="694DD10B">
      <w:pPr>
        <w:spacing w:line="276" w:lineRule="auto"/>
        <w:rPr>
          <w:rFonts w:ascii="宋体" w:hAnsi="宋体" w:cs="宋体"/>
          <w:color w:val="000000" w:themeColor="text1"/>
          <w:kern w:val="0"/>
          <w:sz w:val="22"/>
          <w:szCs w:val="22"/>
        </w:rPr>
      </w:pPr>
    </w:p>
    <w:p w14:paraId="7EC464FC">
      <w:pPr>
        <w:spacing w:line="276" w:lineRule="auto"/>
        <w:rPr>
          <w:rFonts w:ascii="宋体" w:hAnsi="宋体"/>
          <w:b/>
          <w:bCs/>
          <w:color w:val="000000" w:themeColor="text1"/>
        </w:rPr>
      </w:pPr>
      <w:r>
        <w:rPr>
          <w:rFonts w:hint="eastAsia" w:ascii="宋体" w:hAnsi="宋体"/>
          <w:b/>
          <w:bCs/>
          <w:color w:val="000000" w:themeColor="text1"/>
        </w:rPr>
        <w:t>二、材料要求：</w:t>
      </w:r>
    </w:p>
    <w:tbl>
      <w:tblPr>
        <w:tblStyle w:val="6"/>
        <w:tblW w:w="0" w:type="auto"/>
        <w:jc w:val="center"/>
        <w:tblLayout w:type="fixed"/>
        <w:tblCellMar>
          <w:top w:w="0" w:type="dxa"/>
          <w:left w:w="108" w:type="dxa"/>
          <w:bottom w:w="0" w:type="dxa"/>
          <w:right w:w="108" w:type="dxa"/>
        </w:tblCellMar>
      </w:tblPr>
      <w:tblGrid>
        <w:gridCol w:w="1236"/>
        <w:gridCol w:w="8039"/>
        <w:gridCol w:w="1384"/>
      </w:tblGrid>
      <w:tr w14:paraId="38A1841E">
        <w:tblPrEx>
          <w:tblCellMar>
            <w:top w:w="0" w:type="dxa"/>
            <w:left w:w="108" w:type="dxa"/>
            <w:bottom w:w="0" w:type="dxa"/>
            <w:right w:w="108" w:type="dxa"/>
          </w:tblCellMar>
        </w:tblPrEx>
        <w:trPr>
          <w:trHeight w:val="510" w:hRule="atLeast"/>
          <w:jc w:val="center"/>
        </w:trPr>
        <w:tc>
          <w:tcPr>
            <w:tcW w:w="1236" w:type="dxa"/>
            <w:tcBorders>
              <w:top w:val="single" w:color="auto" w:sz="4" w:space="0"/>
              <w:left w:val="single" w:color="auto" w:sz="4" w:space="0"/>
              <w:bottom w:val="single" w:color="auto" w:sz="4" w:space="0"/>
              <w:right w:val="single" w:color="auto" w:sz="4" w:space="0"/>
            </w:tcBorders>
            <w:noWrap/>
            <w:vAlign w:val="center"/>
          </w:tcPr>
          <w:p w14:paraId="4D007E02">
            <w:pPr>
              <w:widowControl/>
              <w:jc w:val="center"/>
              <w:rPr>
                <w:rFonts w:ascii="宋体" w:hAnsi="宋体" w:cs="宋体"/>
                <w:b/>
                <w:color w:val="000000"/>
                <w:kern w:val="0"/>
              </w:rPr>
            </w:pPr>
            <w:r>
              <w:rPr>
                <w:rFonts w:hint="eastAsia" w:ascii="宋体" w:hAnsi="宋体" w:cs="宋体"/>
                <w:b/>
                <w:color w:val="000000"/>
                <w:kern w:val="0"/>
              </w:rPr>
              <w:t>序号</w:t>
            </w:r>
          </w:p>
        </w:tc>
        <w:tc>
          <w:tcPr>
            <w:tcW w:w="8039" w:type="dxa"/>
            <w:tcBorders>
              <w:top w:val="single" w:color="auto" w:sz="4" w:space="0"/>
              <w:left w:val="nil"/>
              <w:bottom w:val="single" w:color="auto" w:sz="4" w:space="0"/>
              <w:right w:val="single" w:color="auto" w:sz="4" w:space="0"/>
            </w:tcBorders>
            <w:vAlign w:val="center"/>
          </w:tcPr>
          <w:p w14:paraId="445C7342">
            <w:pPr>
              <w:widowControl/>
              <w:jc w:val="center"/>
              <w:rPr>
                <w:rFonts w:ascii="宋体" w:hAnsi="宋体" w:cs="宋体"/>
                <w:b/>
                <w:color w:val="000000"/>
                <w:kern w:val="0"/>
              </w:rPr>
            </w:pPr>
            <w:r>
              <w:rPr>
                <w:rFonts w:hint="eastAsia" w:ascii="宋体" w:hAnsi="宋体" w:cs="宋体"/>
                <w:b/>
                <w:color w:val="000000"/>
                <w:kern w:val="0"/>
              </w:rPr>
              <w:t>内容</w:t>
            </w:r>
          </w:p>
        </w:tc>
        <w:tc>
          <w:tcPr>
            <w:tcW w:w="1384" w:type="dxa"/>
            <w:tcBorders>
              <w:top w:val="single" w:color="auto" w:sz="4" w:space="0"/>
              <w:left w:val="nil"/>
              <w:bottom w:val="single" w:color="auto" w:sz="4" w:space="0"/>
              <w:right w:val="single" w:color="auto" w:sz="4" w:space="0"/>
            </w:tcBorders>
            <w:noWrap/>
            <w:vAlign w:val="center"/>
          </w:tcPr>
          <w:p w14:paraId="6B915DC6">
            <w:pPr>
              <w:widowControl/>
              <w:jc w:val="center"/>
              <w:rPr>
                <w:rFonts w:ascii="宋体" w:hAnsi="宋体" w:cs="宋体"/>
                <w:b/>
                <w:color w:val="000000"/>
                <w:kern w:val="0"/>
              </w:rPr>
            </w:pPr>
            <w:r>
              <w:rPr>
                <w:rFonts w:hint="eastAsia" w:ascii="宋体" w:hAnsi="宋体" w:cs="宋体"/>
                <w:b/>
                <w:color w:val="000000"/>
                <w:kern w:val="0"/>
              </w:rPr>
              <w:t>备注</w:t>
            </w:r>
          </w:p>
        </w:tc>
      </w:tr>
      <w:tr w14:paraId="67ADC307">
        <w:tblPrEx>
          <w:tblCellMar>
            <w:top w:w="0" w:type="dxa"/>
            <w:left w:w="108" w:type="dxa"/>
            <w:bottom w:w="0" w:type="dxa"/>
            <w:right w:w="108" w:type="dxa"/>
          </w:tblCellMar>
        </w:tblPrEx>
        <w:trPr>
          <w:trHeight w:val="510" w:hRule="atLeast"/>
          <w:jc w:val="center"/>
        </w:trPr>
        <w:tc>
          <w:tcPr>
            <w:tcW w:w="1236" w:type="dxa"/>
            <w:tcBorders>
              <w:top w:val="single" w:color="auto" w:sz="4" w:space="0"/>
              <w:left w:val="single" w:color="auto" w:sz="4" w:space="0"/>
              <w:bottom w:val="single" w:color="auto" w:sz="4" w:space="0"/>
              <w:right w:val="single" w:color="auto" w:sz="4" w:space="0"/>
            </w:tcBorders>
            <w:noWrap/>
            <w:vAlign w:val="center"/>
          </w:tcPr>
          <w:p w14:paraId="01C3BDF9">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8039" w:type="dxa"/>
            <w:tcBorders>
              <w:top w:val="single" w:color="auto" w:sz="4" w:space="0"/>
              <w:left w:val="nil"/>
              <w:bottom w:val="single" w:color="auto" w:sz="4" w:space="0"/>
              <w:right w:val="single" w:color="auto" w:sz="4" w:space="0"/>
            </w:tcBorders>
            <w:vAlign w:val="center"/>
          </w:tcPr>
          <w:p w14:paraId="6D92E92C">
            <w:pPr>
              <w:widowControl/>
              <w:jc w:val="left"/>
              <w:rPr>
                <w:rFonts w:ascii="宋体" w:hAnsi="宋体" w:cs="宋体"/>
                <w:b/>
                <w:color w:val="000000"/>
                <w:kern w:val="0"/>
              </w:rPr>
            </w:pPr>
            <w:r>
              <w:rPr>
                <w:rFonts w:hint="eastAsia" w:ascii="宋体" w:hAnsi="宋体" w:cs="宋体"/>
                <w:color w:val="000000"/>
                <w:kern w:val="0"/>
                <w:sz w:val="22"/>
              </w:rPr>
              <w:t>封面</w:t>
            </w:r>
          </w:p>
        </w:tc>
        <w:tc>
          <w:tcPr>
            <w:tcW w:w="1384" w:type="dxa"/>
            <w:tcBorders>
              <w:top w:val="single" w:color="auto" w:sz="4" w:space="0"/>
              <w:left w:val="nil"/>
              <w:bottom w:val="single" w:color="auto" w:sz="4" w:space="0"/>
              <w:right w:val="single" w:color="auto" w:sz="4" w:space="0"/>
            </w:tcBorders>
            <w:noWrap/>
            <w:vAlign w:val="center"/>
          </w:tcPr>
          <w:p w14:paraId="1DA92FF4">
            <w:pPr>
              <w:widowControl/>
              <w:jc w:val="center"/>
              <w:rPr>
                <w:rFonts w:ascii="宋体" w:hAnsi="宋体" w:cs="宋体"/>
                <w:b/>
                <w:color w:val="000000"/>
                <w:kern w:val="0"/>
              </w:rPr>
            </w:pPr>
            <w:r>
              <w:rPr>
                <w:rFonts w:hint="eastAsia" w:ascii="宋体" w:hAnsi="宋体" w:cs="宋体"/>
                <w:color w:val="000000"/>
                <w:kern w:val="0"/>
                <w:sz w:val="22"/>
              </w:rPr>
              <w:t>附件1</w:t>
            </w:r>
          </w:p>
        </w:tc>
      </w:tr>
      <w:tr w14:paraId="2F401B6A">
        <w:tblPrEx>
          <w:tblCellMar>
            <w:top w:w="0" w:type="dxa"/>
            <w:left w:w="108" w:type="dxa"/>
            <w:bottom w:w="0" w:type="dxa"/>
            <w:right w:w="108" w:type="dxa"/>
          </w:tblCellMar>
        </w:tblPrEx>
        <w:trPr>
          <w:trHeight w:val="510" w:hRule="atLeast"/>
          <w:jc w:val="center"/>
        </w:trPr>
        <w:tc>
          <w:tcPr>
            <w:tcW w:w="1236" w:type="dxa"/>
            <w:tcBorders>
              <w:top w:val="single" w:color="auto" w:sz="4" w:space="0"/>
              <w:left w:val="single" w:color="auto" w:sz="4" w:space="0"/>
              <w:bottom w:val="single" w:color="auto" w:sz="4" w:space="0"/>
              <w:right w:val="single" w:color="auto" w:sz="4" w:space="0"/>
            </w:tcBorders>
            <w:noWrap/>
            <w:vAlign w:val="center"/>
          </w:tcPr>
          <w:p w14:paraId="6B98115A">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8039" w:type="dxa"/>
            <w:tcBorders>
              <w:top w:val="single" w:color="auto" w:sz="4" w:space="0"/>
              <w:left w:val="nil"/>
              <w:bottom w:val="single" w:color="auto" w:sz="4" w:space="0"/>
              <w:right w:val="single" w:color="auto" w:sz="4" w:space="0"/>
            </w:tcBorders>
            <w:vAlign w:val="center"/>
          </w:tcPr>
          <w:p w14:paraId="68FC1B63">
            <w:pPr>
              <w:widowControl/>
              <w:jc w:val="left"/>
              <w:rPr>
                <w:rFonts w:ascii="宋体" w:hAnsi="宋体" w:cs="宋体"/>
                <w:color w:val="000000"/>
                <w:kern w:val="0"/>
                <w:sz w:val="22"/>
              </w:rPr>
            </w:pPr>
            <w:r>
              <w:rPr>
                <w:rFonts w:ascii="宋体" w:hAnsi="宋体" w:cs="宋体"/>
                <w:color w:val="000000"/>
                <w:kern w:val="0"/>
                <w:sz w:val="22"/>
              </w:rPr>
              <w:t>目录</w:t>
            </w:r>
          </w:p>
        </w:tc>
        <w:tc>
          <w:tcPr>
            <w:tcW w:w="1384" w:type="dxa"/>
            <w:tcBorders>
              <w:top w:val="single" w:color="auto" w:sz="4" w:space="0"/>
              <w:left w:val="nil"/>
              <w:bottom w:val="single" w:color="auto" w:sz="4" w:space="0"/>
              <w:right w:val="single" w:color="auto" w:sz="4" w:space="0"/>
            </w:tcBorders>
            <w:noWrap/>
            <w:vAlign w:val="center"/>
          </w:tcPr>
          <w:p w14:paraId="22590C74">
            <w:pPr>
              <w:widowControl/>
              <w:jc w:val="center"/>
              <w:rPr>
                <w:rFonts w:ascii="宋体" w:hAnsi="宋体" w:cs="宋体"/>
                <w:color w:val="000000"/>
                <w:kern w:val="0"/>
                <w:sz w:val="22"/>
              </w:rPr>
            </w:pPr>
          </w:p>
        </w:tc>
      </w:tr>
      <w:tr w14:paraId="4BB3F7C1">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1C9541FD">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8039" w:type="dxa"/>
            <w:tcBorders>
              <w:top w:val="nil"/>
              <w:left w:val="nil"/>
              <w:bottom w:val="single" w:color="auto" w:sz="4" w:space="0"/>
              <w:right w:val="single" w:color="auto" w:sz="4" w:space="0"/>
            </w:tcBorders>
            <w:vAlign w:val="center"/>
          </w:tcPr>
          <w:p w14:paraId="36860644">
            <w:pPr>
              <w:widowControl/>
              <w:jc w:val="left"/>
              <w:rPr>
                <w:rFonts w:ascii="宋体" w:hAnsi="宋体" w:cs="宋体"/>
                <w:color w:val="000000"/>
                <w:kern w:val="0"/>
                <w:sz w:val="22"/>
              </w:rPr>
            </w:pPr>
            <w:r>
              <w:rPr>
                <w:rFonts w:hint="eastAsia" w:ascii="宋体" w:hAnsi="宋体" w:cs="宋体"/>
                <w:color w:val="000000"/>
                <w:kern w:val="0"/>
                <w:sz w:val="22"/>
              </w:rPr>
              <w:t>供应商报名表</w:t>
            </w:r>
          </w:p>
        </w:tc>
        <w:tc>
          <w:tcPr>
            <w:tcW w:w="1384" w:type="dxa"/>
            <w:tcBorders>
              <w:top w:val="nil"/>
              <w:left w:val="nil"/>
              <w:bottom w:val="single" w:color="auto" w:sz="4" w:space="0"/>
              <w:right w:val="single" w:color="auto" w:sz="4" w:space="0"/>
            </w:tcBorders>
            <w:noWrap/>
            <w:vAlign w:val="center"/>
          </w:tcPr>
          <w:p w14:paraId="6B3D6676">
            <w:pPr>
              <w:widowControl/>
              <w:jc w:val="center"/>
              <w:rPr>
                <w:rFonts w:ascii="宋体" w:hAnsi="宋体" w:cs="宋体"/>
                <w:color w:val="000000"/>
                <w:kern w:val="0"/>
                <w:sz w:val="22"/>
              </w:rPr>
            </w:pPr>
            <w:r>
              <w:rPr>
                <w:rFonts w:hint="eastAsia" w:ascii="宋体" w:hAnsi="宋体" w:cs="宋体"/>
                <w:color w:val="000000"/>
                <w:kern w:val="0"/>
                <w:sz w:val="22"/>
              </w:rPr>
              <w:t>附件2</w:t>
            </w:r>
          </w:p>
        </w:tc>
      </w:tr>
      <w:tr w14:paraId="031FAB65">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7179BD9A">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8039" w:type="dxa"/>
            <w:tcBorders>
              <w:top w:val="nil"/>
              <w:left w:val="nil"/>
              <w:bottom w:val="single" w:color="auto" w:sz="4" w:space="0"/>
              <w:right w:val="single" w:color="auto" w:sz="4" w:space="0"/>
            </w:tcBorders>
            <w:vAlign w:val="center"/>
          </w:tcPr>
          <w:p w14:paraId="4266D4A7">
            <w:pPr>
              <w:widowControl/>
              <w:jc w:val="left"/>
              <w:rPr>
                <w:rFonts w:ascii="宋体" w:hAnsi="宋体" w:cs="宋体"/>
                <w:color w:val="000000"/>
                <w:kern w:val="0"/>
                <w:sz w:val="22"/>
              </w:rPr>
            </w:pPr>
            <w:r>
              <w:rPr>
                <w:rFonts w:hint="eastAsia" w:ascii="宋体" w:hAnsi="宋体" w:cs="宋体"/>
                <w:color w:val="000000"/>
                <w:kern w:val="0"/>
                <w:sz w:val="22"/>
              </w:rPr>
              <w:t>法定代表人授权书原件及身份证复印件（双面）</w:t>
            </w:r>
          </w:p>
        </w:tc>
        <w:tc>
          <w:tcPr>
            <w:tcW w:w="1384" w:type="dxa"/>
            <w:tcBorders>
              <w:top w:val="nil"/>
              <w:left w:val="nil"/>
              <w:bottom w:val="single" w:color="auto" w:sz="4" w:space="0"/>
              <w:right w:val="single" w:color="auto" w:sz="4" w:space="0"/>
            </w:tcBorders>
            <w:noWrap/>
            <w:vAlign w:val="center"/>
          </w:tcPr>
          <w:p w14:paraId="58BB5CB8">
            <w:pPr>
              <w:widowControl/>
              <w:jc w:val="center"/>
              <w:rPr>
                <w:rFonts w:ascii="宋体" w:hAnsi="宋体" w:cs="宋体"/>
                <w:color w:val="000000"/>
                <w:kern w:val="0"/>
                <w:sz w:val="22"/>
              </w:rPr>
            </w:pPr>
            <w:r>
              <w:rPr>
                <w:rFonts w:hint="eastAsia" w:ascii="宋体" w:hAnsi="宋体" w:cs="宋体"/>
                <w:color w:val="000000"/>
                <w:kern w:val="0"/>
                <w:sz w:val="22"/>
              </w:rPr>
              <w:t>附件3</w:t>
            </w:r>
          </w:p>
        </w:tc>
      </w:tr>
      <w:tr w14:paraId="368262F0">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5AB91CDB">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8039" w:type="dxa"/>
            <w:tcBorders>
              <w:top w:val="nil"/>
              <w:left w:val="nil"/>
              <w:bottom w:val="single" w:color="auto" w:sz="4" w:space="0"/>
              <w:right w:val="single" w:color="auto" w:sz="4" w:space="0"/>
            </w:tcBorders>
            <w:vAlign w:val="center"/>
          </w:tcPr>
          <w:p w14:paraId="3A8F86F0">
            <w:pPr>
              <w:widowControl/>
              <w:jc w:val="left"/>
              <w:rPr>
                <w:rFonts w:ascii="宋体" w:hAnsi="宋体" w:cs="宋体"/>
                <w:color w:val="000000"/>
                <w:kern w:val="0"/>
                <w:sz w:val="22"/>
              </w:rPr>
            </w:pPr>
            <w:r>
              <w:rPr>
                <w:rFonts w:hint="eastAsia" w:ascii="宋体" w:hAnsi="宋体" w:cs="宋体"/>
                <w:color w:val="000000"/>
                <w:kern w:val="0"/>
                <w:sz w:val="22"/>
              </w:rPr>
              <w:t>设备报价单（含品牌、生产厂家、型号、原产地、到货期）</w:t>
            </w:r>
          </w:p>
          <w:p w14:paraId="55BE5EF3">
            <w:pPr>
              <w:widowControl/>
              <w:jc w:val="left"/>
              <w:rPr>
                <w:rFonts w:ascii="宋体" w:hAnsi="宋体" w:cs="宋体"/>
                <w:color w:val="000000"/>
                <w:kern w:val="0"/>
                <w:sz w:val="22"/>
              </w:rPr>
            </w:pPr>
            <w:r>
              <w:rPr>
                <w:rFonts w:hint="eastAsia" w:ascii="宋体" w:hAnsi="宋体" w:cs="宋体"/>
                <w:color w:val="000000"/>
                <w:kern w:val="0"/>
                <w:sz w:val="22"/>
              </w:rPr>
              <w:t>与保修期后年维保报价</w:t>
            </w:r>
          </w:p>
        </w:tc>
        <w:tc>
          <w:tcPr>
            <w:tcW w:w="1384" w:type="dxa"/>
            <w:tcBorders>
              <w:top w:val="nil"/>
              <w:left w:val="nil"/>
              <w:bottom w:val="single" w:color="auto" w:sz="4" w:space="0"/>
              <w:right w:val="single" w:color="auto" w:sz="4" w:space="0"/>
            </w:tcBorders>
            <w:vAlign w:val="center"/>
          </w:tcPr>
          <w:p w14:paraId="299DCAE1">
            <w:pPr>
              <w:widowControl/>
              <w:jc w:val="center"/>
              <w:rPr>
                <w:rFonts w:ascii="宋体" w:hAnsi="宋体" w:cs="宋体"/>
                <w:color w:val="000000"/>
                <w:kern w:val="0"/>
                <w:sz w:val="22"/>
              </w:rPr>
            </w:pPr>
            <w:r>
              <w:rPr>
                <w:rFonts w:hint="eastAsia" w:ascii="宋体" w:hAnsi="宋体" w:cs="宋体"/>
                <w:color w:val="000000"/>
                <w:kern w:val="0"/>
                <w:sz w:val="22"/>
              </w:rPr>
              <w:t>附件4</w:t>
            </w:r>
          </w:p>
        </w:tc>
      </w:tr>
      <w:tr w14:paraId="67CF03AC">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3B5177F0">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8039" w:type="dxa"/>
            <w:tcBorders>
              <w:top w:val="nil"/>
              <w:left w:val="nil"/>
              <w:bottom w:val="single" w:color="auto" w:sz="4" w:space="0"/>
              <w:right w:val="single" w:color="auto" w:sz="4" w:space="0"/>
            </w:tcBorders>
            <w:vAlign w:val="center"/>
          </w:tcPr>
          <w:p w14:paraId="67514D7E">
            <w:pPr>
              <w:widowControl/>
              <w:jc w:val="left"/>
              <w:rPr>
                <w:rFonts w:ascii="宋体" w:hAnsi="宋体" w:cs="宋体"/>
                <w:color w:val="000000"/>
                <w:kern w:val="0"/>
                <w:sz w:val="22"/>
              </w:rPr>
            </w:pPr>
            <w:r>
              <w:rPr>
                <w:rFonts w:hint="eastAsia" w:ascii="宋体" w:hAnsi="宋体" w:cs="宋体"/>
                <w:color w:val="000000"/>
                <w:kern w:val="0"/>
                <w:sz w:val="22"/>
              </w:rPr>
              <w:t>设备详细技术参数</w:t>
            </w:r>
          </w:p>
        </w:tc>
        <w:tc>
          <w:tcPr>
            <w:tcW w:w="1384" w:type="dxa"/>
            <w:tcBorders>
              <w:top w:val="nil"/>
              <w:left w:val="nil"/>
              <w:bottom w:val="single" w:color="auto" w:sz="4" w:space="0"/>
              <w:right w:val="single" w:color="auto" w:sz="4" w:space="0"/>
            </w:tcBorders>
            <w:vAlign w:val="center"/>
          </w:tcPr>
          <w:p w14:paraId="432E23FB">
            <w:pPr>
              <w:widowControl/>
              <w:jc w:val="center"/>
              <w:rPr>
                <w:rFonts w:ascii="宋体" w:hAnsi="宋体" w:cs="宋体"/>
                <w:color w:val="000000"/>
                <w:kern w:val="0"/>
                <w:sz w:val="22"/>
              </w:rPr>
            </w:pPr>
          </w:p>
        </w:tc>
      </w:tr>
      <w:tr w14:paraId="44B00613">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6789C538">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8039" w:type="dxa"/>
            <w:tcBorders>
              <w:top w:val="nil"/>
              <w:left w:val="nil"/>
              <w:bottom w:val="single" w:color="auto" w:sz="4" w:space="0"/>
              <w:right w:val="single" w:color="auto" w:sz="4" w:space="0"/>
            </w:tcBorders>
            <w:vAlign w:val="center"/>
          </w:tcPr>
          <w:p w14:paraId="291E569D">
            <w:pPr>
              <w:widowControl/>
              <w:jc w:val="left"/>
              <w:rPr>
                <w:rFonts w:ascii="宋体" w:hAnsi="宋体" w:cs="宋体"/>
                <w:color w:val="000000"/>
                <w:kern w:val="0"/>
                <w:sz w:val="22"/>
              </w:rPr>
            </w:pPr>
            <w:r>
              <w:rPr>
                <w:rFonts w:hint="eastAsia" w:ascii="宋体" w:hAnsi="宋体" w:cs="宋体"/>
                <w:color w:val="000000"/>
                <w:kern w:val="0"/>
                <w:sz w:val="22"/>
              </w:rPr>
              <w:t>设备特点、优点（独有功能、技术，相比竞品的优势等）</w:t>
            </w:r>
          </w:p>
        </w:tc>
        <w:tc>
          <w:tcPr>
            <w:tcW w:w="1384" w:type="dxa"/>
            <w:tcBorders>
              <w:top w:val="nil"/>
              <w:left w:val="nil"/>
              <w:bottom w:val="single" w:color="auto" w:sz="4" w:space="0"/>
              <w:right w:val="single" w:color="auto" w:sz="4" w:space="0"/>
            </w:tcBorders>
            <w:vAlign w:val="center"/>
          </w:tcPr>
          <w:p w14:paraId="1D610D12">
            <w:pPr>
              <w:widowControl/>
              <w:jc w:val="center"/>
              <w:rPr>
                <w:rFonts w:ascii="宋体" w:hAnsi="宋体" w:cs="宋体"/>
                <w:color w:val="000000"/>
                <w:kern w:val="0"/>
                <w:sz w:val="22"/>
              </w:rPr>
            </w:pPr>
          </w:p>
        </w:tc>
      </w:tr>
      <w:tr w14:paraId="7AE7CCA0">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0420B1C2">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8039" w:type="dxa"/>
            <w:tcBorders>
              <w:top w:val="nil"/>
              <w:left w:val="nil"/>
              <w:bottom w:val="single" w:color="auto" w:sz="4" w:space="0"/>
              <w:right w:val="single" w:color="auto" w:sz="4" w:space="0"/>
            </w:tcBorders>
            <w:vAlign w:val="center"/>
          </w:tcPr>
          <w:p w14:paraId="6BBA476D">
            <w:pPr>
              <w:widowControl/>
              <w:jc w:val="left"/>
              <w:rPr>
                <w:rFonts w:ascii="宋体" w:hAnsi="宋体" w:cs="宋体"/>
                <w:color w:val="000000"/>
                <w:kern w:val="0"/>
                <w:sz w:val="22"/>
              </w:rPr>
            </w:pPr>
            <w:r>
              <w:rPr>
                <w:rFonts w:hint="eastAsia" w:ascii="宋体" w:hAnsi="宋体" w:cs="宋体"/>
                <w:color w:val="000000"/>
                <w:kern w:val="0"/>
                <w:sz w:val="22"/>
              </w:rPr>
              <w:t>设备标准配置清单及选配件清单</w:t>
            </w:r>
          </w:p>
        </w:tc>
        <w:tc>
          <w:tcPr>
            <w:tcW w:w="1384" w:type="dxa"/>
            <w:tcBorders>
              <w:top w:val="nil"/>
              <w:left w:val="nil"/>
              <w:bottom w:val="single" w:color="auto" w:sz="4" w:space="0"/>
              <w:right w:val="single" w:color="auto" w:sz="4" w:space="0"/>
            </w:tcBorders>
            <w:vAlign w:val="center"/>
          </w:tcPr>
          <w:p w14:paraId="3AFC93F4">
            <w:pPr>
              <w:widowControl/>
              <w:jc w:val="center"/>
              <w:rPr>
                <w:rFonts w:ascii="宋体" w:hAnsi="宋体" w:cs="宋体"/>
                <w:color w:val="000000"/>
                <w:kern w:val="0"/>
                <w:sz w:val="22"/>
              </w:rPr>
            </w:pPr>
            <w:r>
              <w:rPr>
                <w:rFonts w:hint="eastAsia" w:ascii="宋体" w:hAnsi="宋体" w:cs="宋体"/>
                <w:color w:val="000000"/>
                <w:kern w:val="0"/>
                <w:sz w:val="22"/>
              </w:rPr>
              <w:t>附件5</w:t>
            </w:r>
          </w:p>
        </w:tc>
      </w:tr>
      <w:tr w14:paraId="06A5960E">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31528A54">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8039" w:type="dxa"/>
            <w:tcBorders>
              <w:top w:val="nil"/>
              <w:left w:val="nil"/>
              <w:bottom w:val="single" w:color="auto" w:sz="4" w:space="0"/>
              <w:right w:val="single" w:color="auto" w:sz="4" w:space="0"/>
            </w:tcBorders>
            <w:vAlign w:val="center"/>
          </w:tcPr>
          <w:p w14:paraId="518C1641">
            <w:pPr>
              <w:widowControl/>
              <w:jc w:val="left"/>
              <w:rPr>
                <w:rFonts w:ascii="宋体" w:hAnsi="宋体" w:cs="宋体"/>
                <w:color w:val="000000"/>
                <w:kern w:val="0"/>
                <w:sz w:val="22"/>
              </w:rPr>
            </w:pPr>
            <w:r>
              <w:rPr>
                <w:rFonts w:hint="eastAsia" w:ascii="宋体" w:hAnsi="宋体" w:cs="宋体"/>
                <w:color w:val="000000"/>
                <w:kern w:val="0"/>
                <w:sz w:val="22"/>
              </w:rPr>
              <w:t>耗材内容确认表</w:t>
            </w:r>
          </w:p>
        </w:tc>
        <w:tc>
          <w:tcPr>
            <w:tcW w:w="1384" w:type="dxa"/>
            <w:tcBorders>
              <w:top w:val="nil"/>
              <w:left w:val="nil"/>
              <w:bottom w:val="single" w:color="auto" w:sz="4" w:space="0"/>
              <w:right w:val="single" w:color="auto" w:sz="4" w:space="0"/>
            </w:tcBorders>
            <w:vAlign w:val="center"/>
          </w:tcPr>
          <w:p w14:paraId="7201651A">
            <w:pPr>
              <w:widowControl/>
              <w:jc w:val="center"/>
              <w:rPr>
                <w:rFonts w:ascii="宋体" w:hAnsi="宋体" w:cs="宋体"/>
                <w:color w:val="000000"/>
                <w:kern w:val="0"/>
                <w:sz w:val="22"/>
              </w:rPr>
            </w:pPr>
            <w:r>
              <w:rPr>
                <w:rFonts w:hint="eastAsia" w:ascii="宋体" w:hAnsi="宋体" w:cs="宋体"/>
                <w:color w:val="000000"/>
                <w:kern w:val="0"/>
                <w:sz w:val="22"/>
              </w:rPr>
              <w:t>附件6</w:t>
            </w:r>
          </w:p>
        </w:tc>
      </w:tr>
      <w:tr w14:paraId="4C37A6A8">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2DE8D7EE">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8039" w:type="dxa"/>
            <w:tcBorders>
              <w:top w:val="nil"/>
              <w:left w:val="nil"/>
              <w:bottom w:val="single" w:color="auto" w:sz="4" w:space="0"/>
              <w:right w:val="single" w:color="auto" w:sz="4" w:space="0"/>
            </w:tcBorders>
            <w:vAlign w:val="center"/>
          </w:tcPr>
          <w:p w14:paraId="58CB26A6">
            <w:pPr>
              <w:widowControl/>
              <w:jc w:val="left"/>
              <w:rPr>
                <w:rFonts w:ascii="宋体" w:hAnsi="宋体" w:cs="宋体"/>
                <w:color w:val="000000"/>
                <w:kern w:val="0"/>
                <w:sz w:val="22"/>
              </w:rPr>
            </w:pPr>
            <w:r>
              <w:rPr>
                <w:rFonts w:hint="eastAsia" w:ascii="宋体" w:hAnsi="宋体" w:cs="宋体"/>
                <w:color w:val="000000"/>
                <w:kern w:val="0"/>
                <w:sz w:val="22"/>
              </w:rPr>
              <w:t>易耗品清单及报价</w:t>
            </w:r>
          </w:p>
        </w:tc>
        <w:tc>
          <w:tcPr>
            <w:tcW w:w="1384" w:type="dxa"/>
            <w:tcBorders>
              <w:top w:val="nil"/>
              <w:left w:val="nil"/>
              <w:bottom w:val="single" w:color="auto" w:sz="4" w:space="0"/>
              <w:right w:val="single" w:color="auto" w:sz="4" w:space="0"/>
            </w:tcBorders>
            <w:vAlign w:val="center"/>
          </w:tcPr>
          <w:p w14:paraId="512DF516">
            <w:pPr>
              <w:widowControl/>
              <w:jc w:val="center"/>
              <w:rPr>
                <w:rFonts w:ascii="宋体" w:hAnsi="宋体" w:cs="宋体"/>
                <w:color w:val="000000"/>
                <w:kern w:val="0"/>
                <w:sz w:val="22"/>
              </w:rPr>
            </w:pPr>
            <w:r>
              <w:rPr>
                <w:rFonts w:hint="eastAsia" w:ascii="宋体" w:hAnsi="宋体" w:cs="宋体"/>
                <w:color w:val="000000"/>
                <w:kern w:val="0"/>
                <w:sz w:val="22"/>
              </w:rPr>
              <w:t>附件7</w:t>
            </w:r>
          </w:p>
        </w:tc>
      </w:tr>
      <w:tr w14:paraId="2F5473D5">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1ABF4565">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8039" w:type="dxa"/>
            <w:tcBorders>
              <w:top w:val="nil"/>
              <w:left w:val="nil"/>
              <w:bottom w:val="single" w:color="auto" w:sz="4" w:space="0"/>
              <w:right w:val="single" w:color="auto" w:sz="4" w:space="0"/>
            </w:tcBorders>
            <w:vAlign w:val="center"/>
          </w:tcPr>
          <w:p w14:paraId="500884CC">
            <w:pPr>
              <w:widowControl/>
              <w:jc w:val="left"/>
              <w:rPr>
                <w:rFonts w:ascii="宋体" w:hAnsi="宋体" w:cs="宋体"/>
                <w:color w:val="000000"/>
                <w:kern w:val="0"/>
                <w:sz w:val="22"/>
              </w:rPr>
            </w:pPr>
            <w:r>
              <w:rPr>
                <w:rFonts w:hint="eastAsia" w:ascii="宋体" w:hAnsi="宋体" w:cs="宋体"/>
                <w:color w:val="000000"/>
                <w:kern w:val="0"/>
                <w:sz w:val="22"/>
              </w:rPr>
              <w:t>本品牌全系列产品型号表，及各系列下不同型号关键参数对比表</w:t>
            </w:r>
          </w:p>
        </w:tc>
        <w:tc>
          <w:tcPr>
            <w:tcW w:w="1384" w:type="dxa"/>
            <w:tcBorders>
              <w:top w:val="nil"/>
              <w:left w:val="nil"/>
              <w:bottom w:val="single" w:color="auto" w:sz="4" w:space="0"/>
              <w:right w:val="single" w:color="auto" w:sz="4" w:space="0"/>
            </w:tcBorders>
            <w:vAlign w:val="center"/>
          </w:tcPr>
          <w:p w14:paraId="76ABA215">
            <w:pPr>
              <w:widowControl/>
              <w:jc w:val="center"/>
              <w:rPr>
                <w:rFonts w:ascii="宋体" w:hAnsi="宋体" w:cs="宋体"/>
                <w:color w:val="000000"/>
                <w:kern w:val="0"/>
                <w:sz w:val="22"/>
              </w:rPr>
            </w:pPr>
            <w:r>
              <w:rPr>
                <w:rFonts w:hint="eastAsia" w:ascii="宋体" w:hAnsi="宋体" w:cs="宋体"/>
                <w:color w:val="000000"/>
                <w:kern w:val="0"/>
                <w:sz w:val="22"/>
              </w:rPr>
              <w:t>附件8</w:t>
            </w:r>
          </w:p>
        </w:tc>
      </w:tr>
      <w:tr w14:paraId="5E998AC8">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73DCC0B4">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8039" w:type="dxa"/>
            <w:tcBorders>
              <w:top w:val="nil"/>
              <w:left w:val="nil"/>
              <w:bottom w:val="single" w:color="auto" w:sz="4" w:space="0"/>
              <w:right w:val="single" w:color="auto" w:sz="4" w:space="0"/>
            </w:tcBorders>
            <w:vAlign w:val="center"/>
          </w:tcPr>
          <w:p w14:paraId="247D8AA1">
            <w:pPr>
              <w:widowControl/>
              <w:jc w:val="left"/>
              <w:rPr>
                <w:rFonts w:ascii="宋体" w:hAnsi="宋体" w:cs="宋体"/>
                <w:color w:val="000000"/>
                <w:kern w:val="0"/>
                <w:sz w:val="22"/>
              </w:rPr>
            </w:pPr>
            <w:r>
              <w:rPr>
                <w:rFonts w:hint="eastAsia" w:ascii="宋体" w:hAnsi="宋体" w:cs="宋体"/>
                <w:color w:val="000000"/>
                <w:kern w:val="0"/>
                <w:sz w:val="22"/>
              </w:rPr>
              <w:t>供应商三证</w:t>
            </w:r>
          </w:p>
        </w:tc>
        <w:tc>
          <w:tcPr>
            <w:tcW w:w="1384" w:type="dxa"/>
            <w:tcBorders>
              <w:top w:val="nil"/>
              <w:left w:val="nil"/>
              <w:bottom w:val="single" w:color="auto" w:sz="4" w:space="0"/>
              <w:right w:val="single" w:color="auto" w:sz="4" w:space="0"/>
            </w:tcBorders>
            <w:noWrap/>
            <w:vAlign w:val="center"/>
          </w:tcPr>
          <w:p w14:paraId="3EB25634">
            <w:pPr>
              <w:widowControl/>
              <w:jc w:val="center"/>
              <w:rPr>
                <w:rFonts w:ascii="宋体" w:hAnsi="宋体" w:cs="宋体"/>
                <w:color w:val="000000"/>
                <w:kern w:val="0"/>
                <w:sz w:val="22"/>
              </w:rPr>
            </w:pPr>
          </w:p>
        </w:tc>
      </w:tr>
      <w:tr w14:paraId="060BFFDD">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7C749F54">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8039" w:type="dxa"/>
            <w:tcBorders>
              <w:top w:val="nil"/>
              <w:left w:val="nil"/>
              <w:bottom w:val="single" w:color="auto" w:sz="4" w:space="0"/>
              <w:right w:val="single" w:color="auto" w:sz="4" w:space="0"/>
            </w:tcBorders>
            <w:vAlign w:val="center"/>
          </w:tcPr>
          <w:p w14:paraId="30A8CD5E">
            <w:pPr>
              <w:widowControl/>
              <w:jc w:val="left"/>
              <w:rPr>
                <w:rFonts w:ascii="宋体" w:hAnsi="宋体" w:cs="宋体"/>
                <w:color w:val="000000"/>
                <w:kern w:val="0"/>
                <w:sz w:val="22"/>
              </w:rPr>
            </w:pPr>
            <w:r>
              <w:rPr>
                <w:rFonts w:hint="eastAsia" w:ascii="宋体" w:hAnsi="宋体" w:cs="宋体"/>
                <w:color w:val="000000"/>
                <w:kern w:val="0"/>
                <w:sz w:val="22"/>
              </w:rPr>
              <w:t>供应商医疗器械经营许可证及备案许可</w:t>
            </w:r>
          </w:p>
        </w:tc>
        <w:tc>
          <w:tcPr>
            <w:tcW w:w="1384" w:type="dxa"/>
            <w:tcBorders>
              <w:top w:val="nil"/>
              <w:left w:val="nil"/>
              <w:bottom w:val="single" w:color="auto" w:sz="4" w:space="0"/>
              <w:right w:val="single" w:color="auto" w:sz="4" w:space="0"/>
            </w:tcBorders>
            <w:noWrap/>
            <w:vAlign w:val="center"/>
          </w:tcPr>
          <w:p w14:paraId="399A3A73">
            <w:pPr>
              <w:widowControl/>
              <w:jc w:val="center"/>
              <w:rPr>
                <w:rFonts w:ascii="宋体" w:hAnsi="宋体" w:cs="宋体"/>
                <w:color w:val="000000"/>
                <w:kern w:val="0"/>
                <w:sz w:val="22"/>
              </w:rPr>
            </w:pPr>
          </w:p>
        </w:tc>
      </w:tr>
      <w:tr w14:paraId="52D7A51C">
        <w:tblPrEx>
          <w:tblCellMar>
            <w:top w:w="0" w:type="dxa"/>
            <w:left w:w="108" w:type="dxa"/>
            <w:bottom w:w="0" w:type="dxa"/>
            <w:right w:w="108" w:type="dxa"/>
          </w:tblCellMar>
        </w:tblPrEx>
        <w:trPr>
          <w:trHeight w:val="540" w:hRule="atLeast"/>
          <w:jc w:val="center"/>
        </w:trPr>
        <w:tc>
          <w:tcPr>
            <w:tcW w:w="1236" w:type="dxa"/>
            <w:tcBorders>
              <w:top w:val="nil"/>
              <w:left w:val="single" w:color="auto" w:sz="4" w:space="0"/>
              <w:bottom w:val="single" w:color="auto" w:sz="4" w:space="0"/>
              <w:right w:val="single" w:color="auto" w:sz="4" w:space="0"/>
            </w:tcBorders>
            <w:noWrap/>
            <w:vAlign w:val="center"/>
          </w:tcPr>
          <w:p w14:paraId="0EFA3BF9">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8039" w:type="dxa"/>
            <w:tcBorders>
              <w:top w:val="nil"/>
              <w:left w:val="nil"/>
              <w:bottom w:val="single" w:color="auto" w:sz="4" w:space="0"/>
              <w:right w:val="single" w:color="auto" w:sz="4" w:space="0"/>
            </w:tcBorders>
            <w:vAlign w:val="center"/>
          </w:tcPr>
          <w:p w14:paraId="0DB47920">
            <w:pPr>
              <w:widowControl/>
              <w:jc w:val="left"/>
              <w:rPr>
                <w:rFonts w:ascii="宋体" w:hAnsi="宋体" w:cs="宋体"/>
                <w:color w:val="000000"/>
                <w:kern w:val="0"/>
                <w:sz w:val="22"/>
              </w:rPr>
            </w:pPr>
            <w:r>
              <w:rPr>
                <w:rFonts w:hint="eastAsia" w:ascii="宋体" w:hAnsi="宋体" w:cs="宋体"/>
                <w:color w:val="000000"/>
                <w:kern w:val="0"/>
                <w:sz w:val="22"/>
              </w:rPr>
              <w:t>设备医疗器械注册证、注册证登记表、及注册证附页</w:t>
            </w:r>
          </w:p>
        </w:tc>
        <w:tc>
          <w:tcPr>
            <w:tcW w:w="1384" w:type="dxa"/>
            <w:tcBorders>
              <w:top w:val="nil"/>
              <w:left w:val="nil"/>
              <w:bottom w:val="single" w:color="auto" w:sz="4" w:space="0"/>
              <w:right w:val="single" w:color="auto" w:sz="4" w:space="0"/>
            </w:tcBorders>
            <w:noWrap/>
            <w:vAlign w:val="center"/>
          </w:tcPr>
          <w:p w14:paraId="4321130E">
            <w:pPr>
              <w:widowControl/>
              <w:jc w:val="center"/>
              <w:rPr>
                <w:rFonts w:ascii="宋体" w:hAnsi="宋体" w:cs="宋体"/>
                <w:color w:val="000000"/>
                <w:kern w:val="0"/>
                <w:sz w:val="22"/>
              </w:rPr>
            </w:pPr>
          </w:p>
        </w:tc>
      </w:tr>
      <w:tr w14:paraId="08AD12B5">
        <w:tblPrEx>
          <w:tblCellMar>
            <w:top w:w="0" w:type="dxa"/>
            <w:left w:w="108" w:type="dxa"/>
            <w:bottom w:w="0" w:type="dxa"/>
            <w:right w:w="108" w:type="dxa"/>
          </w:tblCellMar>
        </w:tblPrEx>
        <w:trPr>
          <w:trHeight w:val="630" w:hRule="atLeast"/>
          <w:jc w:val="center"/>
        </w:trPr>
        <w:tc>
          <w:tcPr>
            <w:tcW w:w="1236" w:type="dxa"/>
            <w:tcBorders>
              <w:top w:val="nil"/>
              <w:left w:val="single" w:color="auto" w:sz="4" w:space="0"/>
              <w:bottom w:val="single" w:color="auto" w:sz="4" w:space="0"/>
              <w:right w:val="single" w:color="auto" w:sz="4" w:space="0"/>
            </w:tcBorders>
            <w:noWrap/>
            <w:vAlign w:val="center"/>
          </w:tcPr>
          <w:p w14:paraId="357DA55B">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8039" w:type="dxa"/>
            <w:tcBorders>
              <w:top w:val="nil"/>
              <w:left w:val="nil"/>
              <w:bottom w:val="single" w:color="auto" w:sz="4" w:space="0"/>
              <w:right w:val="single" w:color="auto" w:sz="4" w:space="0"/>
            </w:tcBorders>
            <w:vAlign w:val="center"/>
          </w:tcPr>
          <w:p w14:paraId="6D075375">
            <w:pPr>
              <w:widowControl/>
              <w:jc w:val="left"/>
              <w:rPr>
                <w:rFonts w:ascii="宋体" w:hAnsi="宋体" w:cs="宋体"/>
                <w:color w:val="000000"/>
                <w:kern w:val="0"/>
                <w:sz w:val="22"/>
              </w:rPr>
            </w:pPr>
            <w:r>
              <w:rPr>
                <w:rFonts w:hint="eastAsia" w:ascii="宋体" w:hAnsi="宋体" w:cs="宋体"/>
                <w:color w:val="000000"/>
                <w:kern w:val="0"/>
                <w:sz w:val="22"/>
              </w:rPr>
              <w:t>设备生产厂家三证</w:t>
            </w:r>
          </w:p>
        </w:tc>
        <w:tc>
          <w:tcPr>
            <w:tcW w:w="1384" w:type="dxa"/>
            <w:tcBorders>
              <w:top w:val="nil"/>
              <w:left w:val="nil"/>
              <w:bottom w:val="single" w:color="auto" w:sz="4" w:space="0"/>
              <w:right w:val="single" w:color="auto" w:sz="4" w:space="0"/>
            </w:tcBorders>
            <w:noWrap/>
            <w:vAlign w:val="center"/>
          </w:tcPr>
          <w:p w14:paraId="46FDDA07">
            <w:pPr>
              <w:widowControl/>
              <w:jc w:val="center"/>
              <w:rPr>
                <w:rFonts w:ascii="宋体" w:hAnsi="宋体" w:cs="宋体"/>
                <w:color w:val="000000"/>
                <w:kern w:val="0"/>
                <w:sz w:val="22"/>
              </w:rPr>
            </w:pPr>
          </w:p>
        </w:tc>
      </w:tr>
      <w:tr w14:paraId="76EE5874">
        <w:tblPrEx>
          <w:tblCellMar>
            <w:top w:w="0" w:type="dxa"/>
            <w:left w:w="108" w:type="dxa"/>
            <w:bottom w:w="0" w:type="dxa"/>
            <w:right w:w="108" w:type="dxa"/>
          </w:tblCellMar>
        </w:tblPrEx>
        <w:trPr>
          <w:trHeight w:val="525" w:hRule="atLeast"/>
          <w:jc w:val="center"/>
        </w:trPr>
        <w:tc>
          <w:tcPr>
            <w:tcW w:w="1236" w:type="dxa"/>
            <w:tcBorders>
              <w:top w:val="nil"/>
              <w:left w:val="single" w:color="auto" w:sz="4" w:space="0"/>
              <w:bottom w:val="single" w:color="auto" w:sz="4" w:space="0"/>
              <w:right w:val="single" w:color="auto" w:sz="4" w:space="0"/>
            </w:tcBorders>
            <w:noWrap/>
            <w:vAlign w:val="center"/>
          </w:tcPr>
          <w:p w14:paraId="7F8E3264">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8039" w:type="dxa"/>
            <w:tcBorders>
              <w:top w:val="nil"/>
              <w:left w:val="nil"/>
              <w:bottom w:val="single" w:color="auto" w:sz="4" w:space="0"/>
              <w:right w:val="single" w:color="auto" w:sz="4" w:space="0"/>
            </w:tcBorders>
            <w:vAlign w:val="center"/>
          </w:tcPr>
          <w:p w14:paraId="3ED2A160">
            <w:pPr>
              <w:widowControl/>
              <w:jc w:val="left"/>
              <w:rPr>
                <w:rFonts w:ascii="宋体" w:hAnsi="宋体" w:cs="宋体"/>
                <w:color w:val="000000"/>
                <w:kern w:val="0"/>
                <w:sz w:val="22"/>
              </w:rPr>
            </w:pPr>
            <w:r>
              <w:rPr>
                <w:rFonts w:hint="eastAsia" w:ascii="宋体" w:hAnsi="宋体" w:cs="宋体"/>
                <w:color w:val="000000"/>
                <w:kern w:val="0"/>
                <w:sz w:val="22"/>
              </w:rPr>
              <w:t>配套耗材及试剂（包含专机专用，非专机专用）医疗器械注册证及登记表</w:t>
            </w:r>
          </w:p>
        </w:tc>
        <w:tc>
          <w:tcPr>
            <w:tcW w:w="1384" w:type="dxa"/>
            <w:tcBorders>
              <w:top w:val="nil"/>
              <w:left w:val="nil"/>
              <w:bottom w:val="single" w:color="auto" w:sz="4" w:space="0"/>
              <w:right w:val="single" w:color="auto" w:sz="4" w:space="0"/>
            </w:tcBorders>
            <w:noWrap/>
            <w:vAlign w:val="center"/>
          </w:tcPr>
          <w:p w14:paraId="12ABDFF5">
            <w:pPr>
              <w:widowControl/>
              <w:jc w:val="center"/>
              <w:rPr>
                <w:rFonts w:ascii="宋体" w:hAnsi="宋体" w:cs="宋体"/>
                <w:color w:val="000000"/>
                <w:kern w:val="0"/>
                <w:sz w:val="22"/>
              </w:rPr>
            </w:pPr>
          </w:p>
        </w:tc>
      </w:tr>
      <w:tr w14:paraId="3C348A54">
        <w:tblPrEx>
          <w:tblCellMar>
            <w:top w:w="0" w:type="dxa"/>
            <w:left w:w="108" w:type="dxa"/>
            <w:bottom w:w="0" w:type="dxa"/>
            <w:right w:w="108" w:type="dxa"/>
          </w:tblCellMar>
        </w:tblPrEx>
        <w:trPr>
          <w:trHeight w:val="525" w:hRule="atLeast"/>
          <w:jc w:val="center"/>
        </w:trPr>
        <w:tc>
          <w:tcPr>
            <w:tcW w:w="1236" w:type="dxa"/>
            <w:tcBorders>
              <w:top w:val="nil"/>
              <w:left w:val="single" w:color="auto" w:sz="4" w:space="0"/>
              <w:bottom w:val="single" w:color="auto" w:sz="4" w:space="0"/>
              <w:right w:val="single" w:color="auto" w:sz="4" w:space="0"/>
            </w:tcBorders>
            <w:noWrap/>
            <w:vAlign w:val="center"/>
          </w:tcPr>
          <w:p w14:paraId="6D015F73">
            <w:pPr>
              <w:widowControl/>
              <w:jc w:val="center"/>
              <w:rPr>
                <w:rFonts w:ascii="宋体" w:hAnsi="宋体" w:cs="宋体"/>
                <w:color w:val="000000"/>
                <w:kern w:val="0"/>
                <w:sz w:val="22"/>
              </w:rPr>
            </w:pPr>
            <w:r>
              <w:rPr>
                <w:rFonts w:hint="eastAsia" w:ascii="宋体" w:hAnsi="宋体" w:cs="宋体"/>
                <w:color w:val="000000"/>
                <w:kern w:val="0"/>
                <w:sz w:val="22"/>
              </w:rPr>
              <w:t>17</w:t>
            </w:r>
          </w:p>
        </w:tc>
        <w:tc>
          <w:tcPr>
            <w:tcW w:w="8039" w:type="dxa"/>
            <w:tcBorders>
              <w:top w:val="nil"/>
              <w:left w:val="nil"/>
              <w:bottom w:val="single" w:color="auto" w:sz="4" w:space="0"/>
              <w:right w:val="single" w:color="auto" w:sz="4" w:space="0"/>
            </w:tcBorders>
            <w:vAlign w:val="center"/>
          </w:tcPr>
          <w:p w14:paraId="413170F9">
            <w:pPr>
              <w:widowControl/>
              <w:jc w:val="left"/>
              <w:rPr>
                <w:rFonts w:ascii="宋体" w:hAnsi="宋体" w:cs="宋体"/>
                <w:color w:val="000000"/>
                <w:kern w:val="0"/>
                <w:sz w:val="22"/>
              </w:rPr>
            </w:pPr>
            <w:r>
              <w:rPr>
                <w:rFonts w:hint="eastAsia" w:ascii="宋体" w:hAnsi="宋体" w:cs="宋体"/>
                <w:color w:val="000000"/>
                <w:kern w:val="0"/>
                <w:sz w:val="22"/>
              </w:rPr>
              <w:t>耗材和试剂清单及分项报价单</w:t>
            </w:r>
          </w:p>
        </w:tc>
        <w:tc>
          <w:tcPr>
            <w:tcW w:w="1384" w:type="dxa"/>
            <w:tcBorders>
              <w:top w:val="nil"/>
              <w:left w:val="nil"/>
              <w:bottom w:val="single" w:color="auto" w:sz="4" w:space="0"/>
              <w:right w:val="single" w:color="auto" w:sz="4" w:space="0"/>
            </w:tcBorders>
            <w:noWrap/>
            <w:vAlign w:val="center"/>
          </w:tcPr>
          <w:p w14:paraId="0E0A57AD">
            <w:pPr>
              <w:widowControl/>
              <w:jc w:val="center"/>
              <w:rPr>
                <w:rFonts w:ascii="宋体" w:hAnsi="宋体" w:cs="宋体"/>
                <w:color w:val="000000"/>
                <w:kern w:val="0"/>
                <w:sz w:val="22"/>
              </w:rPr>
            </w:pPr>
            <w:r>
              <w:rPr>
                <w:rFonts w:hint="eastAsia" w:ascii="宋体" w:hAnsi="宋体" w:cs="宋体"/>
                <w:color w:val="000000"/>
                <w:kern w:val="0"/>
                <w:sz w:val="22"/>
              </w:rPr>
              <w:t>附件9</w:t>
            </w:r>
          </w:p>
        </w:tc>
      </w:tr>
      <w:tr w14:paraId="654B1E5D">
        <w:tblPrEx>
          <w:tblCellMar>
            <w:top w:w="0" w:type="dxa"/>
            <w:left w:w="108" w:type="dxa"/>
            <w:bottom w:w="0" w:type="dxa"/>
            <w:right w:w="108" w:type="dxa"/>
          </w:tblCellMar>
        </w:tblPrEx>
        <w:trPr>
          <w:trHeight w:val="525" w:hRule="atLeast"/>
          <w:jc w:val="center"/>
        </w:trPr>
        <w:tc>
          <w:tcPr>
            <w:tcW w:w="1236" w:type="dxa"/>
            <w:tcBorders>
              <w:top w:val="nil"/>
              <w:left w:val="single" w:color="auto" w:sz="4" w:space="0"/>
              <w:bottom w:val="single" w:color="auto" w:sz="4" w:space="0"/>
              <w:right w:val="single" w:color="auto" w:sz="4" w:space="0"/>
            </w:tcBorders>
            <w:noWrap/>
            <w:vAlign w:val="center"/>
          </w:tcPr>
          <w:p w14:paraId="360B38DC">
            <w:pPr>
              <w:widowControl/>
              <w:jc w:val="center"/>
              <w:rPr>
                <w:rFonts w:ascii="宋体" w:hAnsi="宋体" w:cs="宋体"/>
                <w:color w:val="000000"/>
                <w:kern w:val="0"/>
                <w:sz w:val="22"/>
              </w:rPr>
            </w:pPr>
            <w:r>
              <w:rPr>
                <w:rFonts w:hint="eastAsia" w:ascii="宋体" w:hAnsi="宋体" w:cs="宋体"/>
                <w:color w:val="000000"/>
                <w:kern w:val="0"/>
                <w:sz w:val="22"/>
              </w:rPr>
              <w:t>18</w:t>
            </w:r>
          </w:p>
        </w:tc>
        <w:tc>
          <w:tcPr>
            <w:tcW w:w="8039" w:type="dxa"/>
            <w:tcBorders>
              <w:top w:val="nil"/>
              <w:left w:val="nil"/>
              <w:bottom w:val="single" w:color="auto" w:sz="4" w:space="0"/>
              <w:right w:val="single" w:color="auto" w:sz="4" w:space="0"/>
            </w:tcBorders>
            <w:vAlign w:val="center"/>
          </w:tcPr>
          <w:p w14:paraId="5EF10D11">
            <w:pPr>
              <w:widowControl/>
              <w:jc w:val="left"/>
              <w:rPr>
                <w:rFonts w:ascii="宋体" w:hAnsi="宋体" w:cs="宋体"/>
                <w:kern w:val="0"/>
                <w:sz w:val="22"/>
              </w:rPr>
            </w:pPr>
            <w:r>
              <w:rPr>
                <w:rFonts w:hint="eastAsia" w:ascii="宋体" w:hAnsi="宋体" w:cs="宋体"/>
                <w:kern w:val="0"/>
                <w:sz w:val="22"/>
              </w:rPr>
              <w:t>供应商合法销售设备有效授权书（可有效追溯至原厂）、原厂售后服务承诺书</w:t>
            </w:r>
          </w:p>
        </w:tc>
        <w:tc>
          <w:tcPr>
            <w:tcW w:w="1384" w:type="dxa"/>
            <w:tcBorders>
              <w:top w:val="nil"/>
              <w:left w:val="nil"/>
              <w:bottom w:val="single" w:color="auto" w:sz="4" w:space="0"/>
              <w:right w:val="single" w:color="auto" w:sz="4" w:space="0"/>
            </w:tcBorders>
            <w:noWrap/>
            <w:vAlign w:val="center"/>
          </w:tcPr>
          <w:p w14:paraId="379CDA33">
            <w:pPr>
              <w:widowControl/>
              <w:jc w:val="center"/>
              <w:rPr>
                <w:rFonts w:ascii="宋体" w:hAnsi="宋体" w:cs="宋体"/>
                <w:color w:val="000000"/>
                <w:kern w:val="0"/>
                <w:sz w:val="22"/>
              </w:rPr>
            </w:pPr>
          </w:p>
        </w:tc>
      </w:tr>
      <w:tr w14:paraId="4871DF14">
        <w:tblPrEx>
          <w:tblCellMar>
            <w:top w:w="0" w:type="dxa"/>
            <w:left w:w="108" w:type="dxa"/>
            <w:bottom w:w="0" w:type="dxa"/>
            <w:right w:w="108" w:type="dxa"/>
          </w:tblCellMar>
        </w:tblPrEx>
        <w:trPr>
          <w:trHeight w:val="525" w:hRule="atLeast"/>
          <w:jc w:val="center"/>
        </w:trPr>
        <w:tc>
          <w:tcPr>
            <w:tcW w:w="1236" w:type="dxa"/>
            <w:tcBorders>
              <w:top w:val="nil"/>
              <w:left w:val="single" w:color="auto" w:sz="4" w:space="0"/>
              <w:bottom w:val="single" w:color="auto" w:sz="4" w:space="0"/>
              <w:right w:val="single" w:color="auto" w:sz="4" w:space="0"/>
            </w:tcBorders>
            <w:noWrap/>
            <w:vAlign w:val="center"/>
          </w:tcPr>
          <w:p w14:paraId="329C0C0D">
            <w:pPr>
              <w:widowControl/>
              <w:jc w:val="center"/>
              <w:rPr>
                <w:rFonts w:ascii="宋体" w:hAnsi="宋体" w:cs="宋体"/>
                <w:color w:val="000000"/>
                <w:kern w:val="0"/>
                <w:sz w:val="22"/>
              </w:rPr>
            </w:pPr>
            <w:r>
              <w:rPr>
                <w:rFonts w:hint="eastAsia" w:ascii="宋体" w:hAnsi="宋体" w:cs="宋体"/>
                <w:color w:val="000000"/>
                <w:kern w:val="0"/>
                <w:sz w:val="22"/>
              </w:rPr>
              <w:t>19</w:t>
            </w:r>
          </w:p>
        </w:tc>
        <w:tc>
          <w:tcPr>
            <w:tcW w:w="8039" w:type="dxa"/>
            <w:tcBorders>
              <w:top w:val="nil"/>
              <w:left w:val="nil"/>
              <w:bottom w:val="single" w:color="auto" w:sz="4" w:space="0"/>
              <w:right w:val="single" w:color="auto" w:sz="4" w:space="0"/>
            </w:tcBorders>
            <w:vAlign w:val="center"/>
          </w:tcPr>
          <w:p w14:paraId="115852D3">
            <w:pPr>
              <w:widowControl/>
              <w:jc w:val="left"/>
              <w:rPr>
                <w:rFonts w:ascii="宋体" w:hAnsi="宋体" w:cs="宋体"/>
                <w:kern w:val="0"/>
                <w:sz w:val="22"/>
              </w:rPr>
            </w:pPr>
            <w:r>
              <w:rPr>
                <w:rFonts w:hint="eastAsia" w:ascii="宋体" w:hAnsi="宋体" w:cs="宋体"/>
                <w:kern w:val="0"/>
                <w:sz w:val="22"/>
              </w:rPr>
              <w:t>前3年内在政府采购活动中没有重大违法记录的书面声明</w:t>
            </w:r>
          </w:p>
        </w:tc>
        <w:tc>
          <w:tcPr>
            <w:tcW w:w="1384" w:type="dxa"/>
            <w:tcBorders>
              <w:top w:val="nil"/>
              <w:left w:val="nil"/>
              <w:bottom w:val="single" w:color="auto" w:sz="4" w:space="0"/>
              <w:right w:val="single" w:color="auto" w:sz="4" w:space="0"/>
            </w:tcBorders>
            <w:noWrap/>
            <w:vAlign w:val="center"/>
          </w:tcPr>
          <w:p w14:paraId="38017138">
            <w:pPr>
              <w:widowControl/>
              <w:jc w:val="center"/>
              <w:rPr>
                <w:rFonts w:ascii="宋体" w:hAnsi="宋体" w:cs="宋体"/>
                <w:color w:val="000000"/>
                <w:kern w:val="0"/>
                <w:sz w:val="22"/>
              </w:rPr>
            </w:pPr>
          </w:p>
        </w:tc>
      </w:tr>
      <w:tr w14:paraId="05F58E84">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66D2B2C2">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8039" w:type="dxa"/>
            <w:tcBorders>
              <w:top w:val="nil"/>
              <w:left w:val="nil"/>
              <w:bottom w:val="single" w:color="auto" w:sz="4" w:space="0"/>
              <w:right w:val="single" w:color="auto" w:sz="4" w:space="0"/>
            </w:tcBorders>
            <w:vAlign w:val="center"/>
          </w:tcPr>
          <w:p w14:paraId="11422891">
            <w:pPr>
              <w:widowControl/>
              <w:jc w:val="left"/>
              <w:rPr>
                <w:rFonts w:ascii="宋体" w:hAnsi="宋体" w:cs="宋体"/>
                <w:color w:val="000000"/>
                <w:kern w:val="0"/>
                <w:sz w:val="22"/>
              </w:rPr>
            </w:pPr>
            <w:r>
              <w:rPr>
                <w:rFonts w:hint="eastAsia" w:ascii="宋体" w:hAnsi="宋体" w:cs="宋体"/>
                <w:color w:val="000000"/>
                <w:kern w:val="0"/>
                <w:sz w:val="22"/>
              </w:rPr>
              <w:t>其他单位中标资料，内容包含中标通知书、配置清单、配套耗材及试剂（包含专机专用，非专机专用）、发票复印件</w:t>
            </w:r>
          </w:p>
        </w:tc>
        <w:tc>
          <w:tcPr>
            <w:tcW w:w="1384" w:type="dxa"/>
            <w:tcBorders>
              <w:top w:val="nil"/>
              <w:left w:val="nil"/>
              <w:bottom w:val="single" w:color="auto" w:sz="4" w:space="0"/>
              <w:right w:val="single" w:color="auto" w:sz="4" w:space="0"/>
            </w:tcBorders>
            <w:noWrap/>
            <w:vAlign w:val="center"/>
          </w:tcPr>
          <w:p w14:paraId="33EAB43B">
            <w:pPr>
              <w:widowControl/>
              <w:jc w:val="center"/>
              <w:rPr>
                <w:rFonts w:ascii="宋体" w:hAnsi="宋体" w:cs="宋体"/>
                <w:color w:val="000000"/>
                <w:kern w:val="0"/>
                <w:sz w:val="22"/>
              </w:rPr>
            </w:pPr>
          </w:p>
        </w:tc>
      </w:tr>
      <w:tr w14:paraId="3DD360C8">
        <w:tblPrEx>
          <w:tblCellMar>
            <w:top w:w="0" w:type="dxa"/>
            <w:left w:w="108" w:type="dxa"/>
            <w:bottom w:w="0" w:type="dxa"/>
            <w:right w:w="108" w:type="dxa"/>
          </w:tblCellMar>
        </w:tblPrEx>
        <w:trPr>
          <w:trHeight w:val="435" w:hRule="atLeast"/>
          <w:jc w:val="center"/>
        </w:trPr>
        <w:tc>
          <w:tcPr>
            <w:tcW w:w="1236" w:type="dxa"/>
            <w:tcBorders>
              <w:top w:val="nil"/>
              <w:left w:val="single" w:color="auto" w:sz="4" w:space="0"/>
              <w:bottom w:val="single" w:color="auto" w:sz="4" w:space="0"/>
              <w:right w:val="single" w:color="auto" w:sz="4" w:space="0"/>
            </w:tcBorders>
            <w:noWrap/>
            <w:vAlign w:val="center"/>
          </w:tcPr>
          <w:p w14:paraId="33433635">
            <w:pPr>
              <w:widowControl/>
              <w:jc w:val="center"/>
              <w:rPr>
                <w:rFonts w:ascii="宋体" w:hAnsi="宋体" w:cs="宋体"/>
                <w:color w:val="000000"/>
                <w:kern w:val="0"/>
                <w:sz w:val="22"/>
              </w:rPr>
            </w:pPr>
            <w:r>
              <w:rPr>
                <w:rFonts w:hint="eastAsia" w:ascii="宋体" w:hAnsi="宋体" w:cs="宋体"/>
                <w:color w:val="000000"/>
                <w:kern w:val="0"/>
                <w:sz w:val="22"/>
              </w:rPr>
              <w:t>21</w:t>
            </w:r>
          </w:p>
        </w:tc>
        <w:tc>
          <w:tcPr>
            <w:tcW w:w="8039" w:type="dxa"/>
            <w:tcBorders>
              <w:top w:val="nil"/>
              <w:left w:val="nil"/>
              <w:bottom w:val="single" w:color="auto" w:sz="4" w:space="0"/>
              <w:right w:val="single" w:color="auto" w:sz="4" w:space="0"/>
            </w:tcBorders>
            <w:vAlign w:val="center"/>
          </w:tcPr>
          <w:p w14:paraId="787AB50A">
            <w:pPr>
              <w:widowControl/>
              <w:jc w:val="left"/>
              <w:rPr>
                <w:rFonts w:ascii="宋体" w:hAnsi="宋体" w:cs="宋体"/>
                <w:color w:val="000000"/>
                <w:kern w:val="0"/>
                <w:sz w:val="22"/>
              </w:rPr>
            </w:pPr>
            <w:r>
              <w:rPr>
                <w:rFonts w:hint="eastAsia" w:ascii="宋体" w:hAnsi="宋体" w:cs="宋体"/>
                <w:color w:val="000000"/>
                <w:kern w:val="0"/>
                <w:sz w:val="22"/>
              </w:rPr>
              <w:t>用户清单</w:t>
            </w:r>
          </w:p>
        </w:tc>
        <w:tc>
          <w:tcPr>
            <w:tcW w:w="1384" w:type="dxa"/>
            <w:tcBorders>
              <w:top w:val="nil"/>
              <w:left w:val="nil"/>
              <w:bottom w:val="single" w:color="auto" w:sz="4" w:space="0"/>
              <w:right w:val="single" w:color="auto" w:sz="4" w:space="0"/>
            </w:tcBorders>
            <w:noWrap/>
            <w:vAlign w:val="center"/>
          </w:tcPr>
          <w:p w14:paraId="68966EA2">
            <w:pPr>
              <w:widowControl/>
              <w:jc w:val="center"/>
              <w:rPr>
                <w:rFonts w:ascii="宋体" w:hAnsi="宋体" w:cs="宋体"/>
                <w:color w:val="000000"/>
                <w:kern w:val="0"/>
                <w:sz w:val="22"/>
              </w:rPr>
            </w:pPr>
          </w:p>
        </w:tc>
      </w:tr>
      <w:tr w14:paraId="1FF73856">
        <w:tblPrEx>
          <w:tblCellMar>
            <w:top w:w="0" w:type="dxa"/>
            <w:left w:w="108" w:type="dxa"/>
            <w:bottom w:w="0" w:type="dxa"/>
            <w:right w:w="108" w:type="dxa"/>
          </w:tblCellMar>
        </w:tblPrEx>
        <w:trPr>
          <w:trHeight w:val="435" w:hRule="atLeast"/>
          <w:jc w:val="center"/>
        </w:trPr>
        <w:tc>
          <w:tcPr>
            <w:tcW w:w="1236" w:type="dxa"/>
            <w:tcBorders>
              <w:top w:val="nil"/>
              <w:left w:val="single" w:color="auto" w:sz="4" w:space="0"/>
              <w:bottom w:val="nil"/>
              <w:right w:val="single" w:color="auto" w:sz="4" w:space="0"/>
            </w:tcBorders>
            <w:noWrap/>
            <w:vAlign w:val="center"/>
          </w:tcPr>
          <w:p w14:paraId="0E678F8D">
            <w:pPr>
              <w:widowControl/>
              <w:jc w:val="center"/>
              <w:rPr>
                <w:rFonts w:ascii="宋体" w:hAnsi="宋体" w:cs="宋体"/>
                <w:color w:val="000000"/>
                <w:kern w:val="0"/>
                <w:sz w:val="22"/>
              </w:rPr>
            </w:pPr>
            <w:r>
              <w:rPr>
                <w:rFonts w:hint="eastAsia" w:ascii="宋体" w:hAnsi="宋体" w:cs="宋体"/>
                <w:color w:val="000000"/>
                <w:kern w:val="0"/>
                <w:sz w:val="22"/>
              </w:rPr>
              <w:t>22</w:t>
            </w:r>
          </w:p>
        </w:tc>
        <w:tc>
          <w:tcPr>
            <w:tcW w:w="8039" w:type="dxa"/>
            <w:tcBorders>
              <w:top w:val="nil"/>
              <w:left w:val="nil"/>
              <w:bottom w:val="nil"/>
              <w:right w:val="single" w:color="auto" w:sz="4" w:space="0"/>
            </w:tcBorders>
            <w:vAlign w:val="center"/>
          </w:tcPr>
          <w:p w14:paraId="58A120F9">
            <w:pPr>
              <w:widowControl/>
              <w:jc w:val="left"/>
              <w:rPr>
                <w:rFonts w:ascii="宋体" w:hAnsi="宋体" w:cs="宋体"/>
                <w:color w:val="000000"/>
                <w:kern w:val="0"/>
                <w:sz w:val="22"/>
              </w:rPr>
            </w:pPr>
            <w:r>
              <w:rPr>
                <w:rFonts w:hint="eastAsia" w:ascii="宋体" w:hAnsi="宋体" w:cs="宋体"/>
                <w:color w:val="000000" w:themeColor="text1"/>
                <w:kern w:val="0"/>
                <w:sz w:val="22"/>
                <w14:textFill>
                  <w14:solidFill>
                    <w14:schemeClr w14:val="tx1"/>
                  </w14:solidFill>
                </w14:textFill>
              </w:rPr>
              <w:t>产品彩页（彩页须含关键技术参数）及技术参数白皮书(单独发送电子版，确保文字、图片清晰可见)</w:t>
            </w:r>
          </w:p>
        </w:tc>
        <w:tc>
          <w:tcPr>
            <w:tcW w:w="1384" w:type="dxa"/>
            <w:tcBorders>
              <w:top w:val="nil"/>
              <w:left w:val="nil"/>
              <w:bottom w:val="nil"/>
              <w:right w:val="single" w:color="auto" w:sz="4" w:space="0"/>
            </w:tcBorders>
            <w:noWrap/>
            <w:vAlign w:val="center"/>
          </w:tcPr>
          <w:p w14:paraId="7CED0343">
            <w:pPr>
              <w:widowControl/>
              <w:jc w:val="center"/>
              <w:rPr>
                <w:rFonts w:ascii="宋体" w:hAnsi="宋体" w:cs="宋体"/>
                <w:color w:val="000000"/>
                <w:kern w:val="0"/>
                <w:sz w:val="22"/>
              </w:rPr>
            </w:pPr>
          </w:p>
        </w:tc>
      </w:tr>
      <w:tr w14:paraId="1A78F36B">
        <w:tblPrEx>
          <w:tblCellMar>
            <w:top w:w="0" w:type="dxa"/>
            <w:left w:w="108" w:type="dxa"/>
            <w:bottom w:w="0" w:type="dxa"/>
            <w:right w:w="108" w:type="dxa"/>
          </w:tblCellMar>
        </w:tblPrEx>
        <w:trPr>
          <w:trHeight w:val="435" w:hRule="atLeast"/>
          <w:jc w:val="center"/>
        </w:trPr>
        <w:tc>
          <w:tcPr>
            <w:tcW w:w="1236" w:type="dxa"/>
            <w:tcBorders>
              <w:top w:val="nil"/>
              <w:left w:val="single" w:color="auto" w:sz="4" w:space="0"/>
              <w:bottom w:val="single" w:color="auto" w:sz="4" w:space="0"/>
              <w:right w:val="single" w:color="auto" w:sz="4" w:space="0"/>
            </w:tcBorders>
            <w:noWrap/>
            <w:vAlign w:val="center"/>
          </w:tcPr>
          <w:p w14:paraId="712EE21F">
            <w:pPr>
              <w:widowControl/>
              <w:jc w:val="center"/>
              <w:rPr>
                <w:rFonts w:ascii="宋体" w:hAnsi="宋体" w:cs="宋体"/>
                <w:color w:val="000000"/>
                <w:kern w:val="0"/>
                <w:sz w:val="22"/>
              </w:rPr>
            </w:pPr>
          </w:p>
        </w:tc>
        <w:tc>
          <w:tcPr>
            <w:tcW w:w="8039" w:type="dxa"/>
            <w:tcBorders>
              <w:top w:val="nil"/>
              <w:left w:val="nil"/>
              <w:bottom w:val="single" w:color="auto" w:sz="4" w:space="0"/>
              <w:right w:val="single" w:color="auto" w:sz="4" w:space="0"/>
            </w:tcBorders>
            <w:vAlign w:val="center"/>
          </w:tcPr>
          <w:p w14:paraId="39CFA5DA">
            <w:pPr>
              <w:widowControl/>
              <w:jc w:val="left"/>
              <w:rPr>
                <w:rFonts w:ascii="宋体" w:hAnsi="宋体" w:cs="宋体"/>
                <w:color w:val="FF0000"/>
                <w:kern w:val="0"/>
                <w:sz w:val="22"/>
              </w:rPr>
            </w:pPr>
          </w:p>
        </w:tc>
        <w:tc>
          <w:tcPr>
            <w:tcW w:w="1384" w:type="dxa"/>
            <w:tcBorders>
              <w:top w:val="nil"/>
              <w:left w:val="nil"/>
              <w:bottom w:val="single" w:color="auto" w:sz="4" w:space="0"/>
              <w:right w:val="single" w:color="auto" w:sz="4" w:space="0"/>
            </w:tcBorders>
            <w:noWrap/>
            <w:vAlign w:val="center"/>
          </w:tcPr>
          <w:p w14:paraId="51E96B18">
            <w:pPr>
              <w:widowControl/>
              <w:jc w:val="center"/>
              <w:rPr>
                <w:rFonts w:ascii="宋体" w:hAnsi="宋体" w:cs="宋体"/>
                <w:color w:val="000000"/>
                <w:kern w:val="0"/>
                <w:sz w:val="22"/>
              </w:rPr>
            </w:pPr>
          </w:p>
        </w:tc>
      </w:tr>
    </w:tbl>
    <w:p w14:paraId="77A5FFCC">
      <w:pPr>
        <w:widowControl/>
        <w:spacing w:line="276" w:lineRule="auto"/>
        <w:jc w:val="left"/>
        <w:rPr>
          <w:rFonts w:ascii="宋体" w:hAnsi="宋体" w:cs="Helvetica"/>
          <w:color w:val="000000" w:themeColor="text1"/>
          <w:kern w:val="0"/>
        </w:rPr>
      </w:pPr>
    </w:p>
    <w:p w14:paraId="6F2FBA4E">
      <w:pPr>
        <w:spacing w:line="276" w:lineRule="auto"/>
        <w:rPr>
          <w:rFonts w:ascii="宋体" w:hAnsi="宋体"/>
          <w:b/>
          <w:bCs/>
          <w:color w:val="000000" w:themeColor="text1"/>
        </w:rPr>
      </w:pPr>
      <w:r>
        <w:rPr>
          <w:rFonts w:hint="eastAsia" w:ascii="宋体" w:hAnsi="宋体"/>
          <w:b/>
          <w:bCs/>
          <w:color w:val="000000" w:themeColor="text1"/>
        </w:rPr>
        <w:t>三、材料提交方式及时间：</w:t>
      </w:r>
    </w:p>
    <w:p w14:paraId="014757FA">
      <w:pPr>
        <w:widowControl/>
        <w:spacing w:line="276" w:lineRule="auto"/>
        <w:ind w:left="480" w:hanging="480" w:hangingChars="200"/>
        <w:jc w:val="left"/>
        <w:rPr>
          <w:rFonts w:ascii="宋体" w:hAnsi="宋体" w:cs="Helvetica"/>
          <w:color w:val="000000" w:themeColor="text1"/>
          <w:kern w:val="0"/>
        </w:rPr>
      </w:pPr>
      <w:r>
        <w:rPr>
          <w:rFonts w:hint="eastAsia" w:ascii="宋体" w:hAnsi="宋体" w:cs="Helvetica"/>
          <w:color w:val="000000" w:themeColor="text1"/>
          <w:kern w:val="0"/>
        </w:rPr>
        <w:t>（1）</w:t>
      </w:r>
      <w:r>
        <w:rPr>
          <w:rFonts w:hint="eastAsia" w:ascii="宋体" w:hAnsi="宋体" w:cs="宋体"/>
          <w:color w:val="333333"/>
          <w:shd w:val="clear" w:color="auto" w:fill="FFFFFF"/>
        </w:rPr>
        <w:t>填写附表1《2025年度厦门市医用设备集中采购供应商提供医用设备产品资料信息汇总表》和</w:t>
      </w:r>
      <w:r>
        <w:rPr>
          <w:rFonts w:hint="eastAsia" w:ascii="宋体" w:hAnsi="宋体" w:cs="Helvetica"/>
          <w:color w:val="000000" w:themeColor="text1"/>
          <w:kern w:val="0"/>
        </w:rPr>
        <w:t>以上资料，准备完整后，提供报价文件Word版及加盖公章后的扫描电子版</w:t>
      </w:r>
      <w:r>
        <w:rPr>
          <w:rFonts w:hint="eastAsia" w:ascii="宋体" w:hAnsi="宋体" w:cs="Helvetica"/>
          <w:kern w:val="0"/>
        </w:rPr>
        <w:t>（</w:t>
      </w:r>
      <w:r>
        <w:rPr>
          <w:rFonts w:hint="eastAsia" w:ascii="宋体" w:hAnsi="宋体" w:cs="Helvetica"/>
          <w:color w:val="000000" w:themeColor="text1"/>
          <w:kern w:val="0"/>
        </w:rPr>
        <w:t>扫描电子版</w:t>
      </w:r>
      <w:r>
        <w:rPr>
          <w:rFonts w:hint="eastAsia" w:ascii="宋体" w:hAnsi="宋体" w:cs="Helvetica"/>
          <w:kern w:val="0"/>
        </w:rPr>
        <w:t>确保文字、图片清晰可见</w:t>
      </w:r>
      <w:r>
        <w:rPr>
          <w:rFonts w:hint="eastAsia" w:ascii="宋体" w:hAnsi="宋体" w:cs="Helvetica"/>
          <w:color w:val="000000" w:themeColor="text1"/>
          <w:kern w:val="0"/>
        </w:rPr>
        <w:t>），同步发送到我院设备物资部邮箱：</w:t>
      </w:r>
      <w:r>
        <w:rPr>
          <w:rFonts w:ascii="宋体" w:hAnsi="宋体" w:cs="Helvetica"/>
          <w:color w:val="000000" w:themeColor="text1"/>
          <w:kern w:val="0"/>
        </w:rPr>
        <w:t>xmszyy</w:t>
      </w:r>
      <w:r>
        <w:rPr>
          <w:rFonts w:hint="eastAsia" w:ascii="宋体" w:hAnsi="宋体" w:cs="Helvetica"/>
          <w:color w:val="000000" w:themeColor="text1"/>
          <w:kern w:val="0"/>
        </w:rPr>
        <w:t>_sbwzb@163.com，文件名称请注明XX公司XX项目报名材料，每份材料一个项目，若报名多个项目，请分开提交；</w:t>
      </w:r>
    </w:p>
    <w:p w14:paraId="7460D80A">
      <w:pPr>
        <w:widowControl/>
        <w:spacing w:line="276" w:lineRule="auto"/>
        <w:jc w:val="left"/>
        <w:rPr>
          <w:rFonts w:ascii="宋体" w:hAnsi="宋体" w:cs="Helvetica"/>
          <w:color w:val="000000" w:themeColor="text1"/>
          <w:kern w:val="0"/>
        </w:rPr>
      </w:pPr>
      <w:r>
        <w:rPr>
          <w:rFonts w:hint="eastAsia" w:ascii="宋体" w:hAnsi="宋体" w:cs="Helvetica"/>
          <w:color w:val="000000" w:themeColor="text1"/>
          <w:kern w:val="0"/>
        </w:rPr>
        <w:t>（2）报名材料电子版提交时间：2025 年3月31日-  2025 年4月14日下午17:30 ；</w:t>
      </w:r>
    </w:p>
    <w:p w14:paraId="7C1EF56B">
      <w:pPr>
        <w:widowControl/>
        <w:spacing w:line="276" w:lineRule="auto"/>
        <w:jc w:val="left"/>
        <w:rPr>
          <w:rFonts w:ascii="宋体" w:hAnsi="宋体" w:cs="Helvetica"/>
          <w:color w:val="000000" w:themeColor="text1"/>
          <w:kern w:val="0"/>
        </w:rPr>
      </w:pPr>
      <w:r>
        <w:rPr>
          <w:rFonts w:hint="eastAsia" w:ascii="宋体" w:hAnsi="宋体" w:cs="Helvetica"/>
          <w:color w:val="000000" w:themeColor="text1"/>
          <w:kern w:val="0"/>
        </w:rPr>
        <w:t>（3）我院将针对调研项目择期组织召开产品论证会（时间由设备物资部通知，不再另行挂网公告）；</w:t>
      </w:r>
    </w:p>
    <w:p w14:paraId="3687607D">
      <w:pPr>
        <w:spacing w:line="276" w:lineRule="auto"/>
        <w:rPr>
          <w:rFonts w:ascii="宋体" w:hAnsi="宋体"/>
          <w:b/>
          <w:bCs/>
          <w:color w:val="000000" w:themeColor="text1"/>
        </w:rPr>
      </w:pPr>
      <w:r>
        <w:rPr>
          <w:rFonts w:hint="eastAsia" w:ascii="宋体" w:hAnsi="宋体"/>
          <w:b/>
          <w:bCs/>
          <w:color w:val="000000" w:themeColor="text1"/>
        </w:rPr>
        <w:t>四、其他说明：</w:t>
      </w:r>
    </w:p>
    <w:p w14:paraId="28471768">
      <w:pPr>
        <w:widowControl/>
        <w:spacing w:line="276" w:lineRule="auto"/>
        <w:jc w:val="left"/>
        <w:rPr>
          <w:rFonts w:ascii="宋体" w:hAnsi="宋体" w:cs="Helvetica"/>
          <w:color w:val="000000" w:themeColor="text1"/>
          <w:kern w:val="0"/>
        </w:rPr>
      </w:pPr>
      <w:r>
        <w:rPr>
          <w:rFonts w:hint="eastAsia" w:ascii="宋体" w:hAnsi="宋体" w:cs="Helvetica"/>
          <w:color w:val="000000" w:themeColor="text1"/>
          <w:kern w:val="0"/>
        </w:rPr>
        <w:t>（1）如供应商提供的资质证件等材料有误或不符合要求则自动解除报名资格；</w:t>
      </w:r>
    </w:p>
    <w:p w14:paraId="7B63EDB2">
      <w:pPr>
        <w:widowControl/>
        <w:spacing w:line="276" w:lineRule="auto"/>
        <w:jc w:val="left"/>
        <w:rPr>
          <w:rFonts w:ascii="宋体" w:hAnsi="宋体" w:cs="Helvetica"/>
          <w:color w:val="000000" w:themeColor="text1"/>
          <w:kern w:val="0"/>
        </w:rPr>
      </w:pPr>
      <w:r>
        <w:rPr>
          <w:rFonts w:hint="eastAsia" w:ascii="宋体" w:hAnsi="宋体" w:cs="Helvetica"/>
          <w:color w:val="000000" w:themeColor="text1"/>
          <w:kern w:val="0"/>
        </w:rPr>
        <w:t>（2）报名材料附件及附表1附后，请自行下载。</w:t>
      </w:r>
    </w:p>
    <w:sectPr>
      <w:pgSz w:w="16838" w:h="11906" w:orient="landscape"/>
      <w:pgMar w:top="1440" w:right="2798" w:bottom="1134"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BB2E05"/>
    <w:multiLevelType w:val="multilevel"/>
    <w:tmpl w:val="4EBB2E0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ODQyN2U3Yjk1OTJjOGNmMGE4NDYzMzU2NjM2MDYifQ=="/>
  </w:docVars>
  <w:rsids>
    <w:rsidRoot w:val="00172A27"/>
    <w:rsid w:val="0000005F"/>
    <w:rsid w:val="00003B38"/>
    <w:rsid w:val="00003F00"/>
    <w:rsid w:val="000048FF"/>
    <w:rsid w:val="00005D4D"/>
    <w:rsid w:val="0000667D"/>
    <w:rsid w:val="00013D16"/>
    <w:rsid w:val="000148E9"/>
    <w:rsid w:val="000243E6"/>
    <w:rsid w:val="00027608"/>
    <w:rsid w:val="00032AA0"/>
    <w:rsid w:val="00041CDA"/>
    <w:rsid w:val="000503EA"/>
    <w:rsid w:val="000549D9"/>
    <w:rsid w:val="0005576F"/>
    <w:rsid w:val="000575BF"/>
    <w:rsid w:val="000763BF"/>
    <w:rsid w:val="00076A14"/>
    <w:rsid w:val="00084408"/>
    <w:rsid w:val="00087B66"/>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72A1"/>
    <w:rsid w:val="001506B7"/>
    <w:rsid w:val="00157829"/>
    <w:rsid w:val="00160E80"/>
    <w:rsid w:val="00161AA5"/>
    <w:rsid w:val="001640EE"/>
    <w:rsid w:val="00165EA0"/>
    <w:rsid w:val="00167388"/>
    <w:rsid w:val="00172A27"/>
    <w:rsid w:val="001737AC"/>
    <w:rsid w:val="001922B5"/>
    <w:rsid w:val="00192D81"/>
    <w:rsid w:val="001A0540"/>
    <w:rsid w:val="001A174A"/>
    <w:rsid w:val="001A4548"/>
    <w:rsid w:val="001A78AA"/>
    <w:rsid w:val="001A78C3"/>
    <w:rsid w:val="001A7F16"/>
    <w:rsid w:val="001B7099"/>
    <w:rsid w:val="001C6409"/>
    <w:rsid w:val="001C760C"/>
    <w:rsid w:val="001D6D2E"/>
    <w:rsid w:val="001D78DB"/>
    <w:rsid w:val="001E07E9"/>
    <w:rsid w:val="001E3394"/>
    <w:rsid w:val="001E3A89"/>
    <w:rsid w:val="001E40B7"/>
    <w:rsid w:val="001F10C5"/>
    <w:rsid w:val="001F2D34"/>
    <w:rsid w:val="001F4C4F"/>
    <w:rsid w:val="001F6598"/>
    <w:rsid w:val="00201825"/>
    <w:rsid w:val="002021E3"/>
    <w:rsid w:val="00206145"/>
    <w:rsid w:val="002168A2"/>
    <w:rsid w:val="00222536"/>
    <w:rsid w:val="00225A07"/>
    <w:rsid w:val="00226B5A"/>
    <w:rsid w:val="0023257A"/>
    <w:rsid w:val="0023295E"/>
    <w:rsid w:val="00235202"/>
    <w:rsid w:val="00240FF9"/>
    <w:rsid w:val="002449CB"/>
    <w:rsid w:val="0025076B"/>
    <w:rsid w:val="00265F48"/>
    <w:rsid w:val="00267D1E"/>
    <w:rsid w:val="00281597"/>
    <w:rsid w:val="00282EAE"/>
    <w:rsid w:val="002862AA"/>
    <w:rsid w:val="00287090"/>
    <w:rsid w:val="00291379"/>
    <w:rsid w:val="00292569"/>
    <w:rsid w:val="0029279E"/>
    <w:rsid w:val="00293A0A"/>
    <w:rsid w:val="00295817"/>
    <w:rsid w:val="0029687E"/>
    <w:rsid w:val="00297A3D"/>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6A34"/>
    <w:rsid w:val="00373AD1"/>
    <w:rsid w:val="003808F8"/>
    <w:rsid w:val="00383AB5"/>
    <w:rsid w:val="00386A60"/>
    <w:rsid w:val="00395E81"/>
    <w:rsid w:val="00396A92"/>
    <w:rsid w:val="00396B07"/>
    <w:rsid w:val="00397DF7"/>
    <w:rsid w:val="003A049A"/>
    <w:rsid w:val="003B255E"/>
    <w:rsid w:val="003B61FB"/>
    <w:rsid w:val="003B631A"/>
    <w:rsid w:val="003C06EF"/>
    <w:rsid w:val="003C319E"/>
    <w:rsid w:val="003C6A23"/>
    <w:rsid w:val="003D08CA"/>
    <w:rsid w:val="003D1D2A"/>
    <w:rsid w:val="003D4CED"/>
    <w:rsid w:val="003E09AC"/>
    <w:rsid w:val="003E2FBD"/>
    <w:rsid w:val="003E3C14"/>
    <w:rsid w:val="003E4BCE"/>
    <w:rsid w:val="003F6A86"/>
    <w:rsid w:val="00402738"/>
    <w:rsid w:val="00403798"/>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813B3"/>
    <w:rsid w:val="004821BC"/>
    <w:rsid w:val="0048620E"/>
    <w:rsid w:val="0049432E"/>
    <w:rsid w:val="00497247"/>
    <w:rsid w:val="00497A3B"/>
    <w:rsid w:val="004A2B76"/>
    <w:rsid w:val="004A763B"/>
    <w:rsid w:val="004B1A58"/>
    <w:rsid w:val="004B3EA5"/>
    <w:rsid w:val="004B7057"/>
    <w:rsid w:val="004C709D"/>
    <w:rsid w:val="004D0098"/>
    <w:rsid w:val="004D10D1"/>
    <w:rsid w:val="004D2017"/>
    <w:rsid w:val="004D29FE"/>
    <w:rsid w:val="004D6B76"/>
    <w:rsid w:val="004D75A2"/>
    <w:rsid w:val="004E4034"/>
    <w:rsid w:val="004E4539"/>
    <w:rsid w:val="004E4967"/>
    <w:rsid w:val="004E73F4"/>
    <w:rsid w:val="004F0DDF"/>
    <w:rsid w:val="004F4D0C"/>
    <w:rsid w:val="004F6119"/>
    <w:rsid w:val="00500ED7"/>
    <w:rsid w:val="00501CDF"/>
    <w:rsid w:val="005031CD"/>
    <w:rsid w:val="00503226"/>
    <w:rsid w:val="0050416E"/>
    <w:rsid w:val="00504331"/>
    <w:rsid w:val="00516EA6"/>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3E91"/>
    <w:rsid w:val="005906EF"/>
    <w:rsid w:val="00591615"/>
    <w:rsid w:val="00592F0C"/>
    <w:rsid w:val="00593771"/>
    <w:rsid w:val="00596AC6"/>
    <w:rsid w:val="0059741C"/>
    <w:rsid w:val="005A3255"/>
    <w:rsid w:val="005A3FA0"/>
    <w:rsid w:val="005B5C02"/>
    <w:rsid w:val="005C57E0"/>
    <w:rsid w:val="005D3300"/>
    <w:rsid w:val="005D39E0"/>
    <w:rsid w:val="005D4EE3"/>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30973"/>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955ED"/>
    <w:rsid w:val="006A37C9"/>
    <w:rsid w:val="006A75FC"/>
    <w:rsid w:val="006B03C6"/>
    <w:rsid w:val="006B1230"/>
    <w:rsid w:val="006B4667"/>
    <w:rsid w:val="006B6AB0"/>
    <w:rsid w:val="006B7325"/>
    <w:rsid w:val="006B73CA"/>
    <w:rsid w:val="006C1D45"/>
    <w:rsid w:val="006C373A"/>
    <w:rsid w:val="006C5506"/>
    <w:rsid w:val="006C733C"/>
    <w:rsid w:val="006E3CAA"/>
    <w:rsid w:val="006E420C"/>
    <w:rsid w:val="006E4E45"/>
    <w:rsid w:val="006E6FE1"/>
    <w:rsid w:val="006F2C5C"/>
    <w:rsid w:val="006F52CB"/>
    <w:rsid w:val="006F5C9E"/>
    <w:rsid w:val="006F7162"/>
    <w:rsid w:val="00700837"/>
    <w:rsid w:val="00702C43"/>
    <w:rsid w:val="00707135"/>
    <w:rsid w:val="00715DEB"/>
    <w:rsid w:val="007173ED"/>
    <w:rsid w:val="00722792"/>
    <w:rsid w:val="0072291A"/>
    <w:rsid w:val="007263AB"/>
    <w:rsid w:val="007267CD"/>
    <w:rsid w:val="00727615"/>
    <w:rsid w:val="007310D7"/>
    <w:rsid w:val="00731F5C"/>
    <w:rsid w:val="007330AB"/>
    <w:rsid w:val="0073514D"/>
    <w:rsid w:val="00737E37"/>
    <w:rsid w:val="00740493"/>
    <w:rsid w:val="00740A61"/>
    <w:rsid w:val="00742AEA"/>
    <w:rsid w:val="007464A3"/>
    <w:rsid w:val="00750C25"/>
    <w:rsid w:val="0075122E"/>
    <w:rsid w:val="00757F8E"/>
    <w:rsid w:val="00760CB2"/>
    <w:rsid w:val="007623D7"/>
    <w:rsid w:val="00766499"/>
    <w:rsid w:val="0077490B"/>
    <w:rsid w:val="00774E64"/>
    <w:rsid w:val="007811E2"/>
    <w:rsid w:val="007851FA"/>
    <w:rsid w:val="00785BFD"/>
    <w:rsid w:val="00787108"/>
    <w:rsid w:val="00791501"/>
    <w:rsid w:val="00792807"/>
    <w:rsid w:val="00792E6F"/>
    <w:rsid w:val="00793108"/>
    <w:rsid w:val="00793B68"/>
    <w:rsid w:val="00793ECC"/>
    <w:rsid w:val="00795668"/>
    <w:rsid w:val="007971E5"/>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478D"/>
    <w:rsid w:val="007E7438"/>
    <w:rsid w:val="007E76DF"/>
    <w:rsid w:val="007F162E"/>
    <w:rsid w:val="007F3EB2"/>
    <w:rsid w:val="007F5CBA"/>
    <w:rsid w:val="007F7DB5"/>
    <w:rsid w:val="008030E8"/>
    <w:rsid w:val="008056CE"/>
    <w:rsid w:val="00805EF5"/>
    <w:rsid w:val="008110A6"/>
    <w:rsid w:val="00813D94"/>
    <w:rsid w:val="00820375"/>
    <w:rsid w:val="00820C06"/>
    <w:rsid w:val="008235B9"/>
    <w:rsid w:val="00826CFB"/>
    <w:rsid w:val="008301FF"/>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CEF"/>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5D56"/>
    <w:rsid w:val="009466B9"/>
    <w:rsid w:val="00946BA4"/>
    <w:rsid w:val="009540B1"/>
    <w:rsid w:val="009547C1"/>
    <w:rsid w:val="00956541"/>
    <w:rsid w:val="009622F7"/>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64C7"/>
    <w:rsid w:val="009D09D1"/>
    <w:rsid w:val="009D177F"/>
    <w:rsid w:val="009D3808"/>
    <w:rsid w:val="009E2502"/>
    <w:rsid w:val="009E3A38"/>
    <w:rsid w:val="009E4816"/>
    <w:rsid w:val="009E6F0A"/>
    <w:rsid w:val="009E7294"/>
    <w:rsid w:val="009E7461"/>
    <w:rsid w:val="009E76AA"/>
    <w:rsid w:val="009F202F"/>
    <w:rsid w:val="009F703A"/>
    <w:rsid w:val="00A05D03"/>
    <w:rsid w:val="00A05F01"/>
    <w:rsid w:val="00A1046A"/>
    <w:rsid w:val="00A116D1"/>
    <w:rsid w:val="00A21BD6"/>
    <w:rsid w:val="00A263C4"/>
    <w:rsid w:val="00A265C6"/>
    <w:rsid w:val="00A27BF9"/>
    <w:rsid w:val="00A308B6"/>
    <w:rsid w:val="00A313B8"/>
    <w:rsid w:val="00A32420"/>
    <w:rsid w:val="00A405A3"/>
    <w:rsid w:val="00A405AE"/>
    <w:rsid w:val="00A410B8"/>
    <w:rsid w:val="00A44552"/>
    <w:rsid w:val="00A455D3"/>
    <w:rsid w:val="00A5456E"/>
    <w:rsid w:val="00A6248E"/>
    <w:rsid w:val="00A667A7"/>
    <w:rsid w:val="00A673B2"/>
    <w:rsid w:val="00A7018E"/>
    <w:rsid w:val="00A70255"/>
    <w:rsid w:val="00A70E2D"/>
    <w:rsid w:val="00A73F05"/>
    <w:rsid w:val="00A771EA"/>
    <w:rsid w:val="00A77308"/>
    <w:rsid w:val="00A77BFD"/>
    <w:rsid w:val="00A81743"/>
    <w:rsid w:val="00A81BA1"/>
    <w:rsid w:val="00A835C6"/>
    <w:rsid w:val="00A858BC"/>
    <w:rsid w:val="00A85F20"/>
    <w:rsid w:val="00A9012F"/>
    <w:rsid w:val="00A91B76"/>
    <w:rsid w:val="00A93868"/>
    <w:rsid w:val="00A96FF6"/>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3AD6"/>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E65"/>
    <w:rsid w:val="00B850D9"/>
    <w:rsid w:val="00B85E21"/>
    <w:rsid w:val="00B95ECA"/>
    <w:rsid w:val="00BA1EF7"/>
    <w:rsid w:val="00BA6BBD"/>
    <w:rsid w:val="00BA7A42"/>
    <w:rsid w:val="00BB1CC1"/>
    <w:rsid w:val="00BB4F93"/>
    <w:rsid w:val="00BB540B"/>
    <w:rsid w:val="00BB5C5E"/>
    <w:rsid w:val="00BB628C"/>
    <w:rsid w:val="00BC1986"/>
    <w:rsid w:val="00BC420D"/>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413F"/>
    <w:rsid w:val="00C12C2A"/>
    <w:rsid w:val="00C1346D"/>
    <w:rsid w:val="00C23B06"/>
    <w:rsid w:val="00C24221"/>
    <w:rsid w:val="00C36A85"/>
    <w:rsid w:val="00C378A7"/>
    <w:rsid w:val="00C44D88"/>
    <w:rsid w:val="00C54975"/>
    <w:rsid w:val="00C54CF2"/>
    <w:rsid w:val="00C557D8"/>
    <w:rsid w:val="00C55BE9"/>
    <w:rsid w:val="00C600DD"/>
    <w:rsid w:val="00C73F2C"/>
    <w:rsid w:val="00C76238"/>
    <w:rsid w:val="00C77F8E"/>
    <w:rsid w:val="00C80F2A"/>
    <w:rsid w:val="00C822AB"/>
    <w:rsid w:val="00C86B0F"/>
    <w:rsid w:val="00C86D43"/>
    <w:rsid w:val="00C93B61"/>
    <w:rsid w:val="00C97FEA"/>
    <w:rsid w:val="00CA2BE4"/>
    <w:rsid w:val="00CA725D"/>
    <w:rsid w:val="00CB0178"/>
    <w:rsid w:val="00CB135E"/>
    <w:rsid w:val="00CB226F"/>
    <w:rsid w:val="00CB2831"/>
    <w:rsid w:val="00CB4FCA"/>
    <w:rsid w:val="00CC0A76"/>
    <w:rsid w:val="00CC3BE3"/>
    <w:rsid w:val="00CD0855"/>
    <w:rsid w:val="00CD18F7"/>
    <w:rsid w:val="00CD1D0A"/>
    <w:rsid w:val="00CD2B4C"/>
    <w:rsid w:val="00CE0F6B"/>
    <w:rsid w:val="00CF034F"/>
    <w:rsid w:val="00D00186"/>
    <w:rsid w:val="00D009FA"/>
    <w:rsid w:val="00D01B17"/>
    <w:rsid w:val="00D02E21"/>
    <w:rsid w:val="00D03123"/>
    <w:rsid w:val="00D03E0B"/>
    <w:rsid w:val="00D04048"/>
    <w:rsid w:val="00D04267"/>
    <w:rsid w:val="00D06097"/>
    <w:rsid w:val="00D13CAA"/>
    <w:rsid w:val="00D168CB"/>
    <w:rsid w:val="00D212BB"/>
    <w:rsid w:val="00D26165"/>
    <w:rsid w:val="00D312AA"/>
    <w:rsid w:val="00D31E0E"/>
    <w:rsid w:val="00D3421F"/>
    <w:rsid w:val="00D40CF6"/>
    <w:rsid w:val="00D43214"/>
    <w:rsid w:val="00D45702"/>
    <w:rsid w:val="00D5004A"/>
    <w:rsid w:val="00D52125"/>
    <w:rsid w:val="00D52ABC"/>
    <w:rsid w:val="00D569A3"/>
    <w:rsid w:val="00D74AD2"/>
    <w:rsid w:val="00D76566"/>
    <w:rsid w:val="00D801DF"/>
    <w:rsid w:val="00D93FE5"/>
    <w:rsid w:val="00DA1CC7"/>
    <w:rsid w:val="00DA46C1"/>
    <w:rsid w:val="00DB4DE1"/>
    <w:rsid w:val="00DC1479"/>
    <w:rsid w:val="00DC17F7"/>
    <w:rsid w:val="00DC2C7B"/>
    <w:rsid w:val="00DC317F"/>
    <w:rsid w:val="00DC5AE0"/>
    <w:rsid w:val="00DC74A6"/>
    <w:rsid w:val="00DC759B"/>
    <w:rsid w:val="00DC7B08"/>
    <w:rsid w:val="00DD5EE3"/>
    <w:rsid w:val="00DF052D"/>
    <w:rsid w:val="00DF0FB6"/>
    <w:rsid w:val="00DF1942"/>
    <w:rsid w:val="00E059FE"/>
    <w:rsid w:val="00E077EE"/>
    <w:rsid w:val="00E117F4"/>
    <w:rsid w:val="00E14CBC"/>
    <w:rsid w:val="00E17038"/>
    <w:rsid w:val="00E239A8"/>
    <w:rsid w:val="00E24640"/>
    <w:rsid w:val="00E30C59"/>
    <w:rsid w:val="00E30D0A"/>
    <w:rsid w:val="00E32E73"/>
    <w:rsid w:val="00E350A7"/>
    <w:rsid w:val="00E3582B"/>
    <w:rsid w:val="00E36399"/>
    <w:rsid w:val="00E37E03"/>
    <w:rsid w:val="00E4217A"/>
    <w:rsid w:val="00E43B9D"/>
    <w:rsid w:val="00E53723"/>
    <w:rsid w:val="00E545FD"/>
    <w:rsid w:val="00E550AC"/>
    <w:rsid w:val="00E5798A"/>
    <w:rsid w:val="00E64F55"/>
    <w:rsid w:val="00E75DF8"/>
    <w:rsid w:val="00E80909"/>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6BD"/>
    <w:rsid w:val="00F37033"/>
    <w:rsid w:val="00F371D8"/>
    <w:rsid w:val="00F37EE8"/>
    <w:rsid w:val="00F41D8B"/>
    <w:rsid w:val="00F523ED"/>
    <w:rsid w:val="00F53F5A"/>
    <w:rsid w:val="00F53FC1"/>
    <w:rsid w:val="00F54865"/>
    <w:rsid w:val="00F62D8A"/>
    <w:rsid w:val="00F637CC"/>
    <w:rsid w:val="00F655BA"/>
    <w:rsid w:val="00F67F5D"/>
    <w:rsid w:val="00F707B9"/>
    <w:rsid w:val="00F70B2E"/>
    <w:rsid w:val="00F71153"/>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167EA8"/>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1404"/>
    <w:rsid w:val="0A822C6A"/>
    <w:rsid w:val="0A8530D4"/>
    <w:rsid w:val="0AD71885"/>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092196"/>
    <w:rsid w:val="0E6A636E"/>
    <w:rsid w:val="0EBD6B18"/>
    <w:rsid w:val="0F103490"/>
    <w:rsid w:val="0F38237F"/>
    <w:rsid w:val="0F870B81"/>
    <w:rsid w:val="0FA00C42"/>
    <w:rsid w:val="0FA252C3"/>
    <w:rsid w:val="0FB90B0C"/>
    <w:rsid w:val="0FE12BC7"/>
    <w:rsid w:val="0FF30C1E"/>
    <w:rsid w:val="102F4FF4"/>
    <w:rsid w:val="10491143"/>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717A0A"/>
    <w:rsid w:val="178C0D54"/>
    <w:rsid w:val="17AB3C55"/>
    <w:rsid w:val="17C7625B"/>
    <w:rsid w:val="17D12DD7"/>
    <w:rsid w:val="17DA6EA5"/>
    <w:rsid w:val="17E37E41"/>
    <w:rsid w:val="18E703E0"/>
    <w:rsid w:val="18E71719"/>
    <w:rsid w:val="18F57CAB"/>
    <w:rsid w:val="192F13DB"/>
    <w:rsid w:val="19533DFD"/>
    <w:rsid w:val="196F2022"/>
    <w:rsid w:val="1A0F5B0E"/>
    <w:rsid w:val="1A9A1E4A"/>
    <w:rsid w:val="1AA97235"/>
    <w:rsid w:val="1B1C2412"/>
    <w:rsid w:val="1B5A6B10"/>
    <w:rsid w:val="1B5E64CB"/>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8D270D"/>
    <w:rsid w:val="1FB0010B"/>
    <w:rsid w:val="20791BE2"/>
    <w:rsid w:val="20C57AFA"/>
    <w:rsid w:val="20F62410"/>
    <w:rsid w:val="20F93A34"/>
    <w:rsid w:val="2103719D"/>
    <w:rsid w:val="216C0EE7"/>
    <w:rsid w:val="2172329C"/>
    <w:rsid w:val="217C5371"/>
    <w:rsid w:val="21AC380D"/>
    <w:rsid w:val="22AD5BD1"/>
    <w:rsid w:val="22AF10DE"/>
    <w:rsid w:val="22BB7E58"/>
    <w:rsid w:val="22EA2F08"/>
    <w:rsid w:val="235651B5"/>
    <w:rsid w:val="235A37A2"/>
    <w:rsid w:val="23D47203"/>
    <w:rsid w:val="23DB6741"/>
    <w:rsid w:val="24AA19E9"/>
    <w:rsid w:val="24F17E28"/>
    <w:rsid w:val="25841A79"/>
    <w:rsid w:val="25AB4383"/>
    <w:rsid w:val="25C343EF"/>
    <w:rsid w:val="26046E77"/>
    <w:rsid w:val="26233A75"/>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1520B2"/>
    <w:rsid w:val="2C292C88"/>
    <w:rsid w:val="2C2C5307"/>
    <w:rsid w:val="2C7836BA"/>
    <w:rsid w:val="2C7D7D46"/>
    <w:rsid w:val="2C7E1C18"/>
    <w:rsid w:val="2C963D3C"/>
    <w:rsid w:val="2CBF142C"/>
    <w:rsid w:val="2D0C0BDC"/>
    <w:rsid w:val="2D432868"/>
    <w:rsid w:val="2D557F44"/>
    <w:rsid w:val="2D652BC5"/>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4FF20AA"/>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33520C"/>
    <w:rsid w:val="37541A6F"/>
    <w:rsid w:val="377B721C"/>
    <w:rsid w:val="37976666"/>
    <w:rsid w:val="37A24FBE"/>
    <w:rsid w:val="37D14E0E"/>
    <w:rsid w:val="37D8164C"/>
    <w:rsid w:val="37F97118"/>
    <w:rsid w:val="384325C8"/>
    <w:rsid w:val="38577FE6"/>
    <w:rsid w:val="386341A5"/>
    <w:rsid w:val="387B0D68"/>
    <w:rsid w:val="388B09C3"/>
    <w:rsid w:val="394A33FF"/>
    <w:rsid w:val="3A99535E"/>
    <w:rsid w:val="3AAF5960"/>
    <w:rsid w:val="3ABD7E33"/>
    <w:rsid w:val="3AF43F29"/>
    <w:rsid w:val="3B1A3553"/>
    <w:rsid w:val="3B2F5548"/>
    <w:rsid w:val="3B994208"/>
    <w:rsid w:val="3BBA527B"/>
    <w:rsid w:val="3BED43E9"/>
    <w:rsid w:val="3C0211F3"/>
    <w:rsid w:val="3C224E3E"/>
    <w:rsid w:val="3C305E77"/>
    <w:rsid w:val="3C355BDE"/>
    <w:rsid w:val="3C48471E"/>
    <w:rsid w:val="3D1A7718"/>
    <w:rsid w:val="3D2D2857"/>
    <w:rsid w:val="3D494A8B"/>
    <w:rsid w:val="3D5E5EAB"/>
    <w:rsid w:val="3DD15AE1"/>
    <w:rsid w:val="3DE24CFA"/>
    <w:rsid w:val="3DE35351"/>
    <w:rsid w:val="3E2910C6"/>
    <w:rsid w:val="3E8237A3"/>
    <w:rsid w:val="3EBF0D60"/>
    <w:rsid w:val="3F120581"/>
    <w:rsid w:val="3F215399"/>
    <w:rsid w:val="3F303CBB"/>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852EFF"/>
    <w:rsid w:val="49F57849"/>
    <w:rsid w:val="4A171D06"/>
    <w:rsid w:val="4A281FDF"/>
    <w:rsid w:val="4A2866CA"/>
    <w:rsid w:val="4A2C251A"/>
    <w:rsid w:val="4A526BEB"/>
    <w:rsid w:val="4A966213"/>
    <w:rsid w:val="4A9F7EB7"/>
    <w:rsid w:val="4AD772E8"/>
    <w:rsid w:val="4AF52BA3"/>
    <w:rsid w:val="4B426556"/>
    <w:rsid w:val="4B4730A4"/>
    <w:rsid w:val="4B4A4EF7"/>
    <w:rsid w:val="4BD2286C"/>
    <w:rsid w:val="4C5E6D05"/>
    <w:rsid w:val="4C7717F0"/>
    <w:rsid w:val="4CB17BD5"/>
    <w:rsid w:val="4CDF499D"/>
    <w:rsid w:val="4D3140DB"/>
    <w:rsid w:val="4D345FFD"/>
    <w:rsid w:val="4D6B51CF"/>
    <w:rsid w:val="4D86661F"/>
    <w:rsid w:val="4DAF6F1C"/>
    <w:rsid w:val="4DB65A63"/>
    <w:rsid w:val="4DD669D2"/>
    <w:rsid w:val="4DEA07EE"/>
    <w:rsid w:val="4DEF51F4"/>
    <w:rsid w:val="4DF9528C"/>
    <w:rsid w:val="4E0202C9"/>
    <w:rsid w:val="4E155020"/>
    <w:rsid w:val="4E1F3BA6"/>
    <w:rsid w:val="4E69619D"/>
    <w:rsid w:val="4EDC63D1"/>
    <w:rsid w:val="4EE70905"/>
    <w:rsid w:val="4F3C333F"/>
    <w:rsid w:val="4F6775A0"/>
    <w:rsid w:val="4F6B5044"/>
    <w:rsid w:val="4FB01172"/>
    <w:rsid w:val="4FBF1EF4"/>
    <w:rsid w:val="4FCF0C9F"/>
    <w:rsid w:val="5058478F"/>
    <w:rsid w:val="508D5CBD"/>
    <w:rsid w:val="5101106B"/>
    <w:rsid w:val="514C292C"/>
    <w:rsid w:val="514E7025"/>
    <w:rsid w:val="515C58A1"/>
    <w:rsid w:val="516A5424"/>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691799"/>
    <w:rsid w:val="627516D1"/>
    <w:rsid w:val="62994EA3"/>
    <w:rsid w:val="63933CF7"/>
    <w:rsid w:val="63C15EBE"/>
    <w:rsid w:val="64066B89"/>
    <w:rsid w:val="6407397C"/>
    <w:rsid w:val="64152F8E"/>
    <w:rsid w:val="641B794B"/>
    <w:rsid w:val="645B4C11"/>
    <w:rsid w:val="64A14D9A"/>
    <w:rsid w:val="64A86497"/>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37612A"/>
    <w:rsid w:val="6B5B625D"/>
    <w:rsid w:val="6B7857E4"/>
    <w:rsid w:val="6BE0768C"/>
    <w:rsid w:val="6C456C8B"/>
    <w:rsid w:val="6C9C3835"/>
    <w:rsid w:val="6CC40913"/>
    <w:rsid w:val="6CFB3D5F"/>
    <w:rsid w:val="6D2D400B"/>
    <w:rsid w:val="6D7F54EE"/>
    <w:rsid w:val="6D8D1A6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677497"/>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A4B05"/>
    <w:rsid w:val="781A0A2F"/>
    <w:rsid w:val="782E3D21"/>
    <w:rsid w:val="789C6288"/>
    <w:rsid w:val="789E3747"/>
    <w:rsid w:val="78C62C41"/>
    <w:rsid w:val="78ED5E84"/>
    <w:rsid w:val="790B4976"/>
    <w:rsid w:val="79475EE0"/>
    <w:rsid w:val="799D153A"/>
    <w:rsid w:val="7A171185"/>
    <w:rsid w:val="7A634241"/>
    <w:rsid w:val="7A652C81"/>
    <w:rsid w:val="7A6A365A"/>
    <w:rsid w:val="7A9A0A2C"/>
    <w:rsid w:val="7AC440EC"/>
    <w:rsid w:val="7B01388B"/>
    <w:rsid w:val="7B164692"/>
    <w:rsid w:val="7B351831"/>
    <w:rsid w:val="7B790677"/>
    <w:rsid w:val="7C735171"/>
    <w:rsid w:val="7CA7523D"/>
    <w:rsid w:val="7CB215FE"/>
    <w:rsid w:val="7D581E29"/>
    <w:rsid w:val="7D7E750C"/>
    <w:rsid w:val="7D862DB7"/>
    <w:rsid w:val="7D97446D"/>
    <w:rsid w:val="7DB32328"/>
    <w:rsid w:val="7DB8306D"/>
    <w:rsid w:val="7DBD2F07"/>
    <w:rsid w:val="7DCA140C"/>
    <w:rsid w:val="7E08292F"/>
    <w:rsid w:val="7E215115"/>
    <w:rsid w:val="7E3D110A"/>
    <w:rsid w:val="7E8FC884"/>
    <w:rsid w:val="7F014D7D"/>
    <w:rsid w:val="7F05638E"/>
    <w:rsid w:val="7F184FCF"/>
    <w:rsid w:val="7F450811"/>
    <w:rsid w:val="7F5B7959"/>
    <w:rsid w:val="7F617B4E"/>
    <w:rsid w:val="7F7515D1"/>
    <w:rsid w:val="7F7770BC"/>
    <w:rsid w:val="7F7DA3EE"/>
    <w:rsid w:val="7F857EB4"/>
    <w:rsid w:val="7F9720BB"/>
    <w:rsid w:val="7FAF2BC9"/>
    <w:rsid w:val="7FB7BBDA"/>
    <w:rsid w:val="967F2284"/>
    <w:rsid w:val="BDBF605E"/>
    <w:rsid w:val="CD698044"/>
    <w:rsid w:val="DBBE6D10"/>
    <w:rsid w:val="DF3740BB"/>
    <w:rsid w:val="E72F05A5"/>
    <w:rsid w:val="FC4F7E39"/>
    <w:rsid w:val="FC7D2A29"/>
    <w:rsid w:val="FFAFA94D"/>
    <w:rsid w:val="FFD6BD38"/>
    <w:rsid w:val="FFDB3D07"/>
    <w:rsid w:val="FFE77EF8"/>
    <w:rsid w:val="FFF7165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locked/>
    <w:uiPriority w:val="99"/>
    <w:rPr>
      <w:rFonts w:cs="Times New Roman"/>
      <w:b/>
    </w:rPr>
  </w:style>
  <w:style w:type="character" w:customStyle="1" w:styleId="10">
    <w:name w:val="页脚 Char"/>
    <w:basedOn w:val="8"/>
    <w:link w:val="3"/>
    <w:semiHidden/>
    <w:qFormat/>
    <w:locked/>
    <w:uiPriority w:val="99"/>
    <w:rPr>
      <w:rFonts w:cs="Times New Roman"/>
      <w:sz w:val="18"/>
      <w:szCs w:val="18"/>
    </w:rPr>
  </w:style>
  <w:style w:type="character" w:customStyle="1" w:styleId="11">
    <w:name w:val="页眉 Char"/>
    <w:basedOn w:val="8"/>
    <w:link w:val="4"/>
    <w:semiHidden/>
    <w:qFormat/>
    <w:locked/>
    <w:uiPriority w:val="99"/>
    <w:rPr>
      <w:rFonts w:cs="Times New Roman"/>
      <w:sz w:val="18"/>
      <w:szCs w:val="18"/>
    </w:rPr>
  </w:style>
  <w:style w:type="paragraph" w:customStyle="1" w:styleId="12">
    <w:name w:val="样式xin"/>
    <w:basedOn w:val="1"/>
    <w:qFormat/>
    <w:uiPriority w:val="99"/>
    <w:pPr>
      <w:ind w:firstLine="600" w:firstLineChars="200"/>
    </w:pPr>
    <w:rPr>
      <w:rFonts w:ascii="宋体" w:hAnsi="宋体"/>
      <w:sz w:val="30"/>
      <w:szCs w:val="30"/>
    </w:rPr>
  </w:style>
  <w:style w:type="paragraph" w:styleId="13">
    <w:name w:val="List Paragraph"/>
    <w:basedOn w:val="1"/>
    <w:unhideWhenUsed/>
    <w:qFormat/>
    <w:uiPriority w:val="99"/>
    <w:pPr>
      <w:ind w:firstLine="420" w:firstLineChars="200"/>
    </w:pPr>
  </w:style>
  <w:style w:type="character" w:customStyle="1" w:styleId="14">
    <w:name w:val="批注框文本 Char"/>
    <w:basedOn w:val="8"/>
    <w:link w:val="2"/>
    <w:semiHidden/>
    <w:qFormat/>
    <w:uiPriority w:val="99"/>
    <w:rPr>
      <w:kern w:val="2"/>
      <w:sz w:val="18"/>
      <w:szCs w:val="18"/>
    </w:rPr>
  </w:style>
  <w:style w:type="character" w:customStyle="1" w:styleId="15">
    <w:name w:val="font51"/>
    <w:basedOn w:val="8"/>
    <w:qFormat/>
    <w:uiPriority w:val="0"/>
    <w:rPr>
      <w:rFonts w:hint="default" w:ascii="Calibri" w:hAnsi="Calibri" w:cs="Calibri"/>
      <w:color w:val="000000"/>
      <w:sz w:val="21"/>
      <w:szCs w:val="21"/>
      <w:u w:val="none"/>
    </w:rPr>
  </w:style>
  <w:style w:type="character" w:customStyle="1" w:styleId="16">
    <w:name w:val="font4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981</Words>
  <Characters>1067</Characters>
  <Lines>2</Lines>
  <Paragraphs>2</Paragraphs>
  <TotalTime>6</TotalTime>
  <ScaleCrop>false</ScaleCrop>
  <LinksUpToDate>false</LinksUpToDate>
  <CharactersWithSpaces>1072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2016-05-17T01:41:00Z</dcterms:created>
  <dc:creator>xmzyy</dc:creator>
  <cp:lastModifiedBy>R</cp:lastModifiedBy>
  <cp:lastPrinted>2024-03-03T03:20:00Z</cp:lastPrinted>
  <dcterms:modified xsi:type="dcterms:W3CDTF">2025-03-31T09:00:51Z</dcterms:modified>
  <cp:revision>1007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FDC97C23CB974B11852583329C91F357_13</vt:lpwstr>
  </property>
  <property fmtid="{D5CDD505-2E9C-101B-9397-08002B2CF9AE}" pid="4" name="KSOTemplateDocerSaveRecord">
    <vt:lpwstr>eyJoZGlkIjoiZWE2ODQyN2U3Yjk1OTJjOGNmMGE4NDYzMzU2NjM2MDYiLCJ1c2VySWQiOiIzOTAxMDc3NTcifQ==</vt:lpwstr>
  </property>
</Properties>
</file>