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5</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4</w:t>
      </w:r>
      <w:r>
        <w:rPr>
          <w:rFonts w:hint="eastAsia" w:ascii="仿宋" w:hAnsi="仿宋" w:eastAsia="仿宋" w:cs="Algerian"/>
          <w:b/>
          <w:bCs/>
          <w:kern w:val="0"/>
          <w:sz w:val="28"/>
          <w:szCs w:val="28"/>
        </w:rPr>
        <w:t>月份）</w:t>
      </w:r>
    </w:p>
    <w:p w14:paraId="4BFA73EE">
      <w:pPr>
        <w:widowControl/>
        <w:ind w:firstLine="758" w:firstLineChars="271"/>
        <w:rPr>
          <w:rFonts w:hint="eastAsia"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1"/>
        <w:tblW w:w="8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48"/>
        <w:gridCol w:w="2085"/>
        <w:gridCol w:w="1305"/>
        <w:gridCol w:w="4521"/>
      </w:tblGrid>
      <w:tr w14:paraId="0A34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9F1FA8E">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序号</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8A88018">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项目名称</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222D485">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预算价</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3197ACA">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项目简介</w:t>
            </w:r>
          </w:p>
        </w:tc>
      </w:tr>
      <w:tr w14:paraId="6628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16672144">
            <w:pPr>
              <w:spacing w:beforeLines="0" w:afterLines="0"/>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565B43E1">
            <w:pPr>
              <w:spacing w:beforeLines="0" w:afterLines="0"/>
              <w:jc w:val="both"/>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腹透管理信息系统</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3C7E628E">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20万元</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7403CCB6">
            <w:pPr>
              <w:spacing w:beforeLines="0" w:afterLines="0"/>
              <w:jc w:val="both"/>
              <w:rPr>
                <w:rFonts w:hint="eastAsia" w:ascii="仿宋" w:hAnsi="仿宋" w:eastAsia="仿宋" w:cs="LetsDoIt"/>
                <w:kern w:val="0"/>
                <w:sz w:val="24"/>
                <w:szCs w:val="24"/>
                <w:lang w:val="en-US" w:eastAsia="zh-CN"/>
              </w:rPr>
            </w:pPr>
            <w:r>
              <w:rPr>
                <w:rFonts w:hint="eastAsia" w:ascii="仿宋" w:hAnsi="仿宋" w:eastAsia="仿宋" w:cs="LetsDoIt"/>
                <w:kern w:val="0"/>
                <w:sz w:val="24"/>
                <w:szCs w:val="24"/>
                <w:lang w:val="en-US" w:eastAsia="zh-CN"/>
              </w:rPr>
              <w:t>我院肾病科因工作需要拟采购腹透管理信息系统，系统包括但不限于以下功能：</w:t>
            </w:r>
          </w:p>
          <w:p w14:paraId="1D96AE72">
            <w:pPr>
              <w:spacing w:beforeLines="0" w:afterLines="0"/>
              <w:jc w:val="both"/>
              <w:rPr>
                <w:rFonts w:hint="default" w:ascii="仿宋" w:hAnsi="仿宋" w:eastAsia="仿宋" w:cs="LetsDoIt"/>
                <w:kern w:val="0"/>
                <w:sz w:val="24"/>
                <w:szCs w:val="24"/>
                <w:lang w:val="en-US" w:eastAsia="zh-CN"/>
              </w:rPr>
            </w:pPr>
            <w:r>
              <w:rPr>
                <w:rFonts w:hint="default" w:ascii="仿宋" w:hAnsi="仿宋" w:eastAsia="仿宋" w:cs="LetsDoIt"/>
                <w:kern w:val="0"/>
                <w:sz w:val="24"/>
                <w:szCs w:val="24"/>
                <w:lang w:val="en-US" w:eastAsia="zh-CN"/>
              </w:rPr>
              <w:t>1、腹透患者的数据管理（含一般信息、诊疗信息等，各项检查检验的数据应与院内相关系统兼容自动获取，不应再人工重新输入）</w:t>
            </w:r>
          </w:p>
          <w:p w14:paraId="20076FD3">
            <w:pPr>
              <w:spacing w:beforeLines="0" w:afterLines="0"/>
              <w:jc w:val="both"/>
              <w:rPr>
                <w:rFonts w:hint="default" w:ascii="仿宋" w:hAnsi="仿宋" w:eastAsia="仿宋" w:cs="LetsDoIt"/>
                <w:kern w:val="0"/>
                <w:sz w:val="24"/>
                <w:szCs w:val="24"/>
                <w:lang w:val="en-US" w:eastAsia="zh-CN"/>
              </w:rPr>
            </w:pPr>
            <w:r>
              <w:rPr>
                <w:rFonts w:hint="default" w:ascii="仿宋" w:hAnsi="仿宋" w:eastAsia="仿宋" w:cs="LetsDoIt"/>
                <w:kern w:val="0"/>
                <w:sz w:val="24"/>
                <w:szCs w:val="24"/>
                <w:lang w:val="en-US" w:eastAsia="zh-CN"/>
              </w:rPr>
              <w:t>2、预警功能（未按时复查、未按时换管、未达标数据等）</w:t>
            </w:r>
          </w:p>
          <w:p w14:paraId="4AF212DF">
            <w:pPr>
              <w:spacing w:beforeLines="0" w:afterLines="0"/>
              <w:jc w:val="both"/>
              <w:rPr>
                <w:rFonts w:hint="default" w:ascii="仿宋" w:hAnsi="仿宋" w:eastAsia="仿宋" w:cs="LetsDoIt"/>
                <w:kern w:val="0"/>
                <w:sz w:val="24"/>
                <w:szCs w:val="24"/>
                <w:lang w:val="en-US" w:eastAsia="zh-CN"/>
              </w:rPr>
            </w:pPr>
            <w:r>
              <w:rPr>
                <w:rFonts w:hint="default" w:ascii="仿宋" w:hAnsi="仿宋" w:eastAsia="仿宋" w:cs="LetsDoIt"/>
                <w:kern w:val="0"/>
                <w:sz w:val="24"/>
                <w:szCs w:val="24"/>
                <w:lang w:val="en-US" w:eastAsia="zh-CN"/>
              </w:rPr>
              <w:t>3、一健上传（与国家、省数据平台实现一健数据上报）</w:t>
            </w:r>
          </w:p>
          <w:p w14:paraId="653F39D1">
            <w:pPr>
              <w:spacing w:beforeLines="0" w:afterLines="0"/>
              <w:jc w:val="both"/>
              <w:rPr>
                <w:rFonts w:hint="default" w:ascii="仿宋" w:hAnsi="仿宋" w:eastAsia="仿宋" w:cs="LetsDoIt"/>
                <w:kern w:val="0"/>
                <w:sz w:val="24"/>
                <w:szCs w:val="24"/>
                <w:lang w:val="en-US" w:eastAsia="zh-CN"/>
              </w:rPr>
            </w:pPr>
            <w:r>
              <w:rPr>
                <w:rFonts w:hint="default" w:ascii="仿宋" w:hAnsi="仿宋" w:eastAsia="仿宋" w:cs="LetsDoIt"/>
                <w:kern w:val="0"/>
                <w:sz w:val="24"/>
                <w:szCs w:val="24"/>
                <w:lang w:val="en-US" w:eastAsia="zh-CN"/>
              </w:rPr>
              <w:t>4、数据统计（根据需要进行数据统计，比如血红蛋白的平均值，血钙的平均值，某个患者的血红蛋白变化曲线等）</w:t>
            </w:r>
          </w:p>
          <w:p w14:paraId="1623DF3B">
            <w:pPr>
              <w:spacing w:beforeLines="0" w:afterLines="0"/>
              <w:jc w:val="both"/>
              <w:rPr>
                <w:rFonts w:hint="default" w:ascii="仿宋" w:hAnsi="仿宋" w:eastAsia="仿宋" w:cs="LetsDoIt"/>
                <w:kern w:val="0"/>
                <w:sz w:val="24"/>
                <w:szCs w:val="24"/>
                <w:lang w:val="en-US" w:eastAsia="zh-CN"/>
              </w:rPr>
            </w:pPr>
            <w:r>
              <w:rPr>
                <w:rFonts w:hint="default" w:ascii="仿宋" w:hAnsi="仿宋" w:eastAsia="仿宋" w:cs="LetsDoIt"/>
                <w:kern w:val="0"/>
                <w:sz w:val="24"/>
                <w:szCs w:val="24"/>
                <w:lang w:val="en-US" w:eastAsia="zh-CN"/>
              </w:rPr>
              <w:t>5、病历存档（住院腹透患者的病历能与住院病历系统进行上传）</w:t>
            </w:r>
          </w:p>
          <w:p w14:paraId="14B8F647">
            <w:pPr>
              <w:spacing w:beforeLines="0" w:afterLines="0"/>
              <w:jc w:val="both"/>
              <w:rPr>
                <w:rFonts w:hint="default" w:ascii="仿宋" w:hAnsi="仿宋" w:eastAsia="仿宋" w:cs="LetsDoIt"/>
                <w:kern w:val="0"/>
                <w:sz w:val="24"/>
                <w:szCs w:val="24"/>
                <w:lang w:val="en-US" w:eastAsia="zh-CN"/>
              </w:rPr>
            </w:pPr>
            <w:r>
              <w:rPr>
                <w:rFonts w:hint="default" w:ascii="仿宋" w:hAnsi="仿宋" w:eastAsia="仿宋" w:cs="LetsDoIt"/>
                <w:kern w:val="0"/>
                <w:sz w:val="24"/>
                <w:szCs w:val="24"/>
                <w:lang w:val="en-US" w:eastAsia="zh-CN"/>
              </w:rPr>
              <w:t>6、与自动化腹膜透析机的数据传输系统兼容，能获取透析的的相关数据。</w:t>
            </w:r>
          </w:p>
        </w:tc>
      </w:tr>
      <w:tr w14:paraId="420C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7000A81B">
            <w:pPr>
              <w:spacing w:beforeLines="0" w:afterLines="0"/>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4AB0EDEE">
            <w:pPr>
              <w:spacing w:beforeLines="0" w:afterLines="0"/>
              <w:jc w:val="both"/>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电子签名授权证书服务项目</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44D470AA">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25.5万元</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10525F4A">
            <w:pPr>
              <w:spacing w:beforeLines="0" w:afterLines="0"/>
              <w:jc w:val="both"/>
              <w:rPr>
                <w:rFonts w:hint="default" w:ascii="仿宋" w:hAnsi="仿宋" w:eastAsia="仿宋" w:cs="LetsDoIt"/>
                <w:kern w:val="0"/>
                <w:sz w:val="24"/>
                <w:szCs w:val="24"/>
                <w:lang w:val="en-US" w:eastAsia="zh-CN"/>
              </w:rPr>
            </w:pPr>
            <w:r>
              <w:rPr>
                <w:rFonts w:hint="eastAsia" w:ascii="仿宋" w:hAnsi="仿宋" w:eastAsia="仿宋" w:cs="Helvetica"/>
                <w:kern w:val="0"/>
                <w:sz w:val="24"/>
                <w:szCs w:val="24"/>
                <w:lang w:val="en-US" w:eastAsia="zh-CN"/>
              </w:rPr>
              <w:t>本院</w:t>
            </w:r>
            <w:r>
              <w:rPr>
                <w:rFonts w:hint="eastAsia" w:ascii="仿宋" w:hAnsi="仿宋" w:eastAsia="仿宋" w:cs="Helvetica"/>
                <w:kern w:val="0"/>
                <w:sz w:val="24"/>
                <w:szCs w:val="24"/>
                <w:lang w:eastAsia="zh-CN"/>
              </w:rPr>
              <w:t>当前医护技</w:t>
            </w:r>
            <w:r>
              <w:rPr>
                <w:rFonts w:hint="eastAsia" w:ascii="仿宋" w:hAnsi="仿宋" w:eastAsia="仿宋" w:cs="Helvetica"/>
                <w:kern w:val="0"/>
                <w:sz w:val="24"/>
                <w:szCs w:val="24"/>
                <w:lang w:val="en-US" w:eastAsia="zh-CN"/>
              </w:rPr>
              <w:t>电子签名授权</w:t>
            </w:r>
            <w:r>
              <w:rPr>
                <w:rFonts w:hint="eastAsia" w:ascii="仿宋" w:hAnsi="仿宋" w:eastAsia="仿宋" w:cs="Helvetica"/>
                <w:kern w:val="0"/>
                <w:sz w:val="24"/>
                <w:szCs w:val="24"/>
                <w:lang w:eastAsia="zh-CN"/>
              </w:rPr>
              <w:t>证书</w:t>
            </w:r>
            <w:r>
              <w:rPr>
                <w:rFonts w:hint="eastAsia" w:ascii="仿宋" w:hAnsi="仿宋" w:eastAsia="仿宋" w:cs="Helvetica"/>
                <w:kern w:val="0"/>
                <w:sz w:val="24"/>
                <w:szCs w:val="24"/>
                <w:lang w:val="en-US" w:eastAsia="zh-CN"/>
              </w:rPr>
              <w:t>即将</w:t>
            </w:r>
            <w:r>
              <w:rPr>
                <w:rFonts w:hint="eastAsia" w:ascii="仿宋" w:hAnsi="仿宋" w:eastAsia="仿宋" w:cs="Helvetica"/>
                <w:kern w:val="0"/>
                <w:sz w:val="24"/>
                <w:szCs w:val="24"/>
                <w:lang w:eastAsia="zh-CN"/>
              </w:rPr>
              <w:t>到期，拟采购新一年度的</w:t>
            </w:r>
            <w:r>
              <w:rPr>
                <w:rFonts w:hint="eastAsia" w:ascii="仿宋" w:hAnsi="仿宋" w:eastAsia="仿宋" w:cs="Algerian"/>
                <w:kern w:val="0"/>
                <w:sz w:val="24"/>
                <w:szCs w:val="24"/>
                <w:lang w:val="en-US" w:eastAsia="zh-CN"/>
              </w:rPr>
              <w:t>电子签名授权证书服务。本项目包括:医护证书2000张、设备证书50张以及患者端移动签名授权。</w:t>
            </w:r>
          </w:p>
        </w:tc>
      </w:tr>
      <w:tr w14:paraId="4C00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74BCE541">
            <w:pPr>
              <w:spacing w:beforeLines="0" w:afterLines="0"/>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3</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7A72624">
            <w:pPr>
              <w:spacing w:beforeLines="0" w:afterLines="0"/>
              <w:jc w:val="both"/>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多功能自助机项目</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3D699317">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300万元</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7B204645">
            <w:pPr>
              <w:spacing w:beforeLines="0" w:afterLines="0"/>
              <w:jc w:val="both"/>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为提升医院信息化管理水平，优化就医流程，提升服务质量，提高患者满意度，本院拟采购50台</w:t>
            </w:r>
            <w:r>
              <w:rPr>
                <w:rFonts w:hint="eastAsia" w:ascii="仿宋" w:hAnsi="仿宋" w:eastAsia="仿宋" w:cs="Algerian"/>
                <w:kern w:val="0"/>
                <w:sz w:val="24"/>
                <w:szCs w:val="24"/>
                <w:lang w:val="en-US" w:eastAsia="zh-CN"/>
              </w:rPr>
              <w:t>多功能自助机。（《多功能自助机需求单》详见附件）</w:t>
            </w:r>
          </w:p>
        </w:tc>
      </w:tr>
    </w:tbl>
    <w:p w14:paraId="0DAC9762">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bookmarkStart w:id="0" w:name="_GoBack"/>
      <w:bookmarkEnd w:id="0"/>
    </w:p>
    <w:p w14:paraId="6740AFD5">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7</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5"/>
          <w:rFonts w:hint="eastAsia" w:ascii="仿宋" w:hAnsi="仿宋" w:eastAsia="仿宋" w:cs="Algerian"/>
          <w:kern w:val="0"/>
          <w:sz w:val="28"/>
          <w:szCs w:val="28"/>
          <w:lang w:val="en-US" w:eastAsia="zh-CN"/>
        </w:rPr>
        <w:t>xmzyyxxk</w:t>
      </w:r>
      <w:r>
        <w:rPr>
          <w:rStyle w:val="15"/>
          <w:rFonts w:hint="eastAsia" w:ascii="仿宋" w:hAnsi="仿宋" w:eastAsia="仿宋" w:cs="Algerian"/>
          <w:kern w:val="0"/>
          <w:sz w:val="28"/>
          <w:szCs w:val="28"/>
        </w:rPr>
        <w:t>@</w:t>
      </w:r>
      <w:r>
        <w:rPr>
          <w:rStyle w:val="15"/>
          <w:rFonts w:hint="eastAsia" w:ascii="仿宋" w:hAnsi="仿宋" w:eastAsia="仿宋" w:cs="Algerian"/>
          <w:kern w:val="0"/>
          <w:sz w:val="28"/>
          <w:szCs w:val="28"/>
          <w:lang w:val="en-US" w:eastAsia="zh-CN"/>
        </w:rPr>
        <w:t>126</w:t>
      </w:r>
      <w:r>
        <w:rPr>
          <w:rStyle w:val="15"/>
          <w:rFonts w:hint="eastAsia" w:ascii="仿宋" w:hAnsi="仿宋" w:eastAsia="仿宋" w:cs="Algerian"/>
          <w:kern w:val="0"/>
          <w:sz w:val="28"/>
          <w:szCs w:val="28"/>
        </w:rPr>
        <w:t>.com</w:t>
      </w:r>
      <w:r>
        <w:rPr>
          <w:rStyle w:val="15"/>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2AA373E3">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468F145B">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47592E3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kern w:val="0"/>
          <w:sz w:val="28"/>
          <w:szCs w:val="28"/>
          <w:lang w:val="en-US" w:eastAsia="zh-CN"/>
        </w:rPr>
        <w:t>新建项目需填写</w:t>
      </w:r>
      <w:r>
        <w:rPr>
          <w:rFonts w:hint="eastAsia" w:ascii="仿宋" w:hAnsi="仿宋" w:eastAsia="仿宋" w:cs="Algerian"/>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hint="eastAsia" w:ascii="宋体" w:hAnsi="宋体" w:eastAsia="仿宋" w:cs="Algerian"/>
          <w:kern w:val="0"/>
          <w:sz w:val="28"/>
          <w:szCs w:val="28"/>
        </w:rPr>
      </w:pPr>
    </w:p>
    <w:p w14:paraId="7A2E7341">
      <w:pPr>
        <w:widowControl/>
        <w:ind w:right="1120" w:firstLine="5320" w:firstLineChars="1900"/>
        <w:jc w:val="lef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534E160D">
      <w:pPr>
        <w:widowControl/>
        <w:spacing w:line="240" w:lineRule="auto"/>
        <w:ind w:right="-58" w:firstLine="5320" w:firstLineChars="1900"/>
        <w:jc w:val="left"/>
        <w:rPr>
          <w:rFonts w:hint="eastAsia"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CB407B6B-FFD7-4D57-A0B9-A44F6B5B63D5}"/>
  </w:font>
  <w:font w:name="Algerian">
    <w:panose1 w:val="04020705040A02060702"/>
    <w:charset w:val="00"/>
    <w:family w:val="decorative"/>
    <w:pitch w:val="default"/>
    <w:sig w:usb0="00000003" w:usb1="00000000" w:usb2="00000000" w:usb3="00000000" w:csb0="20000001" w:csb1="00000000"/>
    <w:embedRegular r:id="rId2" w:fontKey="{4C433078-9FB6-43D0-808A-0FB9B475BB80}"/>
  </w:font>
  <w:font w:name="Helvetica">
    <w:altName w:val="Arial"/>
    <w:panose1 w:val="020B0604020202020204"/>
    <w:charset w:val="00"/>
    <w:family w:val="swiss"/>
    <w:pitch w:val="default"/>
    <w:sig w:usb0="00000000" w:usb1="00000000" w:usb2="00000009" w:usb3="00000000" w:csb0="000001FF" w:csb1="00000000"/>
    <w:embedRegular r:id="rId3" w:fontKey="{EC46CD0B-15C6-44C0-8B1A-60B763F59FE6}"/>
  </w:font>
  <w:font w:name="LetsDoIt">
    <w:panose1 w:val="00000000000000000000"/>
    <w:charset w:val="00"/>
    <w:family w:val="auto"/>
    <w:pitch w:val="default"/>
    <w:sig w:usb0="800000AF" w:usb1="1000204A" w:usb2="00000000" w:usb3="00000000" w:csb0="20000111" w:csb1="40000000"/>
    <w:embedRegular r:id="rId4" w:fontKey="{A68C2DC0-25D3-48CC-A97F-A1EB692D23DE}"/>
  </w:font>
  <w:font w:name="ￋￎￌ￥">
    <w:altName w:val="Segoe Print"/>
    <w:panose1 w:val="00000000000000000000"/>
    <w:charset w:val="FE"/>
    <w:family w:val="auto"/>
    <w:pitch w:val="default"/>
    <w:sig w:usb0="00000000" w:usb1="00000000" w:usb2="00000000" w:usb3="00000000" w:csb0="04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3"/>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34C36F2"/>
    <w:rsid w:val="03B47F8D"/>
    <w:rsid w:val="04B43717"/>
    <w:rsid w:val="04B922CF"/>
    <w:rsid w:val="04EE02C4"/>
    <w:rsid w:val="054A15F9"/>
    <w:rsid w:val="0590735C"/>
    <w:rsid w:val="05C40203"/>
    <w:rsid w:val="05EC3C0D"/>
    <w:rsid w:val="06916813"/>
    <w:rsid w:val="06D326E0"/>
    <w:rsid w:val="07950B26"/>
    <w:rsid w:val="07FD0DA7"/>
    <w:rsid w:val="0805006C"/>
    <w:rsid w:val="08D35E16"/>
    <w:rsid w:val="092608EB"/>
    <w:rsid w:val="0AC35FE3"/>
    <w:rsid w:val="0AC610F3"/>
    <w:rsid w:val="0C3E7B22"/>
    <w:rsid w:val="0CC2416B"/>
    <w:rsid w:val="0CE64B8B"/>
    <w:rsid w:val="0D053AA3"/>
    <w:rsid w:val="0D2F2F4F"/>
    <w:rsid w:val="0D3C023D"/>
    <w:rsid w:val="0D3E363E"/>
    <w:rsid w:val="0DEA6C08"/>
    <w:rsid w:val="0F33494A"/>
    <w:rsid w:val="0FCF7D7E"/>
    <w:rsid w:val="1010343F"/>
    <w:rsid w:val="102D3FFB"/>
    <w:rsid w:val="10C14D88"/>
    <w:rsid w:val="11122069"/>
    <w:rsid w:val="11D1200C"/>
    <w:rsid w:val="13FA243C"/>
    <w:rsid w:val="161C7AD3"/>
    <w:rsid w:val="163932FC"/>
    <w:rsid w:val="16861701"/>
    <w:rsid w:val="16C62153"/>
    <w:rsid w:val="17066C93"/>
    <w:rsid w:val="17440D8F"/>
    <w:rsid w:val="18831547"/>
    <w:rsid w:val="18DF42F7"/>
    <w:rsid w:val="19457086"/>
    <w:rsid w:val="199F3505"/>
    <w:rsid w:val="1A6609BE"/>
    <w:rsid w:val="1B965141"/>
    <w:rsid w:val="1B9E2247"/>
    <w:rsid w:val="1CA16F29"/>
    <w:rsid w:val="1D970CFC"/>
    <w:rsid w:val="1F3B7AA8"/>
    <w:rsid w:val="20AA1E26"/>
    <w:rsid w:val="21BB394C"/>
    <w:rsid w:val="221B63B9"/>
    <w:rsid w:val="227B6E3E"/>
    <w:rsid w:val="22890190"/>
    <w:rsid w:val="22E1737C"/>
    <w:rsid w:val="23133FE2"/>
    <w:rsid w:val="23B037C8"/>
    <w:rsid w:val="24B73CAC"/>
    <w:rsid w:val="2608340C"/>
    <w:rsid w:val="264344C7"/>
    <w:rsid w:val="26583EBF"/>
    <w:rsid w:val="26644BA3"/>
    <w:rsid w:val="26BF6183"/>
    <w:rsid w:val="26E4095C"/>
    <w:rsid w:val="2876051A"/>
    <w:rsid w:val="28CA7494"/>
    <w:rsid w:val="2A53244F"/>
    <w:rsid w:val="2C0E2AD1"/>
    <w:rsid w:val="2CFB5341"/>
    <w:rsid w:val="2D1376EB"/>
    <w:rsid w:val="2E4F2F2D"/>
    <w:rsid w:val="2E8E614B"/>
    <w:rsid w:val="2F38405C"/>
    <w:rsid w:val="31C04FAC"/>
    <w:rsid w:val="336443FB"/>
    <w:rsid w:val="34276FCD"/>
    <w:rsid w:val="35022D1B"/>
    <w:rsid w:val="36C94D88"/>
    <w:rsid w:val="379F4F25"/>
    <w:rsid w:val="387D5266"/>
    <w:rsid w:val="38A058F5"/>
    <w:rsid w:val="38E86458"/>
    <w:rsid w:val="39DF1024"/>
    <w:rsid w:val="3A387B3D"/>
    <w:rsid w:val="3AAB6345"/>
    <w:rsid w:val="3AB24F6F"/>
    <w:rsid w:val="3AE375F5"/>
    <w:rsid w:val="3B88621D"/>
    <w:rsid w:val="3D61240E"/>
    <w:rsid w:val="3D784E78"/>
    <w:rsid w:val="3F5F4341"/>
    <w:rsid w:val="3F870B14"/>
    <w:rsid w:val="3F9237FA"/>
    <w:rsid w:val="3FA84AA0"/>
    <w:rsid w:val="3FE11A18"/>
    <w:rsid w:val="410B3E45"/>
    <w:rsid w:val="41443381"/>
    <w:rsid w:val="416E1A99"/>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06568B4"/>
    <w:rsid w:val="50DC3D36"/>
    <w:rsid w:val="520814FB"/>
    <w:rsid w:val="52197E22"/>
    <w:rsid w:val="52BE50E1"/>
    <w:rsid w:val="52F10A27"/>
    <w:rsid w:val="5425581A"/>
    <w:rsid w:val="551C2A80"/>
    <w:rsid w:val="55C06641"/>
    <w:rsid w:val="5622235F"/>
    <w:rsid w:val="56BB2109"/>
    <w:rsid w:val="59114FB0"/>
    <w:rsid w:val="5A324350"/>
    <w:rsid w:val="5B197398"/>
    <w:rsid w:val="5BB16E51"/>
    <w:rsid w:val="5C2044EE"/>
    <w:rsid w:val="5E897C12"/>
    <w:rsid w:val="60AB49A7"/>
    <w:rsid w:val="610A390A"/>
    <w:rsid w:val="63995DDC"/>
    <w:rsid w:val="63CB4828"/>
    <w:rsid w:val="6612518D"/>
    <w:rsid w:val="66751F24"/>
    <w:rsid w:val="673E5311"/>
    <w:rsid w:val="679A7E8E"/>
    <w:rsid w:val="6850091F"/>
    <w:rsid w:val="694F1A58"/>
    <w:rsid w:val="69BA22D2"/>
    <w:rsid w:val="69C717FB"/>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53730E"/>
    <w:rsid w:val="759004C4"/>
    <w:rsid w:val="76054E9F"/>
    <w:rsid w:val="761937B5"/>
    <w:rsid w:val="76494518"/>
    <w:rsid w:val="77FF66EE"/>
    <w:rsid w:val="7880586F"/>
    <w:rsid w:val="789B6A68"/>
    <w:rsid w:val="7A8C2B0C"/>
    <w:rsid w:val="7AD973D3"/>
    <w:rsid w:val="7AFB2A62"/>
    <w:rsid w:val="7C6B6A4A"/>
    <w:rsid w:val="7CD9628B"/>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unhideWhenUsed/>
    <w:qFormat/>
    <w:uiPriority w:val="0"/>
    <w:pPr>
      <w:spacing w:after="120"/>
    </w:pPr>
  </w:style>
  <w:style w:type="paragraph" w:styleId="6">
    <w:name w:val="Body Text 2"/>
    <w:basedOn w:val="1"/>
    <w:next w:val="1"/>
    <w:unhideWhenUsed/>
    <w:qFormat/>
    <w:uiPriority w:val="0"/>
    <w:pPr>
      <w:spacing w:after="120" w:line="480" w:lineRule="auto"/>
    </w:pPr>
  </w:style>
  <w:style w:type="paragraph" w:styleId="7">
    <w:name w:val="Balloon Text"/>
    <w:basedOn w:val="1"/>
    <w:link w:val="18"/>
    <w:autoRedefine/>
    <w:semiHidden/>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kern w:val="0"/>
      <w:sz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line number"/>
    <w:basedOn w:val="13"/>
    <w:unhideWhenUsed/>
    <w:uiPriority w:val="99"/>
    <w:rPr>
      <w:rFonts w:hint="default"/>
      <w:sz w:val="18"/>
      <w:szCs w:val="24"/>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6">
    <w:name w:val="页眉 字符"/>
    <w:basedOn w:val="13"/>
    <w:link w:val="9"/>
    <w:autoRedefine/>
    <w:qFormat/>
    <w:uiPriority w:val="99"/>
    <w:rPr>
      <w:sz w:val="18"/>
      <w:szCs w:val="18"/>
    </w:rPr>
  </w:style>
  <w:style w:type="character" w:customStyle="1" w:styleId="17">
    <w:name w:val="页脚 字符"/>
    <w:basedOn w:val="13"/>
    <w:link w:val="8"/>
    <w:autoRedefine/>
    <w:qFormat/>
    <w:uiPriority w:val="99"/>
    <w:rPr>
      <w:sz w:val="18"/>
      <w:szCs w:val="18"/>
    </w:rPr>
  </w:style>
  <w:style w:type="character" w:customStyle="1" w:styleId="18">
    <w:name w:val="批注框文本 字符"/>
    <w:basedOn w:val="13"/>
    <w:link w:val="7"/>
    <w:autoRedefine/>
    <w:semiHidden/>
    <w:qFormat/>
    <w:uiPriority w:val="99"/>
    <w:rPr>
      <w:sz w:val="18"/>
      <w:szCs w:val="18"/>
    </w:rPr>
  </w:style>
  <w:style w:type="paragraph" w:styleId="19">
    <w:name w:val="List Paragraph"/>
    <w:basedOn w:val="1"/>
    <w:qFormat/>
    <w:uiPriority w:val="34"/>
    <w:pPr>
      <w:ind w:firstLine="420"/>
    </w:pPr>
    <w:rPr>
      <w:rFonts w:ascii="等线" w:hAnsi="等线" w:eastAsia="等线" w:cs="宋体"/>
    </w:rPr>
  </w:style>
  <w:style w:type="character" w:customStyle="1" w:styleId="20">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1747</Words>
  <Characters>1854</Characters>
  <Lines>15</Lines>
  <Paragraphs>4</Paragraphs>
  <TotalTime>0</TotalTime>
  <ScaleCrop>false</ScaleCrop>
  <LinksUpToDate>false</LinksUpToDate>
  <CharactersWithSpaces>1855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2024-10-30T06:51:00Z</cp:lastPrinted>
  <dcterms:modified xsi:type="dcterms:W3CDTF">2025-04-02T04:02:56Z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43612F48D6D748659ACCDF321C67499F_13</vt:lpwstr>
  </property>
  <property fmtid="{D5CDD505-2E9C-101B-9397-08002B2CF9AE}" pid="4" name="KSOTemplateDocerSaveRecord">
    <vt:lpwstr>eyJoZGlkIjoiZDhkODNjNjZjMzVjYjgzNTY1YzUzM2Q3YmVkOGEyNGEiLCJ1c2VySWQiOiI1MjY5MTk5NjkifQ==</vt:lpwstr>
  </property>
</Properties>
</file>