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C4" w:rsidRDefault="009B48F3" w:rsidP="007241C4">
      <w:pPr>
        <w:autoSpaceDE w:val="0"/>
        <w:autoSpaceDN w:val="0"/>
        <w:adjustRightInd w:val="0"/>
        <w:jc w:val="center"/>
        <w:rPr>
          <w:rFonts w:ascii="仿宋" w:eastAsia="仿宋" w:hAnsi="仿宋" w:hint="eastAsia"/>
          <w:b/>
          <w:sz w:val="30"/>
          <w:szCs w:val="30"/>
        </w:rPr>
      </w:pPr>
      <w:r w:rsidRPr="009B48F3">
        <w:rPr>
          <w:rFonts w:ascii="仿宋" w:eastAsia="仿宋" w:hAnsi="仿宋" w:hint="eastAsia"/>
          <w:b/>
          <w:sz w:val="30"/>
          <w:szCs w:val="30"/>
        </w:rPr>
        <w:t>影像科</w:t>
      </w:r>
      <w:r>
        <w:rPr>
          <w:rFonts w:ascii="仿宋" w:eastAsia="仿宋" w:hAnsi="仿宋" w:hint="eastAsia"/>
          <w:b/>
          <w:sz w:val="30"/>
          <w:szCs w:val="30"/>
        </w:rPr>
        <w:t>医学专用光盘</w:t>
      </w:r>
      <w:r w:rsidR="007241C4" w:rsidRPr="007241C4">
        <w:rPr>
          <w:rFonts w:ascii="仿宋" w:eastAsia="仿宋" w:hAnsi="仿宋" w:hint="eastAsia"/>
          <w:b/>
          <w:sz w:val="30"/>
          <w:szCs w:val="30"/>
        </w:rPr>
        <w:t>相关参数及服务要求</w:t>
      </w:r>
    </w:p>
    <w:p w:rsidR="009B48F3" w:rsidRPr="007241C4" w:rsidRDefault="009B48F3" w:rsidP="007241C4">
      <w:pPr>
        <w:autoSpaceDE w:val="0"/>
        <w:autoSpaceDN w:val="0"/>
        <w:adjustRightInd w:val="0"/>
        <w:jc w:val="center"/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</w:p>
    <w:p w:rsidR="009B48F3" w:rsidRPr="009B48F3" w:rsidRDefault="009B48F3" w:rsidP="009B48F3">
      <w:pPr>
        <w:autoSpaceDE w:val="0"/>
        <w:autoSpaceDN w:val="0"/>
        <w:spacing w:line="220" w:lineRule="atLeast"/>
        <w:ind w:firstLine="560"/>
        <w:rPr>
          <w:rFonts w:ascii="微软雅黑" w:hAnsi="Times New Roman" w:cs="微软雅黑"/>
          <w:b/>
          <w:bCs/>
          <w:color w:val="000000"/>
          <w:sz w:val="24"/>
          <w:szCs w:val="24"/>
          <w:u w:color="000000"/>
        </w:rPr>
      </w:pPr>
      <w:r>
        <w:rPr>
          <w:rFonts w:ascii="微软雅黑" w:hAnsi="Times New Roman" w:cs="微软雅黑" w:hint="eastAsia"/>
          <w:b/>
          <w:bCs/>
          <w:color w:val="000000"/>
          <w:sz w:val="24"/>
          <w:szCs w:val="24"/>
          <w:u w:color="000000"/>
        </w:rPr>
        <w:t>医学专用光盘参数</w:t>
      </w:r>
    </w:p>
    <w:tbl>
      <w:tblPr>
        <w:tblW w:w="6084" w:type="dxa"/>
        <w:jc w:val="center"/>
        <w:tblInd w:w="93" w:type="dxa"/>
        <w:tblLook w:val="04A0" w:firstRow="1" w:lastRow="0" w:firstColumn="1" w:lastColumn="0" w:noHBand="0" w:noVBand="1"/>
      </w:tblPr>
      <w:tblGrid>
        <w:gridCol w:w="3042"/>
        <w:gridCol w:w="3042"/>
      </w:tblGrid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盘片类型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单层</w:t>
            </w:r>
            <w:r w:rsidRPr="00EB57F4">
              <w:rPr>
                <w:rFonts w:cs="宋体"/>
                <w:color w:val="000000"/>
              </w:rPr>
              <w:t>DVD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最大容量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cs="宋体"/>
                <w:color w:val="000000"/>
              </w:rPr>
              <w:t>4.7GB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可用容量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cs="宋体"/>
                <w:color w:val="000000"/>
              </w:rPr>
              <w:t>4.0GB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行业标准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符合</w:t>
            </w:r>
            <w:r w:rsidRPr="00EB57F4">
              <w:rPr>
                <w:rFonts w:cs="宋体"/>
                <w:color w:val="000000"/>
              </w:rPr>
              <w:t>DA/T38</w:t>
            </w:r>
            <w:r w:rsidRPr="00EB57F4">
              <w:rPr>
                <w:rFonts w:ascii="宋体" w:hAnsi="宋体" w:cs="宋体" w:hint="eastAsia"/>
                <w:color w:val="000000"/>
              </w:rPr>
              <w:t>和</w:t>
            </w:r>
            <w:r w:rsidRPr="00EB57F4">
              <w:rPr>
                <w:rFonts w:cs="宋体"/>
                <w:color w:val="000000"/>
              </w:rPr>
              <w:t>ISO/IEC10995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proofErr w:type="gramStart"/>
            <w:r w:rsidRPr="00EB57F4">
              <w:rPr>
                <w:rFonts w:ascii="宋体" w:hAnsi="宋体" w:cs="宋体" w:hint="eastAsia"/>
                <w:color w:val="000000"/>
              </w:rPr>
              <w:t>盘基材质</w:t>
            </w:r>
            <w:proofErr w:type="gramEnd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非回收聚碳酸酯（</w:t>
            </w:r>
            <w:r w:rsidRPr="00EB57F4">
              <w:rPr>
                <w:rFonts w:cs="宋体"/>
                <w:color w:val="000000"/>
              </w:rPr>
              <w:t>PC</w:t>
            </w:r>
            <w:r w:rsidRPr="00EB57F4">
              <w:rPr>
                <w:rFonts w:ascii="宋体" w:hAnsi="宋体" w:cs="宋体" w:hint="eastAsia"/>
                <w:color w:val="000000"/>
              </w:rPr>
              <w:t>）塑料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反射层金属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金或银合金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记录层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隔绝空气，封装在</w:t>
            </w:r>
            <w:proofErr w:type="gramStart"/>
            <w:r w:rsidRPr="00EB57F4">
              <w:rPr>
                <w:rFonts w:ascii="宋体" w:hAnsi="宋体" w:cs="宋体" w:hint="eastAsia"/>
                <w:color w:val="000000"/>
              </w:rPr>
              <w:t>盘基内</w:t>
            </w:r>
            <w:proofErr w:type="gramEnd"/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光盘读出面处理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proofErr w:type="gramStart"/>
            <w:r w:rsidRPr="00EB57F4">
              <w:rPr>
                <w:rFonts w:ascii="宋体" w:hAnsi="宋体" w:cs="宋体" w:hint="eastAsia"/>
                <w:color w:val="000000"/>
              </w:rPr>
              <w:t>加涂抗擦伤</w:t>
            </w:r>
            <w:proofErr w:type="gramEnd"/>
            <w:r w:rsidRPr="00EB57F4">
              <w:rPr>
                <w:rFonts w:ascii="宋体" w:hAnsi="宋体" w:cs="宋体" w:hint="eastAsia"/>
                <w:color w:val="000000"/>
              </w:rPr>
              <w:t>保护膜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数据保存期限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≥</w:t>
            </w:r>
            <w:r w:rsidRPr="00EB57F4">
              <w:rPr>
                <w:rFonts w:cs="宋体"/>
                <w:color w:val="000000"/>
              </w:rPr>
              <w:t>30</w:t>
            </w:r>
            <w:r w:rsidRPr="00EB57F4">
              <w:rPr>
                <w:rFonts w:ascii="宋体" w:hAnsi="宋体" w:cs="宋体" w:hint="eastAsia"/>
                <w:color w:val="000000"/>
              </w:rPr>
              <w:t>年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cs="宋体"/>
                <w:color w:val="000000"/>
              </w:rPr>
              <w:t>TE</w:t>
            </w:r>
            <w:r w:rsidRPr="00EB57F4">
              <w:rPr>
                <w:rFonts w:ascii="微软雅黑" w:hAnsi="微软雅黑" w:cs="宋体" w:hint="eastAsia"/>
                <w:color w:val="000000"/>
              </w:rPr>
              <w:t>（跟踪误差）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＜</w:t>
            </w:r>
            <w:r w:rsidRPr="00EB57F4">
              <w:rPr>
                <w:rFonts w:cs="宋体"/>
                <w:color w:val="000000"/>
              </w:rPr>
              <w:t>0.45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cs="宋体"/>
                <w:color w:val="000000"/>
              </w:rPr>
              <w:t>FE</w:t>
            </w:r>
            <w:r w:rsidRPr="00EB57F4">
              <w:rPr>
                <w:rFonts w:ascii="微软雅黑" w:hAnsi="微软雅黑" w:cs="宋体" w:hint="eastAsia"/>
                <w:color w:val="000000"/>
              </w:rPr>
              <w:t>（聚焦误差）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＜</w:t>
            </w:r>
            <w:r w:rsidRPr="00EB57F4">
              <w:rPr>
                <w:rFonts w:cs="宋体"/>
                <w:color w:val="000000"/>
              </w:rPr>
              <w:t>0.5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cs="宋体"/>
                <w:color w:val="000000"/>
              </w:rPr>
              <w:t>PIE</w:t>
            </w:r>
            <w:r w:rsidRPr="00EB57F4">
              <w:rPr>
                <w:rFonts w:ascii="微软雅黑" w:hAnsi="微软雅黑" w:cs="宋体" w:hint="eastAsia"/>
                <w:color w:val="000000"/>
              </w:rPr>
              <w:t>（奇偶校验内码错误）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微软雅黑" w:hAnsi="微软雅黑" w:cs="宋体" w:hint="eastAsia"/>
                <w:color w:val="000000"/>
              </w:rPr>
              <w:t>＜</w:t>
            </w:r>
            <w:r w:rsidRPr="00EB57F4">
              <w:rPr>
                <w:rFonts w:cs="宋体"/>
                <w:color w:val="000000"/>
              </w:rPr>
              <w:t>240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cs="宋体"/>
                <w:color w:val="000000"/>
              </w:rPr>
              <w:t>POF</w:t>
            </w:r>
            <w:r w:rsidRPr="00EB57F4">
              <w:rPr>
                <w:rFonts w:ascii="微软雅黑" w:hAnsi="微软雅黑" w:cs="宋体" w:hint="eastAsia"/>
                <w:color w:val="000000"/>
              </w:rPr>
              <w:t>（</w:t>
            </w:r>
            <w:proofErr w:type="gramStart"/>
            <w:r w:rsidRPr="00EB57F4">
              <w:rPr>
                <w:rFonts w:ascii="微软雅黑" w:hAnsi="微软雅黑" w:cs="宋体" w:hint="eastAsia"/>
                <w:color w:val="000000"/>
              </w:rPr>
              <w:t>奇偶校验外码错误</w:t>
            </w:r>
            <w:proofErr w:type="gramEnd"/>
            <w:r w:rsidRPr="00EB57F4">
              <w:rPr>
                <w:rFonts w:ascii="微软雅黑" w:hAnsi="微软雅黑" w:cs="宋体" w:hint="eastAsia"/>
                <w:color w:val="000000"/>
              </w:rPr>
              <w:t>）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cs="宋体"/>
                <w:color w:val="000000"/>
              </w:rPr>
              <w:t xml:space="preserve"> = 0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cs="宋体"/>
                <w:color w:val="000000"/>
              </w:rPr>
              <w:t>ASYM</w:t>
            </w:r>
            <w:r w:rsidRPr="00EB57F4">
              <w:rPr>
                <w:rFonts w:ascii="微软雅黑" w:hAnsi="微软雅黑" w:cs="宋体" w:hint="eastAsia"/>
                <w:color w:val="000000"/>
              </w:rPr>
              <w:t>（信号不对称度）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cs="宋体"/>
                <w:color w:val="000000"/>
              </w:rPr>
              <w:t>-0.05 ~ 0.15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cs="宋体"/>
                <w:color w:val="000000"/>
              </w:rPr>
              <w:t>JITTER</w:t>
            </w:r>
            <w:r w:rsidRPr="00EB57F4">
              <w:rPr>
                <w:rFonts w:ascii="微软雅黑" w:hAnsi="微软雅黑" w:cs="宋体" w:hint="eastAsia"/>
                <w:color w:val="000000"/>
              </w:rPr>
              <w:t>（抖晃）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微软雅黑" w:hAnsi="微软雅黑" w:cs="宋体" w:hint="eastAsia"/>
                <w:color w:val="000000"/>
              </w:rPr>
              <w:t>＜</w:t>
            </w:r>
            <w:r w:rsidRPr="00EB57F4">
              <w:rPr>
                <w:rFonts w:cs="宋体"/>
                <w:color w:val="000000"/>
              </w:rPr>
              <w:t>9%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cs="宋体"/>
                <w:color w:val="000000"/>
              </w:rPr>
              <w:t>ECC</w:t>
            </w:r>
            <w:r w:rsidRPr="00EB57F4">
              <w:rPr>
                <w:rFonts w:ascii="宋体" w:hAnsi="宋体" w:cs="宋体" w:hint="eastAsia"/>
                <w:color w:val="000000"/>
              </w:rPr>
              <w:t>（偏心率）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≤</w:t>
            </w:r>
            <w:r w:rsidRPr="00EB57F4">
              <w:rPr>
                <w:rFonts w:cs="宋体"/>
                <w:color w:val="000000"/>
              </w:rPr>
              <w:t>40μm</w:t>
            </w:r>
          </w:p>
        </w:tc>
      </w:tr>
      <w:tr w:rsidR="009B48F3" w:rsidRPr="00EB57F4" w:rsidTr="00D505AC">
        <w:trPr>
          <w:trHeight w:val="197"/>
          <w:jc w:val="center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打印涂层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8F3" w:rsidRPr="00EB57F4" w:rsidRDefault="009B48F3" w:rsidP="00D505AC">
            <w:pPr>
              <w:rPr>
                <w:rFonts w:cs="宋体"/>
                <w:color w:val="000000"/>
              </w:rPr>
            </w:pPr>
            <w:r w:rsidRPr="00EB57F4">
              <w:rPr>
                <w:rFonts w:ascii="宋体" w:hAnsi="宋体" w:cs="宋体" w:hint="eastAsia"/>
                <w:color w:val="000000"/>
              </w:rPr>
              <w:t>防水、速干</w:t>
            </w:r>
          </w:p>
        </w:tc>
      </w:tr>
    </w:tbl>
    <w:p w:rsidR="009B48F3" w:rsidRPr="009633D4" w:rsidRDefault="009B48F3" w:rsidP="009B48F3">
      <w:pPr>
        <w:autoSpaceDE w:val="0"/>
        <w:autoSpaceDN w:val="0"/>
        <w:spacing w:line="220" w:lineRule="atLeast"/>
        <w:ind w:firstLine="560"/>
        <w:rPr>
          <w:rFonts w:ascii="微软雅黑" w:hAnsi="Times New Roman" w:cs="微软雅黑"/>
          <w:b/>
          <w:bCs/>
          <w:color w:val="000000"/>
          <w:sz w:val="28"/>
          <w:szCs w:val="28"/>
          <w:u w:color="000000"/>
        </w:rPr>
      </w:pPr>
      <w:r w:rsidRPr="009B48F3">
        <w:rPr>
          <w:rFonts w:ascii="微软雅黑" w:hAnsi="Times New Roman" w:cs="微软雅黑" w:hint="eastAsia"/>
          <w:b/>
          <w:bCs/>
          <w:color w:val="000000"/>
          <w:sz w:val="24"/>
          <w:szCs w:val="24"/>
          <w:u w:color="000000"/>
        </w:rPr>
        <w:t>服务要求</w:t>
      </w:r>
    </w:p>
    <w:p w:rsidR="009B48F3" w:rsidRPr="00F8173F" w:rsidRDefault="009B48F3" w:rsidP="009B48F3">
      <w:pPr>
        <w:autoSpaceDE w:val="0"/>
        <w:autoSpaceDN w:val="0"/>
        <w:spacing w:line="220" w:lineRule="atLeast"/>
        <w:ind w:firstLine="440"/>
        <w:rPr>
          <w:rFonts w:ascii="宋体" w:hAnsi="Times New Roman" w:cs="宋体"/>
          <w:sz w:val="24"/>
          <w:szCs w:val="24"/>
        </w:rPr>
      </w:pPr>
      <w:r w:rsidRPr="00F8173F">
        <w:rPr>
          <w:rFonts w:ascii="宋体" w:hAnsi="Times New Roman" w:cs="宋体"/>
          <w:color w:val="000000"/>
          <w:sz w:val="24"/>
          <w:szCs w:val="24"/>
          <w:u w:color="000000"/>
        </w:rPr>
        <w:t>1.</w:t>
      </w:r>
      <w:r w:rsidRPr="00F8173F">
        <w:rPr>
          <w:rFonts w:ascii="微软雅黑" w:hAnsi="Times New Roman" w:cs="微软雅黑" w:hint="eastAsia"/>
          <w:color w:val="000000"/>
          <w:sz w:val="24"/>
          <w:szCs w:val="24"/>
          <w:u w:color="000000"/>
        </w:rPr>
        <w:t>产品</w:t>
      </w:r>
      <w:r>
        <w:rPr>
          <w:rFonts w:ascii="微软雅黑" w:hAnsi="Times New Roman" w:cs="微软雅黑" w:hint="eastAsia"/>
          <w:color w:val="000000"/>
          <w:sz w:val="24"/>
          <w:szCs w:val="24"/>
          <w:u w:color="000000"/>
        </w:rPr>
        <w:t>务必支持本院</w:t>
      </w:r>
      <w:r w:rsidRPr="007A7ECA">
        <w:rPr>
          <w:rFonts w:ascii="微软雅黑" w:hAnsi="Times New Roman" w:cs="微软雅黑" w:hint="eastAsia"/>
          <w:color w:val="000000"/>
          <w:sz w:val="24"/>
          <w:szCs w:val="24"/>
          <w:u w:color="000000"/>
        </w:rPr>
        <w:t>医学影像刻录系统设备使用</w:t>
      </w:r>
      <w:r>
        <w:rPr>
          <w:rFonts w:ascii="微软雅黑" w:hAnsi="Times New Roman" w:cs="微软雅黑" w:hint="eastAsia"/>
          <w:color w:val="000000"/>
          <w:sz w:val="24"/>
          <w:szCs w:val="24"/>
          <w:u w:color="000000"/>
        </w:rPr>
        <w:t>。</w:t>
      </w:r>
    </w:p>
    <w:p w:rsidR="009B48F3" w:rsidRPr="009633D4" w:rsidRDefault="009B48F3" w:rsidP="009B48F3">
      <w:pPr>
        <w:autoSpaceDE w:val="0"/>
        <w:autoSpaceDN w:val="0"/>
        <w:spacing w:line="220" w:lineRule="atLeast"/>
        <w:ind w:firstLine="440"/>
        <w:rPr>
          <w:rFonts w:ascii="宋体" w:hAnsi="Times New Roman" w:cs="宋体"/>
          <w:sz w:val="24"/>
          <w:szCs w:val="24"/>
        </w:rPr>
      </w:pPr>
      <w:r w:rsidRPr="00F8173F">
        <w:rPr>
          <w:rFonts w:ascii="宋体" w:hAnsi="Times New Roman" w:cs="宋体"/>
          <w:color w:val="000000"/>
          <w:sz w:val="24"/>
          <w:szCs w:val="24"/>
          <w:u w:color="000000"/>
        </w:rPr>
        <w:t>2.</w:t>
      </w:r>
      <w:r>
        <w:rPr>
          <w:rFonts w:ascii="宋体" w:hAnsi="Times New Roman" w:cs="宋体" w:hint="eastAsia"/>
          <w:color w:val="000000"/>
          <w:sz w:val="24"/>
          <w:szCs w:val="24"/>
          <w:u w:color="000000"/>
        </w:rPr>
        <w:t>成交</w:t>
      </w:r>
      <w:r>
        <w:rPr>
          <w:rFonts w:ascii="微软雅黑" w:hAnsi="Times New Roman" w:cs="微软雅黑" w:hint="eastAsia"/>
          <w:color w:val="000000"/>
          <w:sz w:val="24"/>
          <w:szCs w:val="24"/>
          <w:u w:color="000000"/>
        </w:rPr>
        <w:t>供应商须</w:t>
      </w:r>
      <w:r w:rsidRPr="007A7ECA">
        <w:rPr>
          <w:rFonts w:ascii="微软雅黑" w:hAnsi="Times New Roman" w:cs="微软雅黑" w:hint="eastAsia"/>
          <w:color w:val="000000"/>
          <w:sz w:val="24"/>
          <w:szCs w:val="24"/>
          <w:u w:color="000000"/>
        </w:rPr>
        <w:t>负责</w:t>
      </w:r>
      <w:r>
        <w:rPr>
          <w:rFonts w:ascii="微软雅黑" w:hAnsi="Times New Roman" w:cs="微软雅黑" w:hint="eastAsia"/>
          <w:color w:val="000000"/>
          <w:sz w:val="24"/>
          <w:szCs w:val="24"/>
          <w:u w:color="000000"/>
        </w:rPr>
        <w:t>本院</w:t>
      </w:r>
      <w:r w:rsidRPr="007A7ECA">
        <w:rPr>
          <w:rFonts w:ascii="微软雅黑" w:hAnsi="Times New Roman" w:cs="微软雅黑" w:hint="eastAsia"/>
          <w:color w:val="000000"/>
          <w:sz w:val="24"/>
          <w:szCs w:val="24"/>
          <w:u w:color="000000"/>
        </w:rPr>
        <w:t>医学影像刻录系统设备的维修、保养等，合作期内，将免费向甲方提供设备维修和保养时所需更换的配件</w:t>
      </w:r>
      <w:r>
        <w:rPr>
          <w:rFonts w:ascii="微软雅黑" w:hAnsi="Times New Roman" w:cs="微软雅黑" w:hint="eastAsia"/>
          <w:color w:val="000000"/>
          <w:sz w:val="24"/>
          <w:szCs w:val="24"/>
          <w:u w:color="000000"/>
        </w:rPr>
        <w:t>。</w:t>
      </w:r>
    </w:p>
    <w:p w:rsidR="007241C4" w:rsidRPr="009B48F3" w:rsidRDefault="007241C4" w:rsidP="007241C4">
      <w:pPr>
        <w:autoSpaceDE w:val="0"/>
        <w:autoSpaceDN w:val="0"/>
        <w:adjustRightInd w:val="0"/>
        <w:jc w:val="left"/>
        <w:rPr>
          <w:rFonts w:ascii="宋体" w:hAnsi="Times New Roman" w:cs="宋体"/>
          <w:b/>
          <w:bCs/>
          <w:color w:val="000000"/>
          <w:kern w:val="0"/>
          <w:sz w:val="22"/>
        </w:rPr>
      </w:pPr>
    </w:p>
    <w:sectPr w:rsidR="007241C4" w:rsidRPr="009B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DB" w:rsidRDefault="00F216DB" w:rsidP="005F1A25">
      <w:r>
        <w:separator/>
      </w:r>
    </w:p>
  </w:endnote>
  <w:endnote w:type="continuationSeparator" w:id="0">
    <w:p w:rsidR="00F216DB" w:rsidRDefault="00F216DB" w:rsidP="005F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DB" w:rsidRDefault="00F216DB" w:rsidP="005F1A25">
      <w:r>
        <w:separator/>
      </w:r>
    </w:p>
  </w:footnote>
  <w:footnote w:type="continuationSeparator" w:id="0">
    <w:p w:rsidR="00F216DB" w:rsidRDefault="00F216DB" w:rsidP="005F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F3"/>
    <w:rsid w:val="005F1A25"/>
    <w:rsid w:val="007241C4"/>
    <w:rsid w:val="00992968"/>
    <w:rsid w:val="009B48F3"/>
    <w:rsid w:val="00AD65F3"/>
    <w:rsid w:val="00F2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A2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A2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A2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A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2021-11-24T07:43:00Z</dcterms:created>
  <dcterms:modified xsi:type="dcterms:W3CDTF">2021-11-24T07:44:00Z</dcterms:modified>
</cp:coreProperties>
</file>