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264DF">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2025年</w:t>
      </w:r>
      <w:r>
        <w:rPr>
          <w:rFonts w:hint="eastAsia"/>
          <w:color w:val="000000" w:themeColor="text1"/>
          <w:sz w:val="28"/>
          <w:lang w:val="en-US" w:eastAsia="zh-CN"/>
          <w14:textFill>
            <w14:solidFill>
              <w14:schemeClr w14:val="tx1"/>
            </w14:solidFill>
          </w14:textFill>
        </w:rPr>
        <w:t>6</w:t>
      </w:r>
      <w:r>
        <w:rPr>
          <w:rFonts w:hint="eastAsia"/>
          <w:color w:val="000000" w:themeColor="text1"/>
          <w:sz w:val="28"/>
          <w14:textFill>
            <w14:solidFill>
              <w14:schemeClr w14:val="tx1"/>
            </w14:solidFill>
          </w14:textFill>
        </w:rPr>
        <w:t>月</w:t>
      </w:r>
      <w:r>
        <w:rPr>
          <w:rFonts w:hint="eastAsia"/>
          <w:color w:val="000000" w:themeColor="text1"/>
          <w:sz w:val="28"/>
          <w:lang w:val="en-US" w:eastAsia="zh-CN"/>
          <w14:textFill>
            <w14:solidFill>
              <w14:schemeClr w14:val="tx1"/>
            </w14:solidFill>
          </w14:textFill>
        </w:rPr>
        <w:t>3</w:t>
      </w:r>
      <w:r>
        <w:rPr>
          <w:rFonts w:hint="eastAsia"/>
          <w:color w:val="000000" w:themeColor="text1"/>
          <w:sz w:val="28"/>
          <w14:textFill>
            <w14:solidFill>
              <w14:schemeClr w14:val="tx1"/>
            </w14:solidFill>
          </w14:textFill>
        </w:rPr>
        <w:t>日厦门市中医院医疗耗材公开采购公告</w:t>
      </w:r>
    </w:p>
    <w:p w14:paraId="36C63BAB">
      <w:pPr>
        <w:rPr>
          <w:color w:val="000000" w:themeColor="text1"/>
          <w14:textFill>
            <w14:solidFill>
              <w14:schemeClr w14:val="tx1"/>
            </w14:solidFill>
          </w14:textFill>
        </w:rPr>
      </w:pPr>
      <w:r>
        <w:rPr>
          <w:rFonts w:hint="eastAsia"/>
          <w:color w:val="000000" w:themeColor="text1"/>
          <w14:textFill>
            <w14:solidFill>
              <w14:schemeClr w14:val="tx1"/>
            </w14:solidFill>
          </w14:textFill>
        </w:rPr>
        <w:t>一、说明：</w:t>
      </w:r>
    </w:p>
    <w:p w14:paraId="4AA305D9">
      <w:pPr>
        <w:rPr>
          <w:color w:val="000000" w:themeColor="text1"/>
          <w14:textFill>
            <w14:solidFill>
              <w14:schemeClr w14:val="tx1"/>
            </w14:solidFill>
          </w14:textFill>
        </w:rPr>
      </w:pPr>
      <w:r>
        <w:rPr>
          <w:rFonts w:hint="eastAsia"/>
          <w:color w:val="000000" w:themeColor="text1"/>
          <w14:textFill>
            <w14:solidFill>
              <w14:schemeClr w14:val="tx1"/>
            </w14:solidFill>
          </w14:textFill>
        </w:rPr>
        <w:t>1、我院近期对以下医用耗材产品组织院内谈判采购。</w:t>
      </w:r>
    </w:p>
    <w:p w14:paraId="44BE13D2">
      <w:pPr>
        <w:rPr>
          <w:color w:val="000000" w:themeColor="text1"/>
          <w14:textFill>
            <w14:solidFill>
              <w14:schemeClr w14:val="tx1"/>
            </w14:solidFill>
          </w14:textFill>
        </w:rPr>
      </w:pPr>
      <w:r>
        <w:rPr>
          <w:rFonts w:hint="eastAsia"/>
          <w:color w:val="000000" w:themeColor="text1"/>
          <w14:textFill>
            <w14:solidFill>
              <w14:schemeClr w14:val="tx1"/>
            </w14:solidFill>
          </w14:textFill>
        </w:rPr>
        <w:t>2、参投供应商须保证，具有长期连续供应该产品的资质及能力。若中标后，无法准时连续供货的供应商，今后将不欢迎参与我院的采购活动。</w:t>
      </w:r>
    </w:p>
    <w:p w14:paraId="4CF011E7">
      <w:pPr>
        <w:rPr>
          <w:color w:val="000000" w:themeColor="text1"/>
          <w14:textFill>
            <w14:solidFill>
              <w14:schemeClr w14:val="tx1"/>
            </w14:solidFill>
          </w14:textFill>
        </w:rPr>
      </w:pPr>
      <w:r>
        <w:rPr>
          <w:rFonts w:hint="eastAsia"/>
          <w:color w:val="000000" w:themeColor="text1"/>
          <w14:textFill>
            <w14:solidFill>
              <w14:schemeClr w14:val="tx1"/>
            </w14:solidFill>
          </w14:textFill>
        </w:rPr>
        <w:t>3、根据耗材采购两票制的趋势，欢迎各类产品的一级经销商参与竞争。</w:t>
      </w:r>
    </w:p>
    <w:p w14:paraId="5D613719">
      <w:pPr>
        <w:rPr>
          <w:color w:val="000000" w:themeColor="text1"/>
          <w14:textFill>
            <w14:solidFill>
              <w14:schemeClr w14:val="tx1"/>
            </w14:solidFill>
          </w14:textFill>
        </w:rPr>
      </w:pPr>
      <w:r>
        <w:rPr>
          <w:rFonts w:hint="eastAsia"/>
          <w:color w:val="000000" w:themeColor="text1"/>
          <w14:textFill>
            <w14:solidFill>
              <w14:schemeClr w14:val="tx1"/>
            </w14:solidFill>
          </w14:textFill>
        </w:rPr>
        <w:t>4、请具备以上产品生产或销售资质的企业，在公告效期之内，将齐全的资质审核要求的资料报送耗材管理办公室审核。（一式两份，耗材管理办公室及使用科室各一份）。联系人：小张/小陈，联系电话：0592-5519368。</w:t>
      </w:r>
    </w:p>
    <w:p w14:paraId="644AC6FE">
      <w:pPr>
        <w:rPr>
          <w:color w:val="000000" w:themeColor="text1"/>
          <w14:textFill>
            <w14:solidFill>
              <w14:schemeClr w14:val="tx1"/>
            </w14:solidFill>
          </w14:textFill>
        </w:rPr>
      </w:pPr>
      <w:r>
        <w:rPr>
          <w:rFonts w:hint="eastAsia"/>
          <w:color w:val="000000" w:themeColor="text1"/>
          <w14:textFill>
            <w14:solidFill>
              <w14:schemeClr w14:val="tx1"/>
            </w14:solidFill>
          </w14:textFill>
        </w:rPr>
        <w:t>二、公开采购项目名称：</w:t>
      </w:r>
    </w:p>
    <w:tbl>
      <w:tblPr>
        <w:tblStyle w:val="6"/>
        <w:tblW w:w="9421" w:type="dxa"/>
        <w:tblInd w:w="-55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560"/>
        <w:gridCol w:w="2910"/>
        <w:gridCol w:w="2575"/>
        <w:gridCol w:w="1701"/>
      </w:tblGrid>
      <w:tr w14:paraId="5DB63C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42093FE7">
            <w:pPr>
              <w:jc w:val="center"/>
              <w:rPr>
                <w:rFonts w:cs="宋体" w:asciiTheme="minorEastAsia" w:hAnsiTheme="minorEastAsia"/>
                <w:b/>
                <w:bCs/>
                <w:color w:val="000000"/>
                <w:sz w:val="22"/>
                <w:szCs w:val="22"/>
              </w:rPr>
            </w:pPr>
            <w:r>
              <w:rPr>
                <w:rFonts w:hint="eastAsia" w:asciiTheme="minorEastAsia" w:hAnsiTheme="minorEastAsia"/>
                <w:b/>
                <w:bCs/>
                <w:color w:val="000000"/>
                <w:sz w:val="22"/>
                <w:szCs w:val="22"/>
              </w:rPr>
              <w:t>序号</w:t>
            </w:r>
          </w:p>
        </w:tc>
        <w:tc>
          <w:tcPr>
            <w:tcW w:w="1560" w:type="dxa"/>
            <w:vAlign w:val="center"/>
          </w:tcPr>
          <w:p w14:paraId="77E55FC6">
            <w:pPr>
              <w:jc w:val="center"/>
              <w:rPr>
                <w:rFonts w:cs="宋体" w:asciiTheme="minorEastAsia" w:hAnsiTheme="minorEastAsia"/>
                <w:b/>
                <w:bCs/>
                <w:color w:val="000000"/>
                <w:sz w:val="22"/>
                <w:szCs w:val="22"/>
              </w:rPr>
            </w:pPr>
            <w:r>
              <w:rPr>
                <w:rFonts w:hint="eastAsia" w:asciiTheme="minorEastAsia" w:hAnsiTheme="minorEastAsia"/>
                <w:b/>
                <w:bCs/>
                <w:color w:val="000000"/>
                <w:sz w:val="22"/>
                <w:szCs w:val="22"/>
              </w:rPr>
              <w:t>使用科室</w:t>
            </w:r>
          </w:p>
        </w:tc>
        <w:tc>
          <w:tcPr>
            <w:tcW w:w="2910" w:type="dxa"/>
            <w:vAlign w:val="center"/>
          </w:tcPr>
          <w:p w14:paraId="35982D7C">
            <w:pPr>
              <w:jc w:val="center"/>
              <w:rPr>
                <w:rFonts w:cs="宋体" w:asciiTheme="minorEastAsia" w:hAnsiTheme="minorEastAsia"/>
                <w:b/>
                <w:bCs/>
                <w:color w:val="000000"/>
                <w:sz w:val="22"/>
                <w:szCs w:val="22"/>
              </w:rPr>
            </w:pPr>
            <w:r>
              <w:rPr>
                <w:rFonts w:hint="eastAsia" w:asciiTheme="minorEastAsia" w:hAnsiTheme="minorEastAsia"/>
                <w:b/>
                <w:bCs/>
                <w:color w:val="000000"/>
                <w:sz w:val="22"/>
                <w:szCs w:val="22"/>
              </w:rPr>
              <w:t>项目名称</w:t>
            </w:r>
          </w:p>
        </w:tc>
        <w:tc>
          <w:tcPr>
            <w:tcW w:w="2575" w:type="dxa"/>
            <w:vAlign w:val="center"/>
          </w:tcPr>
          <w:p w14:paraId="2A15BFF2">
            <w:pPr>
              <w:jc w:val="center"/>
              <w:rPr>
                <w:rFonts w:cs="宋体" w:asciiTheme="minorEastAsia" w:hAnsiTheme="minorEastAsia"/>
                <w:b/>
                <w:bCs/>
                <w:color w:val="000000"/>
                <w:sz w:val="22"/>
                <w:szCs w:val="22"/>
              </w:rPr>
            </w:pPr>
            <w:r>
              <w:rPr>
                <w:rFonts w:hint="eastAsia" w:asciiTheme="minorEastAsia" w:hAnsiTheme="minorEastAsia"/>
                <w:b/>
                <w:bCs/>
                <w:color w:val="000000"/>
                <w:sz w:val="22"/>
                <w:szCs w:val="22"/>
              </w:rPr>
              <w:t>性能要求</w:t>
            </w:r>
          </w:p>
        </w:tc>
        <w:tc>
          <w:tcPr>
            <w:tcW w:w="1701" w:type="dxa"/>
            <w:vAlign w:val="center"/>
          </w:tcPr>
          <w:p w14:paraId="1F716ED9">
            <w:pPr>
              <w:jc w:val="center"/>
              <w:rPr>
                <w:rFonts w:asciiTheme="minorEastAsia" w:hAnsiTheme="minorEastAsia"/>
                <w:b/>
                <w:bCs/>
                <w:color w:val="000000"/>
                <w:sz w:val="22"/>
                <w:szCs w:val="22"/>
              </w:rPr>
            </w:pPr>
            <w:r>
              <w:rPr>
                <w:rFonts w:hint="eastAsia" w:asciiTheme="minorEastAsia" w:hAnsiTheme="minorEastAsia"/>
                <w:b/>
                <w:bCs/>
                <w:color w:val="000000"/>
                <w:sz w:val="22"/>
                <w:szCs w:val="22"/>
              </w:rPr>
              <w:t>联系人</w:t>
            </w:r>
          </w:p>
        </w:tc>
      </w:tr>
      <w:tr w14:paraId="00756E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2AD8DB9E">
            <w:pPr>
              <w:jc w:val="center"/>
              <w:rPr>
                <w:rFonts w:asciiTheme="minorEastAsia" w:hAnsiTheme="minorEastAsia"/>
                <w:bCs/>
                <w:color w:val="000000"/>
                <w:sz w:val="22"/>
                <w:szCs w:val="22"/>
              </w:rPr>
            </w:pPr>
            <w:r>
              <w:rPr>
                <w:rFonts w:hint="eastAsia" w:asciiTheme="minorEastAsia" w:hAnsiTheme="minorEastAsia"/>
              </w:rPr>
              <w:t>1</w:t>
            </w:r>
          </w:p>
        </w:tc>
        <w:tc>
          <w:tcPr>
            <w:tcW w:w="1560" w:type="dxa"/>
            <w:vAlign w:val="center"/>
          </w:tcPr>
          <w:p w14:paraId="5C6E0C1F">
            <w:pPr>
              <w:widowControl/>
              <w:jc w:val="center"/>
              <w:textAlignment w:val="center"/>
              <w:rPr>
                <w:rFonts w:asciiTheme="minorEastAsia" w:hAnsiTheme="minorEastAsia"/>
                <w:bCs/>
                <w:color w:val="000000"/>
                <w:sz w:val="22"/>
                <w:szCs w:val="22"/>
              </w:rPr>
            </w:pPr>
            <w:r>
              <w:rPr>
                <w:rFonts w:hint="eastAsia" w:ascii="宋体" w:hAnsi="宋体" w:eastAsia="宋体" w:cs="宋体"/>
                <w:color w:val="000000"/>
                <w:kern w:val="0"/>
                <w:sz w:val="22"/>
                <w:szCs w:val="22"/>
                <w:lang w:bidi="ar"/>
              </w:rPr>
              <w:t>整形外科</w:t>
            </w:r>
          </w:p>
        </w:tc>
        <w:tc>
          <w:tcPr>
            <w:tcW w:w="2910" w:type="dxa"/>
            <w:vAlign w:val="center"/>
          </w:tcPr>
          <w:p w14:paraId="04D3E54C">
            <w:pPr>
              <w:widowControl/>
              <w:jc w:val="center"/>
              <w:textAlignment w:val="center"/>
              <w:rPr>
                <w:rFonts w:asciiTheme="minorEastAsia" w:hAnsiTheme="minorEastAsia"/>
                <w:bCs/>
                <w:color w:val="000000"/>
                <w:sz w:val="22"/>
                <w:szCs w:val="22"/>
              </w:rPr>
            </w:pPr>
            <w:r>
              <w:rPr>
                <w:rFonts w:hint="eastAsia" w:ascii="宋体" w:hAnsi="宋体" w:eastAsia="宋体" w:cs="宋体"/>
                <w:color w:val="000000"/>
                <w:kern w:val="0"/>
                <w:sz w:val="22"/>
                <w:szCs w:val="22"/>
                <w:lang w:bidi="ar"/>
              </w:rPr>
              <w:t>注射用修饰透明质酸钠凝胶</w:t>
            </w:r>
          </w:p>
        </w:tc>
        <w:tc>
          <w:tcPr>
            <w:tcW w:w="2575" w:type="dxa"/>
            <w:vAlign w:val="center"/>
          </w:tcPr>
          <w:p w14:paraId="50103487">
            <w:pPr>
              <w:jc w:val="center"/>
              <w:rPr>
                <w:rFonts w:asciiTheme="minorEastAsia" w:hAnsiTheme="minorEastAsia"/>
                <w:bCs/>
                <w:sz w:val="22"/>
                <w:szCs w:val="22"/>
              </w:rPr>
            </w:pPr>
            <w:r>
              <w:rPr>
                <w:rFonts w:hint="eastAsia" w:asciiTheme="minorEastAsia" w:hAnsiTheme="minorEastAsia"/>
                <w:bCs/>
                <w:sz w:val="22"/>
                <w:szCs w:val="22"/>
              </w:rPr>
              <w:t>面部真皮组织浅层至中层注射以纠正静态皱纹</w:t>
            </w:r>
          </w:p>
        </w:tc>
        <w:tc>
          <w:tcPr>
            <w:tcW w:w="1701" w:type="dxa"/>
            <w:vAlign w:val="center"/>
          </w:tcPr>
          <w:p w14:paraId="18BC076C">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3DD1B8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11E89BC1">
            <w:pPr>
              <w:jc w:val="center"/>
              <w:rPr>
                <w:rFonts w:asciiTheme="minorEastAsia" w:hAnsiTheme="minorEastAsia"/>
              </w:rPr>
            </w:pPr>
            <w:r>
              <w:rPr>
                <w:rFonts w:hint="eastAsia" w:asciiTheme="minorEastAsia" w:hAnsiTheme="minorEastAsia"/>
              </w:rPr>
              <w:t>2</w:t>
            </w:r>
          </w:p>
        </w:tc>
        <w:tc>
          <w:tcPr>
            <w:tcW w:w="1560" w:type="dxa"/>
            <w:vAlign w:val="center"/>
          </w:tcPr>
          <w:p w14:paraId="23ABEBD2">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整形外科</w:t>
            </w:r>
          </w:p>
        </w:tc>
        <w:tc>
          <w:tcPr>
            <w:tcW w:w="2910" w:type="dxa"/>
            <w:vAlign w:val="center"/>
          </w:tcPr>
          <w:p w14:paraId="15828D51">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注射用交联透明质酸钠凝胶</w:t>
            </w:r>
          </w:p>
        </w:tc>
        <w:tc>
          <w:tcPr>
            <w:tcW w:w="2575" w:type="dxa"/>
            <w:vAlign w:val="center"/>
          </w:tcPr>
          <w:p w14:paraId="4C740E7A">
            <w:pPr>
              <w:jc w:val="center"/>
              <w:rPr>
                <w:rFonts w:asciiTheme="minorEastAsia" w:hAnsiTheme="minorEastAsia"/>
                <w:bCs/>
                <w:sz w:val="22"/>
                <w:szCs w:val="22"/>
              </w:rPr>
            </w:pPr>
            <w:r>
              <w:rPr>
                <w:rFonts w:hint="eastAsia" w:asciiTheme="minorEastAsia" w:hAnsiTheme="minorEastAsia"/>
                <w:bCs/>
                <w:sz w:val="22"/>
                <w:szCs w:val="22"/>
              </w:rPr>
              <w:t>鼻基底填充、隆颏、颞部深层注射</w:t>
            </w:r>
          </w:p>
        </w:tc>
        <w:tc>
          <w:tcPr>
            <w:tcW w:w="1701" w:type="dxa"/>
            <w:vAlign w:val="center"/>
          </w:tcPr>
          <w:p w14:paraId="1B5C450D">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642BE0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29DEBA73">
            <w:pPr>
              <w:jc w:val="center"/>
              <w:rPr>
                <w:rFonts w:asciiTheme="minorEastAsia" w:hAnsiTheme="minorEastAsia"/>
              </w:rPr>
            </w:pPr>
            <w:r>
              <w:rPr>
                <w:rFonts w:hint="eastAsia" w:asciiTheme="minorEastAsia" w:hAnsiTheme="minorEastAsia"/>
              </w:rPr>
              <w:t>3</w:t>
            </w:r>
          </w:p>
        </w:tc>
        <w:tc>
          <w:tcPr>
            <w:tcW w:w="1560" w:type="dxa"/>
            <w:vAlign w:val="center"/>
          </w:tcPr>
          <w:p w14:paraId="60A394A8">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血管外科/周围血管科</w:t>
            </w:r>
          </w:p>
        </w:tc>
        <w:tc>
          <w:tcPr>
            <w:tcW w:w="2910" w:type="dxa"/>
            <w:vAlign w:val="center"/>
          </w:tcPr>
          <w:p w14:paraId="7E8AEAC9">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取栓导管</w:t>
            </w:r>
          </w:p>
        </w:tc>
        <w:tc>
          <w:tcPr>
            <w:tcW w:w="2575" w:type="dxa"/>
            <w:vAlign w:val="center"/>
          </w:tcPr>
          <w:p w14:paraId="325E2798">
            <w:pPr>
              <w:jc w:val="center"/>
              <w:rPr>
                <w:rFonts w:asciiTheme="minorEastAsia" w:hAnsiTheme="minorEastAsia"/>
                <w:bCs/>
                <w:color w:val="0000FF"/>
                <w:sz w:val="22"/>
                <w:szCs w:val="22"/>
              </w:rPr>
            </w:pPr>
            <w:r>
              <w:rPr>
                <w:rFonts w:hint="eastAsia" w:asciiTheme="minorEastAsia" w:hAnsiTheme="minorEastAsia"/>
                <w:bCs/>
                <w:sz w:val="22"/>
                <w:szCs w:val="22"/>
              </w:rPr>
              <w:t>急诊血栓取栓</w:t>
            </w:r>
          </w:p>
        </w:tc>
        <w:tc>
          <w:tcPr>
            <w:tcW w:w="1701" w:type="dxa"/>
            <w:vAlign w:val="center"/>
          </w:tcPr>
          <w:p w14:paraId="6121AE62">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10AE8B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594EC7D5">
            <w:pPr>
              <w:jc w:val="center"/>
              <w:rPr>
                <w:rFonts w:asciiTheme="minorEastAsia" w:hAnsiTheme="minorEastAsia"/>
              </w:rPr>
            </w:pPr>
            <w:r>
              <w:rPr>
                <w:rFonts w:hint="eastAsia" w:asciiTheme="minorEastAsia" w:hAnsiTheme="minorEastAsia"/>
              </w:rPr>
              <w:t>4</w:t>
            </w:r>
          </w:p>
        </w:tc>
        <w:tc>
          <w:tcPr>
            <w:tcW w:w="1560" w:type="dxa"/>
            <w:vAlign w:val="center"/>
          </w:tcPr>
          <w:p w14:paraId="3E55244D">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血管外科/周围血管科</w:t>
            </w:r>
          </w:p>
        </w:tc>
        <w:tc>
          <w:tcPr>
            <w:tcW w:w="2910" w:type="dxa"/>
            <w:vAlign w:val="center"/>
          </w:tcPr>
          <w:p w14:paraId="635E635B">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机械血栓清除系统</w:t>
            </w:r>
          </w:p>
        </w:tc>
        <w:tc>
          <w:tcPr>
            <w:tcW w:w="2575" w:type="dxa"/>
            <w:vAlign w:val="center"/>
          </w:tcPr>
          <w:p w14:paraId="37167B8B">
            <w:pPr>
              <w:jc w:val="center"/>
              <w:rPr>
                <w:rFonts w:asciiTheme="minorEastAsia" w:hAnsiTheme="minorEastAsia"/>
                <w:bCs/>
                <w:color w:val="0000FF"/>
                <w:sz w:val="22"/>
                <w:szCs w:val="22"/>
              </w:rPr>
            </w:pPr>
            <w:r>
              <w:rPr>
                <w:rFonts w:hint="eastAsia" w:asciiTheme="minorEastAsia" w:hAnsiTheme="minorEastAsia"/>
                <w:bCs/>
                <w:sz w:val="22"/>
                <w:szCs w:val="22"/>
              </w:rPr>
              <w:t>用于动静脉吸栓</w:t>
            </w:r>
          </w:p>
        </w:tc>
        <w:tc>
          <w:tcPr>
            <w:tcW w:w="1701" w:type="dxa"/>
            <w:vAlign w:val="center"/>
          </w:tcPr>
          <w:p w14:paraId="748E4308">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30A97D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0BA611C1">
            <w:pPr>
              <w:jc w:val="center"/>
              <w:rPr>
                <w:rFonts w:asciiTheme="minorEastAsia" w:hAnsiTheme="minorEastAsia"/>
              </w:rPr>
            </w:pPr>
            <w:r>
              <w:rPr>
                <w:rFonts w:hint="eastAsia" w:asciiTheme="minorEastAsia" w:hAnsiTheme="minorEastAsia"/>
              </w:rPr>
              <w:t>5</w:t>
            </w:r>
          </w:p>
        </w:tc>
        <w:tc>
          <w:tcPr>
            <w:tcW w:w="1560" w:type="dxa"/>
            <w:vAlign w:val="center"/>
          </w:tcPr>
          <w:p w14:paraId="7D03E0E4">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血管外科/周围血管科</w:t>
            </w:r>
          </w:p>
        </w:tc>
        <w:tc>
          <w:tcPr>
            <w:tcW w:w="2910" w:type="dxa"/>
            <w:vAlign w:val="center"/>
          </w:tcPr>
          <w:p w14:paraId="18D78B7C">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一次性使用外周斑块切除装置</w:t>
            </w:r>
          </w:p>
        </w:tc>
        <w:tc>
          <w:tcPr>
            <w:tcW w:w="2575" w:type="dxa"/>
            <w:vAlign w:val="center"/>
          </w:tcPr>
          <w:p w14:paraId="200EC2E1">
            <w:pPr>
              <w:jc w:val="center"/>
              <w:rPr>
                <w:rFonts w:asciiTheme="minorEastAsia" w:hAnsiTheme="minorEastAsia"/>
                <w:bCs/>
                <w:sz w:val="22"/>
                <w:szCs w:val="22"/>
              </w:rPr>
            </w:pPr>
            <w:r>
              <w:rPr>
                <w:rFonts w:hint="eastAsia" w:asciiTheme="minorEastAsia" w:hAnsiTheme="minorEastAsia"/>
                <w:bCs/>
                <w:sz w:val="22"/>
                <w:szCs w:val="22"/>
              </w:rPr>
              <w:t>用于血管介入操作，动脉斑块切除</w:t>
            </w:r>
          </w:p>
        </w:tc>
        <w:tc>
          <w:tcPr>
            <w:tcW w:w="1701" w:type="dxa"/>
            <w:vAlign w:val="center"/>
          </w:tcPr>
          <w:p w14:paraId="7156F95E">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424E7D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7CD1D8FB">
            <w:pPr>
              <w:jc w:val="center"/>
              <w:rPr>
                <w:rFonts w:asciiTheme="minorEastAsia" w:hAnsiTheme="minorEastAsia"/>
              </w:rPr>
            </w:pPr>
            <w:r>
              <w:rPr>
                <w:rFonts w:hint="eastAsia" w:asciiTheme="minorEastAsia" w:hAnsiTheme="minorEastAsia"/>
              </w:rPr>
              <w:t>6</w:t>
            </w:r>
          </w:p>
        </w:tc>
        <w:tc>
          <w:tcPr>
            <w:tcW w:w="1560" w:type="dxa"/>
            <w:vAlign w:val="center"/>
          </w:tcPr>
          <w:p w14:paraId="197E1F5B">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血管外科/周围血管科</w:t>
            </w:r>
          </w:p>
        </w:tc>
        <w:tc>
          <w:tcPr>
            <w:tcW w:w="2910" w:type="dxa"/>
            <w:vAlign w:val="center"/>
          </w:tcPr>
          <w:p w14:paraId="16859770">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震波球囊</w:t>
            </w:r>
          </w:p>
        </w:tc>
        <w:tc>
          <w:tcPr>
            <w:tcW w:w="2575" w:type="dxa"/>
            <w:vAlign w:val="center"/>
          </w:tcPr>
          <w:p w14:paraId="1E0F7211">
            <w:pPr>
              <w:jc w:val="center"/>
              <w:rPr>
                <w:rFonts w:asciiTheme="minorEastAsia" w:hAnsiTheme="minorEastAsia"/>
                <w:bCs/>
                <w:sz w:val="22"/>
                <w:szCs w:val="22"/>
              </w:rPr>
            </w:pPr>
            <w:r>
              <w:rPr>
                <w:rFonts w:hint="eastAsia" w:asciiTheme="minorEastAsia" w:hAnsiTheme="minorEastAsia"/>
                <w:bCs/>
                <w:sz w:val="22"/>
                <w:szCs w:val="22"/>
              </w:rPr>
              <w:t>用于血管介入操作，钙化严重血管的球囊扩张</w:t>
            </w:r>
          </w:p>
        </w:tc>
        <w:tc>
          <w:tcPr>
            <w:tcW w:w="1701" w:type="dxa"/>
            <w:vAlign w:val="center"/>
          </w:tcPr>
          <w:p w14:paraId="5197A980">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6D234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1AEF0387">
            <w:pPr>
              <w:jc w:val="center"/>
              <w:rPr>
                <w:rFonts w:asciiTheme="minorEastAsia" w:hAnsiTheme="minorEastAsia"/>
              </w:rPr>
            </w:pPr>
            <w:r>
              <w:rPr>
                <w:rFonts w:hint="eastAsia" w:asciiTheme="minorEastAsia" w:hAnsiTheme="minorEastAsia"/>
              </w:rPr>
              <w:t>7</w:t>
            </w:r>
          </w:p>
        </w:tc>
        <w:tc>
          <w:tcPr>
            <w:tcW w:w="1560" w:type="dxa"/>
            <w:vAlign w:val="center"/>
          </w:tcPr>
          <w:p w14:paraId="5E670238">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血管外科/周围血管科</w:t>
            </w:r>
          </w:p>
        </w:tc>
        <w:tc>
          <w:tcPr>
            <w:tcW w:w="2910" w:type="dxa"/>
            <w:vAlign w:val="center"/>
          </w:tcPr>
          <w:p w14:paraId="30CD16AE">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大鞘</w:t>
            </w:r>
          </w:p>
        </w:tc>
        <w:tc>
          <w:tcPr>
            <w:tcW w:w="2575" w:type="dxa"/>
            <w:vAlign w:val="center"/>
          </w:tcPr>
          <w:p w14:paraId="46EBE01C">
            <w:pPr>
              <w:jc w:val="center"/>
              <w:rPr>
                <w:rFonts w:asciiTheme="minorEastAsia" w:hAnsiTheme="minorEastAsia"/>
                <w:bCs/>
                <w:sz w:val="22"/>
                <w:szCs w:val="22"/>
              </w:rPr>
            </w:pPr>
            <w:r>
              <w:rPr>
                <w:rFonts w:hint="eastAsia" w:asciiTheme="minorEastAsia" w:hAnsiTheme="minorEastAsia"/>
                <w:bCs/>
                <w:sz w:val="22"/>
                <w:szCs w:val="22"/>
              </w:rPr>
              <w:t>用于血管介入操作</w:t>
            </w:r>
          </w:p>
        </w:tc>
        <w:tc>
          <w:tcPr>
            <w:tcW w:w="1701" w:type="dxa"/>
            <w:vAlign w:val="center"/>
          </w:tcPr>
          <w:p w14:paraId="62017646">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5DDCEF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3E827D1D">
            <w:pPr>
              <w:jc w:val="center"/>
              <w:rPr>
                <w:rFonts w:asciiTheme="minorEastAsia" w:hAnsiTheme="minorEastAsia"/>
              </w:rPr>
            </w:pPr>
            <w:r>
              <w:rPr>
                <w:rFonts w:hint="eastAsia" w:asciiTheme="minorEastAsia" w:hAnsiTheme="minorEastAsia"/>
              </w:rPr>
              <w:t>8</w:t>
            </w:r>
          </w:p>
        </w:tc>
        <w:tc>
          <w:tcPr>
            <w:tcW w:w="1560" w:type="dxa"/>
            <w:vAlign w:val="center"/>
          </w:tcPr>
          <w:p w14:paraId="2F068D24">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血管外科/周围血管科</w:t>
            </w:r>
          </w:p>
        </w:tc>
        <w:tc>
          <w:tcPr>
            <w:tcW w:w="2910" w:type="dxa"/>
            <w:vAlign w:val="center"/>
          </w:tcPr>
          <w:p w14:paraId="29615C1F">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弯头支撑导管</w:t>
            </w:r>
          </w:p>
        </w:tc>
        <w:tc>
          <w:tcPr>
            <w:tcW w:w="2575" w:type="dxa"/>
            <w:vAlign w:val="center"/>
          </w:tcPr>
          <w:p w14:paraId="1717D407">
            <w:pPr>
              <w:jc w:val="center"/>
              <w:rPr>
                <w:rFonts w:asciiTheme="minorEastAsia" w:hAnsiTheme="minorEastAsia"/>
                <w:bCs/>
                <w:sz w:val="22"/>
                <w:szCs w:val="22"/>
              </w:rPr>
            </w:pPr>
            <w:r>
              <w:rPr>
                <w:rFonts w:hint="eastAsia" w:asciiTheme="minorEastAsia" w:hAnsiTheme="minorEastAsia"/>
                <w:bCs/>
                <w:sz w:val="22"/>
                <w:szCs w:val="22"/>
              </w:rPr>
              <w:t>用于下肢动脉介入开通</w:t>
            </w:r>
          </w:p>
        </w:tc>
        <w:tc>
          <w:tcPr>
            <w:tcW w:w="1701" w:type="dxa"/>
            <w:vAlign w:val="center"/>
          </w:tcPr>
          <w:p w14:paraId="082DBDF4">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426547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62DB5EA1">
            <w:pPr>
              <w:jc w:val="center"/>
              <w:rPr>
                <w:rFonts w:asciiTheme="minorEastAsia" w:hAnsiTheme="minorEastAsia"/>
              </w:rPr>
            </w:pPr>
            <w:r>
              <w:rPr>
                <w:rFonts w:hint="eastAsia" w:asciiTheme="minorEastAsia" w:hAnsiTheme="minorEastAsia"/>
              </w:rPr>
              <w:t>9</w:t>
            </w:r>
          </w:p>
        </w:tc>
        <w:tc>
          <w:tcPr>
            <w:tcW w:w="1560" w:type="dxa"/>
            <w:vAlign w:val="center"/>
          </w:tcPr>
          <w:p w14:paraId="14CA2F8A">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血管外科/周围血管科</w:t>
            </w:r>
          </w:p>
        </w:tc>
        <w:tc>
          <w:tcPr>
            <w:tcW w:w="2910" w:type="dxa"/>
            <w:vAlign w:val="center"/>
          </w:tcPr>
          <w:p w14:paraId="2B8E8DF0">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直头支撑导管</w:t>
            </w:r>
          </w:p>
        </w:tc>
        <w:tc>
          <w:tcPr>
            <w:tcW w:w="2575" w:type="dxa"/>
            <w:vAlign w:val="center"/>
          </w:tcPr>
          <w:p w14:paraId="7D3EFFF8">
            <w:pPr>
              <w:jc w:val="center"/>
              <w:rPr>
                <w:rFonts w:asciiTheme="minorEastAsia" w:hAnsiTheme="minorEastAsia"/>
                <w:bCs/>
                <w:sz w:val="22"/>
                <w:szCs w:val="22"/>
              </w:rPr>
            </w:pPr>
            <w:r>
              <w:rPr>
                <w:rFonts w:hint="eastAsia" w:asciiTheme="minorEastAsia" w:hAnsiTheme="minorEastAsia"/>
                <w:bCs/>
                <w:sz w:val="22"/>
                <w:szCs w:val="22"/>
              </w:rPr>
              <w:t>下肢动脉介入操作</w:t>
            </w:r>
          </w:p>
        </w:tc>
        <w:tc>
          <w:tcPr>
            <w:tcW w:w="1701" w:type="dxa"/>
            <w:vAlign w:val="center"/>
          </w:tcPr>
          <w:p w14:paraId="5A211667">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30179D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4B5B8394">
            <w:pPr>
              <w:jc w:val="center"/>
              <w:rPr>
                <w:rFonts w:asciiTheme="minorEastAsia" w:hAnsiTheme="minorEastAsia"/>
              </w:rPr>
            </w:pPr>
            <w:r>
              <w:rPr>
                <w:rFonts w:hint="eastAsia" w:asciiTheme="minorEastAsia" w:hAnsiTheme="minorEastAsia"/>
              </w:rPr>
              <w:t>10</w:t>
            </w:r>
          </w:p>
        </w:tc>
        <w:tc>
          <w:tcPr>
            <w:tcW w:w="1560" w:type="dxa"/>
            <w:vAlign w:val="center"/>
          </w:tcPr>
          <w:p w14:paraId="10D391A5">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血管外科/周围血管科</w:t>
            </w:r>
          </w:p>
        </w:tc>
        <w:tc>
          <w:tcPr>
            <w:tcW w:w="2910" w:type="dxa"/>
            <w:vAlign w:val="center"/>
          </w:tcPr>
          <w:p w14:paraId="1F87285B">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超硬导丝</w:t>
            </w:r>
          </w:p>
        </w:tc>
        <w:tc>
          <w:tcPr>
            <w:tcW w:w="2575" w:type="dxa"/>
            <w:vAlign w:val="center"/>
          </w:tcPr>
          <w:p w14:paraId="1F23F47E">
            <w:pPr>
              <w:jc w:val="center"/>
              <w:rPr>
                <w:rFonts w:asciiTheme="minorEastAsia" w:hAnsiTheme="minorEastAsia"/>
                <w:bCs/>
                <w:sz w:val="22"/>
                <w:szCs w:val="22"/>
              </w:rPr>
            </w:pPr>
            <w:r>
              <w:rPr>
                <w:rFonts w:hint="eastAsia" w:asciiTheme="minorEastAsia" w:hAnsiTheme="minorEastAsia"/>
                <w:bCs/>
                <w:sz w:val="22"/>
                <w:szCs w:val="22"/>
              </w:rPr>
              <w:t>用于动静脉介入操作的引导</w:t>
            </w:r>
          </w:p>
        </w:tc>
        <w:tc>
          <w:tcPr>
            <w:tcW w:w="1701" w:type="dxa"/>
            <w:vAlign w:val="center"/>
          </w:tcPr>
          <w:p w14:paraId="4167398D">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70A268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3B224356">
            <w:pPr>
              <w:jc w:val="center"/>
              <w:rPr>
                <w:rFonts w:asciiTheme="minorEastAsia" w:hAnsiTheme="minorEastAsia"/>
              </w:rPr>
            </w:pPr>
            <w:r>
              <w:rPr>
                <w:rFonts w:hint="eastAsia" w:asciiTheme="minorEastAsia" w:hAnsiTheme="minorEastAsia"/>
              </w:rPr>
              <w:t>11</w:t>
            </w:r>
          </w:p>
        </w:tc>
        <w:tc>
          <w:tcPr>
            <w:tcW w:w="1560" w:type="dxa"/>
            <w:vAlign w:val="center"/>
          </w:tcPr>
          <w:p w14:paraId="2C7E17AE">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血管外科/周围血管科</w:t>
            </w:r>
          </w:p>
        </w:tc>
        <w:tc>
          <w:tcPr>
            <w:tcW w:w="2910" w:type="dxa"/>
            <w:vAlign w:val="center"/>
          </w:tcPr>
          <w:p w14:paraId="7C5F3517">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CTO导丝</w:t>
            </w:r>
          </w:p>
        </w:tc>
        <w:tc>
          <w:tcPr>
            <w:tcW w:w="2575" w:type="dxa"/>
            <w:vAlign w:val="center"/>
          </w:tcPr>
          <w:p w14:paraId="6B84AD1D">
            <w:pPr>
              <w:jc w:val="center"/>
              <w:rPr>
                <w:rFonts w:asciiTheme="minorEastAsia" w:hAnsiTheme="minorEastAsia"/>
                <w:bCs/>
                <w:sz w:val="22"/>
                <w:szCs w:val="22"/>
              </w:rPr>
            </w:pPr>
            <w:r>
              <w:rPr>
                <w:rFonts w:hint="eastAsia" w:asciiTheme="minorEastAsia" w:hAnsiTheme="minorEastAsia"/>
                <w:bCs/>
                <w:sz w:val="22"/>
                <w:szCs w:val="22"/>
              </w:rPr>
              <w:t>开通膝下闭塞动脉引导操作，治疗糖尿病足</w:t>
            </w:r>
          </w:p>
        </w:tc>
        <w:tc>
          <w:tcPr>
            <w:tcW w:w="1701" w:type="dxa"/>
            <w:vAlign w:val="center"/>
          </w:tcPr>
          <w:p w14:paraId="5BF211D1">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77BF02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0A729FBD">
            <w:pPr>
              <w:jc w:val="center"/>
              <w:rPr>
                <w:rFonts w:asciiTheme="minorEastAsia" w:hAnsiTheme="minorEastAsia"/>
              </w:rPr>
            </w:pPr>
            <w:r>
              <w:rPr>
                <w:rFonts w:hint="eastAsia" w:asciiTheme="minorEastAsia" w:hAnsiTheme="minorEastAsia"/>
              </w:rPr>
              <w:t>12</w:t>
            </w:r>
          </w:p>
        </w:tc>
        <w:tc>
          <w:tcPr>
            <w:tcW w:w="1560" w:type="dxa"/>
            <w:vAlign w:val="center"/>
          </w:tcPr>
          <w:p w14:paraId="6A66C52A">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血管外科/周围血管科</w:t>
            </w:r>
          </w:p>
        </w:tc>
        <w:tc>
          <w:tcPr>
            <w:tcW w:w="2910" w:type="dxa"/>
            <w:vAlign w:val="center"/>
          </w:tcPr>
          <w:p w14:paraId="03A6BC3F">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外周导丝</w:t>
            </w:r>
          </w:p>
        </w:tc>
        <w:tc>
          <w:tcPr>
            <w:tcW w:w="2575" w:type="dxa"/>
            <w:vAlign w:val="center"/>
          </w:tcPr>
          <w:p w14:paraId="2E906427">
            <w:pPr>
              <w:jc w:val="center"/>
              <w:rPr>
                <w:rFonts w:asciiTheme="minorEastAsia" w:hAnsiTheme="minorEastAsia"/>
                <w:bCs/>
                <w:sz w:val="22"/>
                <w:szCs w:val="22"/>
              </w:rPr>
            </w:pPr>
            <w:r>
              <w:rPr>
                <w:rFonts w:hint="eastAsia" w:asciiTheme="minorEastAsia" w:hAnsiTheme="minorEastAsia"/>
                <w:bCs/>
                <w:sz w:val="22"/>
                <w:szCs w:val="22"/>
              </w:rPr>
              <w:t>介入治疗，包含0.014/0.018规格</w:t>
            </w:r>
          </w:p>
        </w:tc>
        <w:tc>
          <w:tcPr>
            <w:tcW w:w="1701" w:type="dxa"/>
            <w:vAlign w:val="center"/>
          </w:tcPr>
          <w:p w14:paraId="745EE689">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322144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38871CBC">
            <w:pPr>
              <w:jc w:val="center"/>
              <w:rPr>
                <w:rFonts w:asciiTheme="minorEastAsia" w:hAnsiTheme="minorEastAsia"/>
              </w:rPr>
            </w:pPr>
            <w:r>
              <w:rPr>
                <w:rFonts w:hint="eastAsia" w:asciiTheme="minorEastAsia" w:hAnsiTheme="minorEastAsia"/>
              </w:rPr>
              <w:t>13</w:t>
            </w:r>
          </w:p>
        </w:tc>
        <w:tc>
          <w:tcPr>
            <w:tcW w:w="1560" w:type="dxa"/>
            <w:vAlign w:val="center"/>
          </w:tcPr>
          <w:p w14:paraId="32661A16">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血管外科/周围血管科</w:t>
            </w:r>
          </w:p>
        </w:tc>
        <w:tc>
          <w:tcPr>
            <w:tcW w:w="2910" w:type="dxa"/>
            <w:vAlign w:val="center"/>
          </w:tcPr>
          <w:p w14:paraId="120383E7">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血栓去除术导管</w:t>
            </w:r>
          </w:p>
        </w:tc>
        <w:tc>
          <w:tcPr>
            <w:tcW w:w="2575" w:type="dxa"/>
            <w:vAlign w:val="center"/>
          </w:tcPr>
          <w:p w14:paraId="2BE7FA74">
            <w:pPr>
              <w:jc w:val="center"/>
              <w:rPr>
                <w:rFonts w:asciiTheme="minorEastAsia" w:hAnsiTheme="minorEastAsia"/>
                <w:bCs/>
                <w:sz w:val="22"/>
                <w:szCs w:val="22"/>
              </w:rPr>
            </w:pPr>
            <w:r>
              <w:rPr>
                <w:rFonts w:hint="eastAsia" w:asciiTheme="minorEastAsia" w:hAnsiTheme="minorEastAsia"/>
                <w:bCs/>
                <w:sz w:val="22"/>
                <w:szCs w:val="22"/>
              </w:rPr>
              <w:t>深静脉血栓治疗</w:t>
            </w:r>
          </w:p>
        </w:tc>
        <w:tc>
          <w:tcPr>
            <w:tcW w:w="1701" w:type="dxa"/>
            <w:vAlign w:val="center"/>
          </w:tcPr>
          <w:p w14:paraId="7D7FFD31">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4805EB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048E8236">
            <w:pPr>
              <w:jc w:val="center"/>
              <w:rPr>
                <w:rFonts w:asciiTheme="minorEastAsia" w:hAnsiTheme="minorEastAsia"/>
              </w:rPr>
            </w:pPr>
            <w:r>
              <w:rPr>
                <w:rFonts w:hint="eastAsia" w:asciiTheme="minorEastAsia" w:hAnsiTheme="minorEastAsia"/>
              </w:rPr>
              <w:t>14</w:t>
            </w:r>
          </w:p>
        </w:tc>
        <w:tc>
          <w:tcPr>
            <w:tcW w:w="1560" w:type="dxa"/>
            <w:vAlign w:val="center"/>
          </w:tcPr>
          <w:p w14:paraId="6A2612E1">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血管外科/周围血管科</w:t>
            </w:r>
          </w:p>
        </w:tc>
        <w:tc>
          <w:tcPr>
            <w:tcW w:w="2910" w:type="dxa"/>
            <w:vAlign w:val="center"/>
          </w:tcPr>
          <w:p w14:paraId="51AF2398">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外周血管约束型球囊扩张导管</w:t>
            </w:r>
          </w:p>
        </w:tc>
        <w:tc>
          <w:tcPr>
            <w:tcW w:w="2575" w:type="dxa"/>
            <w:vAlign w:val="center"/>
          </w:tcPr>
          <w:p w14:paraId="46F56099">
            <w:pPr>
              <w:jc w:val="center"/>
              <w:rPr>
                <w:rFonts w:asciiTheme="minorEastAsia" w:hAnsiTheme="minorEastAsia"/>
                <w:bCs/>
                <w:sz w:val="22"/>
                <w:szCs w:val="22"/>
              </w:rPr>
            </w:pPr>
            <w:r>
              <w:rPr>
                <w:rFonts w:hint="eastAsia" w:asciiTheme="minorEastAsia" w:hAnsiTheme="minorEastAsia"/>
                <w:bCs/>
                <w:sz w:val="22"/>
                <w:szCs w:val="22"/>
              </w:rPr>
              <w:t>下肢血管的扩张治疗</w:t>
            </w:r>
          </w:p>
        </w:tc>
        <w:tc>
          <w:tcPr>
            <w:tcW w:w="1701" w:type="dxa"/>
            <w:vAlign w:val="center"/>
          </w:tcPr>
          <w:p w14:paraId="4E87BA61">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15BB6C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36AA1118">
            <w:pPr>
              <w:jc w:val="center"/>
              <w:rPr>
                <w:rFonts w:asciiTheme="minorEastAsia" w:hAnsiTheme="minorEastAsia"/>
              </w:rPr>
            </w:pPr>
            <w:r>
              <w:rPr>
                <w:rFonts w:hint="eastAsia" w:asciiTheme="minorEastAsia" w:hAnsiTheme="minorEastAsia"/>
              </w:rPr>
              <w:t>15</w:t>
            </w:r>
          </w:p>
        </w:tc>
        <w:tc>
          <w:tcPr>
            <w:tcW w:w="1560" w:type="dxa"/>
            <w:vAlign w:val="center"/>
          </w:tcPr>
          <w:p w14:paraId="355E95F8">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心血管科</w:t>
            </w:r>
          </w:p>
        </w:tc>
        <w:tc>
          <w:tcPr>
            <w:tcW w:w="2910" w:type="dxa"/>
            <w:vAlign w:val="center"/>
          </w:tcPr>
          <w:p w14:paraId="08AC132E">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肺动脉取栓支架系统</w:t>
            </w:r>
          </w:p>
        </w:tc>
        <w:tc>
          <w:tcPr>
            <w:tcW w:w="2575" w:type="dxa"/>
            <w:vAlign w:val="center"/>
          </w:tcPr>
          <w:p w14:paraId="4C687525">
            <w:pPr>
              <w:jc w:val="center"/>
              <w:rPr>
                <w:rFonts w:asciiTheme="minorEastAsia" w:hAnsiTheme="minorEastAsia"/>
                <w:bCs/>
                <w:color w:val="0000FF"/>
                <w:sz w:val="22"/>
                <w:szCs w:val="22"/>
              </w:rPr>
            </w:pPr>
            <w:r>
              <w:rPr>
                <w:rFonts w:hint="eastAsia" w:asciiTheme="minorEastAsia" w:hAnsiTheme="minorEastAsia"/>
                <w:bCs/>
                <w:sz w:val="22"/>
                <w:szCs w:val="22"/>
              </w:rPr>
              <w:t>用于中高危、高危肺动脉栓塞。</w:t>
            </w:r>
          </w:p>
        </w:tc>
        <w:tc>
          <w:tcPr>
            <w:tcW w:w="1701" w:type="dxa"/>
            <w:vAlign w:val="center"/>
          </w:tcPr>
          <w:p w14:paraId="5E62F770">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1EE587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3E1714EC">
            <w:pPr>
              <w:jc w:val="center"/>
              <w:rPr>
                <w:rFonts w:asciiTheme="minorEastAsia" w:hAnsiTheme="minorEastAsia"/>
              </w:rPr>
            </w:pPr>
            <w:r>
              <w:rPr>
                <w:rFonts w:hint="eastAsia" w:asciiTheme="minorEastAsia" w:hAnsiTheme="minorEastAsia"/>
              </w:rPr>
              <w:t>16</w:t>
            </w:r>
          </w:p>
        </w:tc>
        <w:tc>
          <w:tcPr>
            <w:tcW w:w="1560" w:type="dxa"/>
            <w:vAlign w:val="center"/>
          </w:tcPr>
          <w:p w14:paraId="168A73EF">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心血管科</w:t>
            </w:r>
          </w:p>
        </w:tc>
        <w:tc>
          <w:tcPr>
            <w:tcW w:w="2910" w:type="dxa"/>
            <w:vAlign w:val="center"/>
          </w:tcPr>
          <w:p w14:paraId="588E5544">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动脉导管未闭封堵器</w:t>
            </w:r>
          </w:p>
        </w:tc>
        <w:tc>
          <w:tcPr>
            <w:tcW w:w="2575" w:type="dxa"/>
            <w:vAlign w:val="center"/>
          </w:tcPr>
          <w:p w14:paraId="6769E971">
            <w:pPr>
              <w:jc w:val="center"/>
              <w:rPr>
                <w:rFonts w:asciiTheme="minorEastAsia" w:hAnsiTheme="minorEastAsia"/>
                <w:bCs/>
                <w:sz w:val="22"/>
                <w:szCs w:val="22"/>
              </w:rPr>
            </w:pPr>
            <w:r>
              <w:rPr>
                <w:rFonts w:hint="eastAsia" w:asciiTheme="minorEastAsia" w:hAnsiTheme="minorEastAsia"/>
                <w:bCs/>
                <w:sz w:val="22"/>
                <w:szCs w:val="22"/>
              </w:rPr>
              <w:t>适用于先天性心脏病动脉导管未闭</w:t>
            </w:r>
          </w:p>
        </w:tc>
        <w:tc>
          <w:tcPr>
            <w:tcW w:w="1701" w:type="dxa"/>
            <w:vAlign w:val="center"/>
          </w:tcPr>
          <w:p w14:paraId="652D88CA">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06871F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180BE3D5">
            <w:pPr>
              <w:jc w:val="center"/>
              <w:rPr>
                <w:rFonts w:asciiTheme="minorEastAsia" w:hAnsiTheme="minorEastAsia"/>
              </w:rPr>
            </w:pPr>
            <w:r>
              <w:rPr>
                <w:rFonts w:hint="eastAsia" w:asciiTheme="minorEastAsia" w:hAnsiTheme="minorEastAsia"/>
              </w:rPr>
              <w:t>17</w:t>
            </w:r>
          </w:p>
        </w:tc>
        <w:tc>
          <w:tcPr>
            <w:tcW w:w="1560" w:type="dxa"/>
            <w:vAlign w:val="center"/>
          </w:tcPr>
          <w:p w14:paraId="1B30193B">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心血管科</w:t>
            </w:r>
          </w:p>
        </w:tc>
        <w:tc>
          <w:tcPr>
            <w:tcW w:w="2910" w:type="dxa"/>
            <w:vAlign w:val="center"/>
          </w:tcPr>
          <w:p w14:paraId="1F449E6A">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封堵器输送系统</w:t>
            </w:r>
          </w:p>
        </w:tc>
        <w:tc>
          <w:tcPr>
            <w:tcW w:w="2575" w:type="dxa"/>
            <w:vAlign w:val="center"/>
          </w:tcPr>
          <w:p w14:paraId="267E01E8">
            <w:pPr>
              <w:jc w:val="center"/>
              <w:rPr>
                <w:rFonts w:asciiTheme="minorEastAsia" w:hAnsiTheme="minorEastAsia"/>
                <w:bCs/>
                <w:sz w:val="22"/>
                <w:szCs w:val="22"/>
              </w:rPr>
            </w:pPr>
            <w:r>
              <w:rPr>
                <w:rFonts w:hint="eastAsia" w:asciiTheme="minorEastAsia" w:hAnsiTheme="minorEastAsia"/>
                <w:bCs/>
                <w:sz w:val="22"/>
                <w:szCs w:val="22"/>
              </w:rPr>
              <w:t>用于先天性心脏病介入治疗器材的输送</w:t>
            </w:r>
          </w:p>
        </w:tc>
        <w:tc>
          <w:tcPr>
            <w:tcW w:w="1701" w:type="dxa"/>
            <w:vAlign w:val="center"/>
          </w:tcPr>
          <w:p w14:paraId="4B1BDA00">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66D28E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040B75D9">
            <w:pPr>
              <w:jc w:val="center"/>
              <w:rPr>
                <w:rFonts w:asciiTheme="minorEastAsia" w:hAnsiTheme="minorEastAsia"/>
              </w:rPr>
            </w:pPr>
            <w:r>
              <w:rPr>
                <w:rFonts w:hint="eastAsia" w:asciiTheme="minorEastAsia" w:hAnsiTheme="minorEastAsia"/>
              </w:rPr>
              <w:t>18</w:t>
            </w:r>
          </w:p>
        </w:tc>
        <w:tc>
          <w:tcPr>
            <w:tcW w:w="1560" w:type="dxa"/>
            <w:vAlign w:val="center"/>
          </w:tcPr>
          <w:p w14:paraId="46B4BC88">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心血管科</w:t>
            </w:r>
          </w:p>
        </w:tc>
        <w:tc>
          <w:tcPr>
            <w:tcW w:w="2910" w:type="dxa"/>
            <w:vAlign w:val="center"/>
          </w:tcPr>
          <w:p w14:paraId="1EB177D0">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房间隔缺损封堵器</w:t>
            </w:r>
          </w:p>
        </w:tc>
        <w:tc>
          <w:tcPr>
            <w:tcW w:w="2575" w:type="dxa"/>
            <w:vAlign w:val="center"/>
          </w:tcPr>
          <w:p w14:paraId="194E2834">
            <w:pPr>
              <w:jc w:val="center"/>
              <w:rPr>
                <w:rFonts w:asciiTheme="minorEastAsia" w:hAnsiTheme="minorEastAsia"/>
                <w:bCs/>
                <w:sz w:val="22"/>
                <w:szCs w:val="22"/>
              </w:rPr>
            </w:pPr>
            <w:r>
              <w:rPr>
                <w:rFonts w:hint="eastAsia" w:asciiTheme="minorEastAsia" w:hAnsiTheme="minorEastAsia"/>
                <w:bCs/>
                <w:sz w:val="22"/>
                <w:szCs w:val="22"/>
              </w:rPr>
              <w:t>用于先天性心脏病房间隔缺损</w:t>
            </w:r>
          </w:p>
        </w:tc>
        <w:tc>
          <w:tcPr>
            <w:tcW w:w="1701" w:type="dxa"/>
            <w:vAlign w:val="center"/>
          </w:tcPr>
          <w:p w14:paraId="66690ADC">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30596D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3BE74DF7">
            <w:pPr>
              <w:jc w:val="center"/>
              <w:rPr>
                <w:rFonts w:asciiTheme="minorEastAsia" w:hAnsiTheme="minorEastAsia"/>
              </w:rPr>
            </w:pPr>
            <w:r>
              <w:rPr>
                <w:rFonts w:hint="eastAsia" w:asciiTheme="minorEastAsia" w:hAnsiTheme="minorEastAsia"/>
              </w:rPr>
              <w:t>19</w:t>
            </w:r>
          </w:p>
        </w:tc>
        <w:tc>
          <w:tcPr>
            <w:tcW w:w="1560" w:type="dxa"/>
            <w:vAlign w:val="center"/>
          </w:tcPr>
          <w:p w14:paraId="33A6BF58">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心血管科</w:t>
            </w:r>
          </w:p>
        </w:tc>
        <w:tc>
          <w:tcPr>
            <w:tcW w:w="2910" w:type="dxa"/>
            <w:vAlign w:val="center"/>
          </w:tcPr>
          <w:p w14:paraId="1F0758CE">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微导管</w:t>
            </w:r>
          </w:p>
        </w:tc>
        <w:tc>
          <w:tcPr>
            <w:tcW w:w="2575" w:type="dxa"/>
            <w:vAlign w:val="center"/>
          </w:tcPr>
          <w:p w14:paraId="77E69566">
            <w:pPr>
              <w:jc w:val="center"/>
              <w:rPr>
                <w:rFonts w:asciiTheme="minorEastAsia" w:hAnsiTheme="minorEastAsia"/>
                <w:bCs/>
                <w:sz w:val="22"/>
                <w:szCs w:val="22"/>
              </w:rPr>
            </w:pPr>
            <w:r>
              <w:rPr>
                <w:rFonts w:hint="eastAsia" w:asciiTheme="minorEastAsia" w:hAnsiTheme="minorEastAsia"/>
                <w:bCs/>
                <w:sz w:val="22"/>
                <w:szCs w:val="22"/>
              </w:rPr>
              <w:t>冠脉PCI术使用</w:t>
            </w:r>
          </w:p>
        </w:tc>
        <w:tc>
          <w:tcPr>
            <w:tcW w:w="1701" w:type="dxa"/>
            <w:vAlign w:val="center"/>
          </w:tcPr>
          <w:p w14:paraId="63FE5D98">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61E163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4461197C">
            <w:pPr>
              <w:jc w:val="center"/>
              <w:rPr>
                <w:rFonts w:asciiTheme="minorEastAsia" w:hAnsiTheme="minorEastAsia"/>
              </w:rPr>
            </w:pPr>
            <w:r>
              <w:rPr>
                <w:rFonts w:hint="eastAsia" w:asciiTheme="minorEastAsia" w:hAnsiTheme="minorEastAsia"/>
              </w:rPr>
              <w:t>20</w:t>
            </w:r>
          </w:p>
        </w:tc>
        <w:tc>
          <w:tcPr>
            <w:tcW w:w="1560" w:type="dxa"/>
            <w:vAlign w:val="center"/>
          </w:tcPr>
          <w:p w14:paraId="5C1B7353">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心血管科</w:t>
            </w:r>
          </w:p>
        </w:tc>
        <w:tc>
          <w:tcPr>
            <w:tcW w:w="2910" w:type="dxa"/>
            <w:vAlign w:val="center"/>
          </w:tcPr>
          <w:p w14:paraId="242429B8">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可撕开导管鞘</w:t>
            </w:r>
          </w:p>
        </w:tc>
        <w:tc>
          <w:tcPr>
            <w:tcW w:w="2575" w:type="dxa"/>
            <w:vAlign w:val="center"/>
          </w:tcPr>
          <w:p w14:paraId="1A614745">
            <w:pPr>
              <w:jc w:val="center"/>
              <w:rPr>
                <w:rFonts w:asciiTheme="minorEastAsia" w:hAnsiTheme="minorEastAsia"/>
                <w:bCs/>
                <w:sz w:val="22"/>
                <w:szCs w:val="22"/>
              </w:rPr>
            </w:pPr>
            <w:r>
              <w:rPr>
                <w:rFonts w:hint="eastAsia" w:asciiTheme="minorEastAsia" w:hAnsiTheme="minorEastAsia"/>
                <w:bCs/>
                <w:sz w:val="22"/>
                <w:szCs w:val="22"/>
              </w:rPr>
              <w:t>起搏器植入术使用，带止血阀功能</w:t>
            </w:r>
          </w:p>
        </w:tc>
        <w:tc>
          <w:tcPr>
            <w:tcW w:w="1701" w:type="dxa"/>
            <w:vAlign w:val="center"/>
          </w:tcPr>
          <w:p w14:paraId="20F7EA39">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59D288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0CE3A76B">
            <w:pPr>
              <w:jc w:val="center"/>
              <w:rPr>
                <w:rFonts w:asciiTheme="minorEastAsia" w:hAnsiTheme="minorEastAsia"/>
              </w:rPr>
            </w:pPr>
            <w:r>
              <w:rPr>
                <w:rFonts w:hint="eastAsia" w:asciiTheme="minorEastAsia" w:hAnsiTheme="minorEastAsia"/>
              </w:rPr>
              <w:t>21</w:t>
            </w:r>
          </w:p>
        </w:tc>
        <w:tc>
          <w:tcPr>
            <w:tcW w:w="1560" w:type="dxa"/>
            <w:vAlign w:val="center"/>
          </w:tcPr>
          <w:p w14:paraId="149A66E6">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心血管科</w:t>
            </w:r>
          </w:p>
        </w:tc>
        <w:tc>
          <w:tcPr>
            <w:tcW w:w="2910" w:type="dxa"/>
            <w:vAlign w:val="center"/>
          </w:tcPr>
          <w:p w14:paraId="026A53C9">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导管鞘系统</w:t>
            </w:r>
          </w:p>
        </w:tc>
        <w:tc>
          <w:tcPr>
            <w:tcW w:w="2575" w:type="dxa"/>
            <w:vAlign w:val="center"/>
          </w:tcPr>
          <w:p w14:paraId="441CEB69">
            <w:pPr>
              <w:jc w:val="center"/>
              <w:rPr>
                <w:rFonts w:asciiTheme="minorEastAsia" w:hAnsiTheme="minorEastAsia"/>
                <w:bCs/>
                <w:sz w:val="22"/>
                <w:szCs w:val="22"/>
              </w:rPr>
            </w:pPr>
            <w:r>
              <w:rPr>
                <w:rFonts w:hint="eastAsia" w:asciiTheme="minorEastAsia" w:hAnsiTheme="minorEastAsia"/>
                <w:bCs/>
                <w:sz w:val="22"/>
                <w:szCs w:val="22"/>
              </w:rPr>
              <w:t>介入造影使用</w:t>
            </w:r>
          </w:p>
        </w:tc>
        <w:tc>
          <w:tcPr>
            <w:tcW w:w="1701" w:type="dxa"/>
            <w:vAlign w:val="center"/>
          </w:tcPr>
          <w:p w14:paraId="247FE720">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4E97A1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06EE5E79">
            <w:pPr>
              <w:jc w:val="center"/>
              <w:rPr>
                <w:rFonts w:asciiTheme="minorEastAsia" w:hAnsiTheme="minorEastAsia"/>
              </w:rPr>
            </w:pPr>
            <w:r>
              <w:rPr>
                <w:rFonts w:hint="eastAsia" w:asciiTheme="minorEastAsia" w:hAnsiTheme="minorEastAsia"/>
              </w:rPr>
              <w:t>22</w:t>
            </w:r>
          </w:p>
        </w:tc>
        <w:tc>
          <w:tcPr>
            <w:tcW w:w="1560" w:type="dxa"/>
            <w:vAlign w:val="center"/>
          </w:tcPr>
          <w:p w14:paraId="01AB028E">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心血管科</w:t>
            </w:r>
          </w:p>
        </w:tc>
        <w:tc>
          <w:tcPr>
            <w:tcW w:w="2910" w:type="dxa"/>
            <w:vAlign w:val="center"/>
          </w:tcPr>
          <w:p w14:paraId="188DB6B6">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双腔微导管</w:t>
            </w:r>
          </w:p>
        </w:tc>
        <w:tc>
          <w:tcPr>
            <w:tcW w:w="2575" w:type="dxa"/>
            <w:vAlign w:val="center"/>
          </w:tcPr>
          <w:p w14:paraId="0FA735A5">
            <w:pPr>
              <w:jc w:val="center"/>
              <w:rPr>
                <w:rFonts w:cs="Tahoma" w:asciiTheme="minorEastAsia" w:hAnsiTheme="minorEastAsia"/>
                <w:color w:val="0000FF"/>
                <w:sz w:val="22"/>
                <w:szCs w:val="22"/>
              </w:rPr>
            </w:pPr>
            <w:r>
              <w:rPr>
                <w:rFonts w:hint="eastAsia" w:cs="Tahoma" w:asciiTheme="minorEastAsia" w:hAnsiTheme="minorEastAsia"/>
                <w:sz w:val="22"/>
                <w:szCs w:val="22"/>
              </w:rPr>
              <w:t>用于复杂PCI病变</w:t>
            </w:r>
          </w:p>
        </w:tc>
        <w:tc>
          <w:tcPr>
            <w:tcW w:w="1701" w:type="dxa"/>
            <w:vAlign w:val="center"/>
          </w:tcPr>
          <w:p w14:paraId="1CC1B709">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1E0490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40A187B9">
            <w:pPr>
              <w:jc w:val="center"/>
              <w:rPr>
                <w:rFonts w:asciiTheme="minorEastAsia" w:hAnsiTheme="minorEastAsia"/>
              </w:rPr>
            </w:pPr>
            <w:r>
              <w:rPr>
                <w:rFonts w:hint="eastAsia" w:asciiTheme="minorEastAsia" w:hAnsiTheme="minorEastAsia"/>
              </w:rPr>
              <w:t>23</w:t>
            </w:r>
          </w:p>
        </w:tc>
        <w:tc>
          <w:tcPr>
            <w:tcW w:w="1560" w:type="dxa"/>
            <w:vAlign w:val="center"/>
          </w:tcPr>
          <w:p w14:paraId="0FE0A039">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泌尿外科</w:t>
            </w:r>
          </w:p>
        </w:tc>
        <w:tc>
          <w:tcPr>
            <w:tcW w:w="2910" w:type="dxa"/>
            <w:vAlign w:val="center"/>
          </w:tcPr>
          <w:p w14:paraId="376F6048">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微创扩张引流套件（扩+鞘）</w:t>
            </w:r>
          </w:p>
        </w:tc>
        <w:tc>
          <w:tcPr>
            <w:tcW w:w="2575" w:type="dxa"/>
            <w:vAlign w:val="center"/>
          </w:tcPr>
          <w:p w14:paraId="46CD7F20">
            <w:pPr>
              <w:jc w:val="center"/>
              <w:rPr>
                <w:rFonts w:asciiTheme="minorEastAsia" w:hAnsiTheme="minorEastAsia"/>
                <w:bCs/>
                <w:sz w:val="22"/>
                <w:szCs w:val="22"/>
              </w:rPr>
            </w:pPr>
            <w:r>
              <w:rPr>
                <w:rFonts w:hint="eastAsia" w:asciiTheme="minorEastAsia" w:hAnsiTheme="minorEastAsia"/>
                <w:bCs/>
                <w:sz w:val="22"/>
                <w:szCs w:val="22"/>
              </w:rPr>
              <w:t>用于经皮肾镜手术，可外接负压吸引，独立使用</w:t>
            </w:r>
          </w:p>
        </w:tc>
        <w:tc>
          <w:tcPr>
            <w:tcW w:w="1701" w:type="dxa"/>
            <w:vAlign w:val="center"/>
          </w:tcPr>
          <w:p w14:paraId="5492C7B7">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434612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70C9DE74">
            <w:pPr>
              <w:jc w:val="center"/>
              <w:rPr>
                <w:rFonts w:asciiTheme="minorEastAsia" w:hAnsiTheme="minorEastAsia"/>
              </w:rPr>
            </w:pPr>
            <w:r>
              <w:rPr>
                <w:rFonts w:hint="eastAsia" w:asciiTheme="minorEastAsia" w:hAnsiTheme="minorEastAsia"/>
              </w:rPr>
              <w:t>24</w:t>
            </w:r>
          </w:p>
        </w:tc>
        <w:tc>
          <w:tcPr>
            <w:tcW w:w="1560" w:type="dxa"/>
            <w:vAlign w:val="center"/>
          </w:tcPr>
          <w:p w14:paraId="0B67EE45">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泌尿外科</w:t>
            </w:r>
          </w:p>
        </w:tc>
        <w:tc>
          <w:tcPr>
            <w:tcW w:w="2910" w:type="dxa"/>
            <w:vAlign w:val="center"/>
          </w:tcPr>
          <w:p w14:paraId="2D2C96B9">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微创扩张引流套件</w:t>
            </w:r>
          </w:p>
        </w:tc>
        <w:tc>
          <w:tcPr>
            <w:tcW w:w="2575" w:type="dxa"/>
            <w:vAlign w:val="center"/>
          </w:tcPr>
          <w:p w14:paraId="229EFFE4">
            <w:pPr>
              <w:jc w:val="center"/>
              <w:rPr>
                <w:rFonts w:asciiTheme="minorEastAsia" w:hAnsiTheme="minorEastAsia"/>
                <w:bCs/>
                <w:sz w:val="22"/>
                <w:szCs w:val="22"/>
              </w:rPr>
            </w:pPr>
            <w:r>
              <w:rPr>
                <w:rFonts w:hint="eastAsia" w:asciiTheme="minorEastAsia" w:hAnsiTheme="minorEastAsia"/>
                <w:bCs/>
                <w:sz w:val="22"/>
                <w:szCs w:val="22"/>
              </w:rPr>
              <w:t>用于经皮肾镜手术</w:t>
            </w:r>
          </w:p>
        </w:tc>
        <w:tc>
          <w:tcPr>
            <w:tcW w:w="1701" w:type="dxa"/>
            <w:vAlign w:val="center"/>
          </w:tcPr>
          <w:p w14:paraId="48CB88A6">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13A3C5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63F9F0BD">
            <w:pPr>
              <w:jc w:val="center"/>
              <w:rPr>
                <w:rFonts w:asciiTheme="minorEastAsia" w:hAnsiTheme="minorEastAsia"/>
              </w:rPr>
            </w:pPr>
            <w:r>
              <w:rPr>
                <w:rFonts w:hint="eastAsia" w:asciiTheme="minorEastAsia" w:hAnsiTheme="minorEastAsia"/>
              </w:rPr>
              <w:t>25</w:t>
            </w:r>
          </w:p>
        </w:tc>
        <w:tc>
          <w:tcPr>
            <w:tcW w:w="1560" w:type="dxa"/>
            <w:vAlign w:val="center"/>
          </w:tcPr>
          <w:p w14:paraId="06956891">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泌尿外科</w:t>
            </w:r>
          </w:p>
        </w:tc>
        <w:tc>
          <w:tcPr>
            <w:tcW w:w="2910" w:type="dxa"/>
            <w:vAlign w:val="center"/>
          </w:tcPr>
          <w:p w14:paraId="2CD9375A">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输尿管支架（金属肿瘤支架管）</w:t>
            </w:r>
          </w:p>
        </w:tc>
        <w:tc>
          <w:tcPr>
            <w:tcW w:w="2575" w:type="dxa"/>
            <w:vAlign w:val="center"/>
          </w:tcPr>
          <w:p w14:paraId="242D45C6">
            <w:pPr>
              <w:jc w:val="center"/>
              <w:rPr>
                <w:rFonts w:asciiTheme="minorEastAsia" w:hAnsiTheme="minorEastAsia"/>
                <w:bCs/>
                <w:color w:val="0000FF"/>
                <w:sz w:val="22"/>
                <w:szCs w:val="22"/>
              </w:rPr>
            </w:pPr>
            <w:r>
              <w:rPr>
                <w:rFonts w:hint="eastAsia" w:asciiTheme="minorEastAsia" w:hAnsiTheme="minorEastAsia"/>
                <w:bCs/>
                <w:sz w:val="22"/>
                <w:szCs w:val="22"/>
              </w:rPr>
              <w:t>适用于腹部各类肿瘤导致的输尿管狭窄肾积水患者，留置时间≥6m</w:t>
            </w:r>
          </w:p>
        </w:tc>
        <w:tc>
          <w:tcPr>
            <w:tcW w:w="1701" w:type="dxa"/>
            <w:vAlign w:val="center"/>
          </w:tcPr>
          <w:p w14:paraId="77DA7ABE">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093595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71E8EC45">
            <w:pPr>
              <w:jc w:val="center"/>
              <w:rPr>
                <w:rFonts w:asciiTheme="minorEastAsia" w:hAnsiTheme="minorEastAsia"/>
              </w:rPr>
            </w:pPr>
            <w:r>
              <w:rPr>
                <w:rFonts w:hint="eastAsia" w:asciiTheme="minorEastAsia" w:hAnsiTheme="minorEastAsia"/>
              </w:rPr>
              <w:t>26</w:t>
            </w:r>
          </w:p>
        </w:tc>
        <w:tc>
          <w:tcPr>
            <w:tcW w:w="1560" w:type="dxa"/>
            <w:vAlign w:val="center"/>
          </w:tcPr>
          <w:p w14:paraId="0FBD0051">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泌尿外科</w:t>
            </w:r>
          </w:p>
        </w:tc>
        <w:tc>
          <w:tcPr>
            <w:tcW w:w="2910" w:type="dxa"/>
            <w:vAlign w:val="center"/>
          </w:tcPr>
          <w:p w14:paraId="60C1D09B">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一次性使用双极电极</w:t>
            </w:r>
          </w:p>
        </w:tc>
        <w:tc>
          <w:tcPr>
            <w:tcW w:w="2575" w:type="dxa"/>
            <w:vAlign w:val="center"/>
          </w:tcPr>
          <w:p w14:paraId="066CB875">
            <w:pPr>
              <w:jc w:val="center"/>
              <w:rPr>
                <w:rFonts w:asciiTheme="minorEastAsia" w:hAnsiTheme="minorEastAsia"/>
                <w:bCs/>
                <w:color w:val="0000FF"/>
                <w:sz w:val="22"/>
                <w:szCs w:val="22"/>
              </w:rPr>
            </w:pPr>
            <w:r>
              <w:rPr>
                <w:rFonts w:hint="eastAsia" w:asciiTheme="minorEastAsia" w:hAnsiTheme="minorEastAsia"/>
                <w:bCs/>
                <w:sz w:val="22"/>
                <w:szCs w:val="22"/>
              </w:rPr>
              <w:t>用于前列腺增生，适配科室现有等离子电切设备</w:t>
            </w:r>
          </w:p>
        </w:tc>
        <w:tc>
          <w:tcPr>
            <w:tcW w:w="1701" w:type="dxa"/>
            <w:vAlign w:val="center"/>
          </w:tcPr>
          <w:p w14:paraId="13ED146F">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1F20A5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08C6D75D">
            <w:pPr>
              <w:jc w:val="center"/>
              <w:rPr>
                <w:rFonts w:asciiTheme="minorEastAsia" w:hAnsiTheme="minorEastAsia"/>
              </w:rPr>
            </w:pPr>
            <w:r>
              <w:rPr>
                <w:rFonts w:hint="eastAsia" w:asciiTheme="minorEastAsia" w:hAnsiTheme="minorEastAsia"/>
              </w:rPr>
              <w:t>27</w:t>
            </w:r>
          </w:p>
        </w:tc>
        <w:tc>
          <w:tcPr>
            <w:tcW w:w="1560" w:type="dxa"/>
            <w:vAlign w:val="center"/>
          </w:tcPr>
          <w:p w14:paraId="4F40CCDF">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泌尿外科</w:t>
            </w:r>
          </w:p>
        </w:tc>
        <w:tc>
          <w:tcPr>
            <w:tcW w:w="2910" w:type="dxa"/>
            <w:vAlign w:val="center"/>
          </w:tcPr>
          <w:p w14:paraId="040068CC">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一次性使用无菌光纤</w:t>
            </w:r>
          </w:p>
        </w:tc>
        <w:tc>
          <w:tcPr>
            <w:tcW w:w="2575" w:type="dxa"/>
            <w:vAlign w:val="center"/>
          </w:tcPr>
          <w:p w14:paraId="1EC10F29">
            <w:pPr>
              <w:jc w:val="center"/>
              <w:rPr>
                <w:rFonts w:asciiTheme="minorEastAsia" w:hAnsiTheme="minorEastAsia"/>
                <w:bCs/>
                <w:sz w:val="22"/>
                <w:szCs w:val="22"/>
              </w:rPr>
            </w:pPr>
            <w:r>
              <w:rPr>
                <w:rFonts w:hint="eastAsia" w:asciiTheme="minorEastAsia" w:hAnsiTheme="minorEastAsia"/>
                <w:bCs/>
                <w:sz w:val="22"/>
                <w:szCs w:val="22"/>
              </w:rPr>
              <w:t>用于泌尿系结石、前列腺增生，适用科室现有仪器</w:t>
            </w:r>
          </w:p>
        </w:tc>
        <w:tc>
          <w:tcPr>
            <w:tcW w:w="1701" w:type="dxa"/>
            <w:vAlign w:val="center"/>
          </w:tcPr>
          <w:p w14:paraId="6F6F6272">
            <w:pPr>
              <w:jc w:val="center"/>
              <w:rPr>
                <w:rFonts w:asciiTheme="minorEastAsia" w:hAnsiTheme="minorEastAsia"/>
                <w:bCs/>
                <w:sz w:val="22"/>
                <w:szCs w:val="22"/>
              </w:rPr>
            </w:pPr>
            <w:r>
              <w:rPr>
                <w:rFonts w:asciiTheme="minorEastAsia" w:hAnsiTheme="minorEastAsia"/>
                <w:bCs/>
                <w:sz w:val="22"/>
                <w:szCs w:val="22"/>
              </w:rPr>
              <w:t>小</w:t>
            </w:r>
            <w:r>
              <w:rPr>
                <w:rFonts w:hint="eastAsia" w:asciiTheme="minorEastAsia" w:hAnsiTheme="minorEastAsia"/>
                <w:bCs/>
                <w:sz w:val="22"/>
                <w:szCs w:val="22"/>
              </w:rPr>
              <w:t>张</w:t>
            </w:r>
          </w:p>
        </w:tc>
      </w:tr>
      <w:tr w14:paraId="7EEF51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1B39197B">
            <w:pPr>
              <w:jc w:val="center"/>
              <w:rPr>
                <w:rFonts w:asciiTheme="minorEastAsia" w:hAnsiTheme="minorEastAsia"/>
              </w:rPr>
            </w:pPr>
            <w:r>
              <w:rPr>
                <w:rFonts w:hint="eastAsia" w:asciiTheme="minorEastAsia" w:hAnsiTheme="minorEastAsia"/>
              </w:rPr>
              <w:t>，28</w:t>
            </w:r>
          </w:p>
        </w:tc>
        <w:tc>
          <w:tcPr>
            <w:tcW w:w="1560" w:type="dxa"/>
            <w:vAlign w:val="center"/>
          </w:tcPr>
          <w:p w14:paraId="78935281">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泌尿外科</w:t>
            </w:r>
          </w:p>
        </w:tc>
        <w:tc>
          <w:tcPr>
            <w:tcW w:w="2910" w:type="dxa"/>
            <w:vAlign w:val="center"/>
          </w:tcPr>
          <w:p w14:paraId="46D1225D">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一次性使用电子输尿管肾盂内窥镜导管</w:t>
            </w:r>
          </w:p>
        </w:tc>
        <w:tc>
          <w:tcPr>
            <w:tcW w:w="2575" w:type="dxa"/>
            <w:vAlign w:val="center"/>
          </w:tcPr>
          <w:p w14:paraId="734DD31D">
            <w:pPr>
              <w:jc w:val="center"/>
              <w:rPr>
                <w:rFonts w:asciiTheme="minorEastAsia" w:hAnsiTheme="minorEastAsia"/>
                <w:bCs/>
                <w:color w:val="0000FF"/>
                <w:sz w:val="22"/>
                <w:szCs w:val="22"/>
              </w:rPr>
            </w:pPr>
            <w:r>
              <w:rPr>
                <w:rFonts w:hint="eastAsia" w:asciiTheme="minorEastAsia" w:hAnsiTheme="minorEastAsia"/>
                <w:bCs/>
                <w:sz w:val="22"/>
                <w:szCs w:val="22"/>
              </w:rPr>
              <w:t>用于输尿管结石、肾结石，可进入肾盂，可弯曲，适配科室现有仪器</w:t>
            </w:r>
          </w:p>
        </w:tc>
        <w:tc>
          <w:tcPr>
            <w:tcW w:w="1701" w:type="dxa"/>
            <w:vAlign w:val="center"/>
          </w:tcPr>
          <w:p w14:paraId="4AC19148">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5B26C6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28DB45F2">
            <w:pPr>
              <w:jc w:val="center"/>
              <w:rPr>
                <w:rFonts w:asciiTheme="minorEastAsia" w:hAnsiTheme="minorEastAsia"/>
              </w:rPr>
            </w:pPr>
            <w:r>
              <w:rPr>
                <w:rFonts w:hint="eastAsia" w:asciiTheme="minorEastAsia" w:hAnsiTheme="minorEastAsia"/>
              </w:rPr>
              <w:t>29</w:t>
            </w:r>
          </w:p>
        </w:tc>
        <w:tc>
          <w:tcPr>
            <w:tcW w:w="1560" w:type="dxa"/>
            <w:vAlign w:val="center"/>
          </w:tcPr>
          <w:p w14:paraId="7F170A7C">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泌尿外科</w:t>
            </w:r>
          </w:p>
        </w:tc>
        <w:tc>
          <w:tcPr>
            <w:tcW w:w="2910" w:type="dxa"/>
            <w:vAlign w:val="center"/>
          </w:tcPr>
          <w:p w14:paraId="31FA3261">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一次性使用输尿管软镜取石套件（导入鞘）</w:t>
            </w:r>
          </w:p>
        </w:tc>
        <w:tc>
          <w:tcPr>
            <w:tcW w:w="2575" w:type="dxa"/>
            <w:vAlign w:val="center"/>
          </w:tcPr>
          <w:p w14:paraId="666B8C7A">
            <w:pPr>
              <w:jc w:val="center"/>
              <w:rPr>
                <w:rFonts w:asciiTheme="minorEastAsia" w:hAnsiTheme="minorEastAsia"/>
                <w:bCs/>
                <w:color w:val="0000FF"/>
                <w:sz w:val="22"/>
                <w:szCs w:val="22"/>
              </w:rPr>
            </w:pPr>
            <w:r>
              <w:rPr>
                <w:rFonts w:hint="eastAsia" w:asciiTheme="minorEastAsia" w:hAnsiTheme="minorEastAsia"/>
                <w:bCs/>
                <w:sz w:val="22"/>
                <w:szCs w:val="22"/>
              </w:rPr>
              <w:t>用于输尿管结石、肾结石，可适用于输尿管软镜，带涂层</w:t>
            </w:r>
          </w:p>
        </w:tc>
        <w:tc>
          <w:tcPr>
            <w:tcW w:w="1701" w:type="dxa"/>
            <w:vAlign w:val="center"/>
          </w:tcPr>
          <w:p w14:paraId="46F90AF9">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3A83F9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232DDDA3">
            <w:pPr>
              <w:jc w:val="center"/>
              <w:rPr>
                <w:rFonts w:asciiTheme="minorEastAsia" w:hAnsiTheme="minorEastAsia"/>
              </w:rPr>
            </w:pPr>
            <w:r>
              <w:rPr>
                <w:rFonts w:hint="eastAsia" w:asciiTheme="minorEastAsia" w:hAnsiTheme="minorEastAsia"/>
              </w:rPr>
              <w:t>30</w:t>
            </w:r>
          </w:p>
        </w:tc>
        <w:tc>
          <w:tcPr>
            <w:tcW w:w="1560" w:type="dxa"/>
            <w:vAlign w:val="center"/>
          </w:tcPr>
          <w:p w14:paraId="7EBCA1DC">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肝胆胰外科</w:t>
            </w:r>
          </w:p>
        </w:tc>
        <w:tc>
          <w:tcPr>
            <w:tcW w:w="2910" w:type="dxa"/>
            <w:vAlign w:val="center"/>
          </w:tcPr>
          <w:p w14:paraId="1866C9AD">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TIPS专用支架</w:t>
            </w:r>
          </w:p>
        </w:tc>
        <w:tc>
          <w:tcPr>
            <w:tcW w:w="2575" w:type="dxa"/>
            <w:vAlign w:val="center"/>
          </w:tcPr>
          <w:p w14:paraId="3501CFAF">
            <w:pPr>
              <w:jc w:val="center"/>
              <w:rPr>
                <w:rFonts w:asciiTheme="minorEastAsia" w:hAnsiTheme="minorEastAsia"/>
                <w:bCs/>
                <w:sz w:val="22"/>
                <w:szCs w:val="22"/>
              </w:rPr>
            </w:pPr>
            <w:r>
              <w:rPr>
                <w:rFonts w:hint="eastAsia" w:asciiTheme="minorEastAsia" w:hAnsiTheme="minorEastAsia"/>
                <w:bCs/>
                <w:sz w:val="22"/>
                <w:szCs w:val="22"/>
              </w:rPr>
              <w:t>TIPS手术专用</w:t>
            </w:r>
          </w:p>
        </w:tc>
        <w:tc>
          <w:tcPr>
            <w:tcW w:w="1701" w:type="dxa"/>
            <w:vAlign w:val="center"/>
          </w:tcPr>
          <w:p w14:paraId="686961DA">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04C8D0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02F4C023">
            <w:pPr>
              <w:jc w:val="center"/>
              <w:rPr>
                <w:rFonts w:asciiTheme="minorEastAsia" w:hAnsiTheme="minorEastAsia"/>
              </w:rPr>
            </w:pPr>
            <w:r>
              <w:rPr>
                <w:rFonts w:hint="eastAsia" w:asciiTheme="minorEastAsia" w:hAnsiTheme="minorEastAsia"/>
              </w:rPr>
              <w:t>31</w:t>
            </w:r>
          </w:p>
        </w:tc>
        <w:tc>
          <w:tcPr>
            <w:tcW w:w="1560" w:type="dxa"/>
            <w:vAlign w:val="center"/>
          </w:tcPr>
          <w:p w14:paraId="45A33410">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医学影像科</w:t>
            </w:r>
          </w:p>
        </w:tc>
        <w:tc>
          <w:tcPr>
            <w:tcW w:w="2910" w:type="dxa"/>
            <w:vAlign w:val="center"/>
          </w:tcPr>
          <w:p w14:paraId="0B304292">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外周血管刻痕球囊扩张导管</w:t>
            </w:r>
          </w:p>
        </w:tc>
        <w:tc>
          <w:tcPr>
            <w:tcW w:w="2575" w:type="dxa"/>
            <w:vAlign w:val="center"/>
          </w:tcPr>
          <w:p w14:paraId="465A9585">
            <w:pPr>
              <w:jc w:val="center"/>
              <w:rPr>
                <w:rFonts w:asciiTheme="minorEastAsia" w:hAnsiTheme="minorEastAsia"/>
                <w:bCs/>
                <w:sz w:val="22"/>
                <w:szCs w:val="22"/>
              </w:rPr>
            </w:pPr>
            <w:r>
              <w:rPr>
                <w:rFonts w:hint="eastAsia" w:asciiTheme="minorEastAsia" w:hAnsiTheme="minorEastAsia"/>
                <w:bCs/>
                <w:sz w:val="22"/>
                <w:szCs w:val="22"/>
              </w:rPr>
              <w:t>肾动静脉瘘狭窄外周手术用，球囊直径须包含3-8，爆破压可达20-22</w:t>
            </w:r>
          </w:p>
        </w:tc>
        <w:tc>
          <w:tcPr>
            <w:tcW w:w="1701" w:type="dxa"/>
            <w:vAlign w:val="center"/>
          </w:tcPr>
          <w:p w14:paraId="4538DD8A">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6974B1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03B9F58A">
            <w:pPr>
              <w:jc w:val="center"/>
              <w:rPr>
                <w:rFonts w:hint="eastAsia" w:asciiTheme="minorEastAsia" w:hAnsiTheme="minorEastAsia"/>
              </w:rPr>
            </w:pPr>
            <w:r>
              <w:rPr>
                <w:rFonts w:hint="eastAsia" w:asciiTheme="minorEastAsia" w:hAnsiTheme="minorEastAsia"/>
              </w:rPr>
              <w:t>32</w:t>
            </w:r>
          </w:p>
        </w:tc>
        <w:tc>
          <w:tcPr>
            <w:tcW w:w="1560" w:type="dxa"/>
            <w:vAlign w:val="center"/>
          </w:tcPr>
          <w:p w14:paraId="100D6E4D">
            <w:pPr>
              <w:widowControl/>
              <w:jc w:val="center"/>
              <w:textAlignment w:val="center"/>
              <w:rPr>
                <w:rFonts w:hint="eastAsia" w:ascii="宋体" w:hAnsi="宋体" w:eastAsia="宋体" w:cs="宋体"/>
                <w:color w:val="000000"/>
                <w:kern w:val="0"/>
                <w:sz w:val="22"/>
                <w:szCs w:val="22"/>
                <w:lang w:bidi="ar"/>
              </w:rPr>
            </w:pPr>
            <w:r>
              <w:rPr>
                <w:rFonts w:hint="eastAsia" w:asciiTheme="minorEastAsia" w:hAnsiTheme="minorEastAsia"/>
              </w:rPr>
              <w:t>4楼护理单元</w:t>
            </w:r>
          </w:p>
        </w:tc>
        <w:tc>
          <w:tcPr>
            <w:tcW w:w="2910" w:type="dxa"/>
            <w:vAlign w:val="center"/>
          </w:tcPr>
          <w:p w14:paraId="6E4D382B">
            <w:pPr>
              <w:widowControl/>
              <w:jc w:val="center"/>
              <w:textAlignment w:val="center"/>
              <w:rPr>
                <w:rFonts w:hint="eastAsia" w:ascii="宋体" w:hAnsi="宋体" w:eastAsia="宋体" w:cs="宋体"/>
                <w:color w:val="000000"/>
                <w:kern w:val="0"/>
                <w:sz w:val="22"/>
                <w:szCs w:val="22"/>
                <w:lang w:bidi="ar"/>
              </w:rPr>
            </w:pPr>
            <w:r>
              <w:rPr>
                <w:rFonts w:hint="eastAsia" w:asciiTheme="minorEastAsia" w:hAnsiTheme="minorEastAsia"/>
              </w:rPr>
              <w:t>消融电极</w:t>
            </w:r>
          </w:p>
        </w:tc>
        <w:tc>
          <w:tcPr>
            <w:tcW w:w="2575" w:type="dxa"/>
            <w:vAlign w:val="center"/>
          </w:tcPr>
          <w:p w14:paraId="2370AC4E">
            <w:pPr>
              <w:jc w:val="center"/>
              <w:rPr>
                <w:rFonts w:hint="eastAsia" w:asciiTheme="minorEastAsia" w:hAnsiTheme="minorEastAsia"/>
                <w:bCs/>
                <w:sz w:val="22"/>
                <w:szCs w:val="22"/>
              </w:rPr>
            </w:pPr>
            <w:r>
              <w:rPr>
                <w:rFonts w:asciiTheme="minorEastAsia" w:hAnsiTheme="minorEastAsia"/>
                <w:bCs/>
                <w:color w:val="000000"/>
                <w:sz w:val="22"/>
                <w:szCs w:val="22"/>
              </w:rPr>
              <w:t>适配科室的高频机器使用，包括三角形、球形、延长球形等不同形状的</w:t>
            </w:r>
            <w:r>
              <w:rPr>
                <w:rFonts w:hint="eastAsia" w:asciiTheme="minorEastAsia" w:hAnsiTheme="minorEastAsia"/>
                <w:bCs/>
                <w:color w:val="000000"/>
                <w:sz w:val="22"/>
                <w:szCs w:val="22"/>
              </w:rPr>
              <w:t>电极</w:t>
            </w:r>
          </w:p>
        </w:tc>
        <w:tc>
          <w:tcPr>
            <w:tcW w:w="1701" w:type="dxa"/>
            <w:vAlign w:val="center"/>
          </w:tcPr>
          <w:p w14:paraId="348EE85B">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14:paraId="336ED5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65B4BAB3">
            <w:pPr>
              <w:jc w:val="center"/>
              <w:rPr>
                <w:rFonts w:hint="eastAsia" w:asciiTheme="minorEastAsia" w:hAnsiTheme="minorEastAsia"/>
              </w:rPr>
            </w:pPr>
            <w:r>
              <w:rPr>
                <w:rFonts w:hint="eastAsia" w:asciiTheme="minorEastAsia" w:hAnsiTheme="minorEastAsia"/>
              </w:rPr>
              <w:t>33</w:t>
            </w:r>
          </w:p>
        </w:tc>
        <w:tc>
          <w:tcPr>
            <w:tcW w:w="1560" w:type="dxa"/>
            <w:vAlign w:val="center"/>
          </w:tcPr>
          <w:p w14:paraId="616B5B30">
            <w:pPr>
              <w:widowControl/>
              <w:jc w:val="center"/>
              <w:textAlignment w:val="center"/>
              <w:rPr>
                <w:rFonts w:hint="eastAsia" w:ascii="宋体" w:hAnsi="宋体" w:eastAsia="宋体" w:cs="宋体"/>
                <w:color w:val="000000"/>
                <w:kern w:val="0"/>
                <w:sz w:val="22"/>
                <w:szCs w:val="22"/>
                <w:lang w:bidi="ar"/>
              </w:rPr>
            </w:pPr>
            <w:r>
              <w:rPr>
                <w:rFonts w:hint="eastAsia"/>
                <w:color w:val="000000"/>
                <w:sz w:val="22"/>
                <w:szCs w:val="22"/>
              </w:rPr>
              <w:t>医学影像科</w:t>
            </w:r>
          </w:p>
        </w:tc>
        <w:tc>
          <w:tcPr>
            <w:tcW w:w="2910" w:type="dxa"/>
            <w:vAlign w:val="center"/>
          </w:tcPr>
          <w:p w14:paraId="6E962B6F">
            <w:pPr>
              <w:widowControl/>
              <w:jc w:val="center"/>
              <w:textAlignment w:val="center"/>
              <w:rPr>
                <w:rFonts w:hint="eastAsia" w:ascii="宋体" w:hAnsi="宋体" w:eastAsia="宋体" w:cs="宋体"/>
                <w:color w:val="000000"/>
                <w:kern w:val="0"/>
                <w:sz w:val="22"/>
                <w:szCs w:val="22"/>
                <w:lang w:bidi="ar"/>
              </w:rPr>
            </w:pPr>
            <w:r>
              <w:rPr>
                <w:rFonts w:hint="eastAsia"/>
                <w:color w:val="000000"/>
                <w:sz w:val="22"/>
                <w:szCs w:val="22"/>
              </w:rPr>
              <w:t>头皮针</w:t>
            </w:r>
          </w:p>
        </w:tc>
        <w:tc>
          <w:tcPr>
            <w:tcW w:w="2575" w:type="dxa"/>
            <w:vAlign w:val="center"/>
          </w:tcPr>
          <w:p w14:paraId="120D29DA">
            <w:pPr>
              <w:jc w:val="center"/>
              <w:rPr>
                <w:rFonts w:hint="eastAsia" w:asciiTheme="minorEastAsia" w:hAnsiTheme="minorEastAsia"/>
                <w:bCs/>
                <w:sz w:val="22"/>
                <w:szCs w:val="22"/>
              </w:rPr>
            </w:pPr>
            <w:r>
              <w:rPr>
                <w:rFonts w:hint="eastAsia"/>
                <w:color w:val="000000"/>
                <w:sz w:val="22"/>
                <w:szCs w:val="22"/>
              </w:rPr>
              <w:t>抗高压，适用于CT、MRI增强造影。</w:t>
            </w:r>
          </w:p>
        </w:tc>
        <w:tc>
          <w:tcPr>
            <w:tcW w:w="1701" w:type="dxa"/>
            <w:vAlign w:val="center"/>
          </w:tcPr>
          <w:p w14:paraId="1E0B52A9">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14:paraId="5C926F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14:paraId="56F65A92">
            <w:pPr>
              <w:jc w:val="center"/>
              <w:rPr>
                <w:rFonts w:hint="eastAsia" w:asciiTheme="minorEastAsia" w:hAnsiTheme="minorEastAsia"/>
              </w:rPr>
            </w:pPr>
            <w:r>
              <w:rPr>
                <w:rFonts w:hint="eastAsia" w:asciiTheme="minorEastAsia" w:hAnsiTheme="minorEastAsia"/>
              </w:rPr>
              <w:t>34</w:t>
            </w:r>
          </w:p>
        </w:tc>
        <w:tc>
          <w:tcPr>
            <w:tcW w:w="1560" w:type="dxa"/>
            <w:vAlign w:val="center"/>
          </w:tcPr>
          <w:p w14:paraId="43FD724F">
            <w:pPr>
              <w:widowControl/>
              <w:jc w:val="center"/>
              <w:textAlignment w:val="center"/>
              <w:rPr>
                <w:rFonts w:hint="eastAsia"/>
                <w:color w:val="000000"/>
                <w:sz w:val="22"/>
                <w:szCs w:val="22"/>
              </w:rPr>
            </w:pPr>
            <w:r>
              <w:rPr>
                <w:rFonts w:hint="eastAsia"/>
                <w:color w:val="000000"/>
                <w:sz w:val="22"/>
                <w:szCs w:val="22"/>
              </w:rPr>
              <w:t>消毒供应室护理单元</w:t>
            </w:r>
          </w:p>
        </w:tc>
        <w:tc>
          <w:tcPr>
            <w:tcW w:w="2910" w:type="dxa"/>
            <w:vAlign w:val="center"/>
          </w:tcPr>
          <w:p w14:paraId="6D172BFE">
            <w:pPr>
              <w:widowControl/>
              <w:jc w:val="center"/>
              <w:textAlignment w:val="center"/>
              <w:rPr>
                <w:rFonts w:hint="eastAsia"/>
                <w:color w:val="000000"/>
                <w:sz w:val="22"/>
                <w:szCs w:val="22"/>
              </w:rPr>
            </w:pPr>
            <w:r>
              <w:rPr>
                <w:rFonts w:hint="eastAsia"/>
                <w:color w:val="000000"/>
                <w:sz w:val="22"/>
                <w:szCs w:val="22"/>
              </w:rPr>
              <w:t>管腔型清洗效果监测卡</w:t>
            </w:r>
          </w:p>
        </w:tc>
        <w:tc>
          <w:tcPr>
            <w:tcW w:w="2575" w:type="dxa"/>
            <w:vAlign w:val="center"/>
          </w:tcPr>
          <w:p w14:paraId="2CFFB3AC">
            <w:pPr>
              <w:jc w:val="center"/>
              <w:rPr>
                <w:rFonts w:hint="eastAsia"/>
                <w:color w:val="000000"/>
                <w:sz w:val="22"/>
                <w:szCs w:val="22"/>
              </w:rPr>
            </w:pPr>
            <w:r>
              <w:rPr>
                <w:rFonts w:hint="eastAsia"/>
                <w:color w:val="000000"/>
                <w:sz w:val="22"/>
                <w:szCs w:val="22"/>
              </w:rPr>
              <w:t>单个独立包装，符合清洗检测要求</w:t>
            </w:r>
          </w:p>
        </w:tc>
        <w:tc>
          <w:tcPr>
            <w:tcW w:w="1701" w:type="dxa"/>
            <w:vAlign w:val="center"/>
          </w:tcPr>
          <w:p w14:paraId="689CA5D3">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bl>
    <w:p w14:paraId="5D45A151">
      <w:pPr>
        <w:rPr>
          <w:color w:val="000000" w:themeColor="text1"/>
          <w14:textFill>
            <w14:solidFill>
              <w14:schemeClr w14:val="tx1"/>
            </w14:solidFill>
          </w14:textFill>
        </w:rPr>
      </w:pPr>
    </w:p>
    <w:p w14:paraId="6C6F3421">
      <w:pPr>
        <w:rPr>
          <w:color w:val="000000" w:themeColor="text1"/>
          <w14:textFill>
            <w14:solidFill>
              <w14:schemeClr w14:val="tx1"/>
            </w14:solidFill>
          </w14:textFill>
        </w:rPr>
      </w:pPr>
      <w:r>
        <w:rPr>
          <w:rFonts w:hint="eastAsia"/>
          <w:color w:val="000000" w:themeColor="text1"/>
          <w14:textFill>
            <w14:solidFill>
              <w14:schemeClr w14:val="tx1"/>
            </w14:solidFill>
          </w14:textFill>
        </w:rPr>
        <w:t>公告时间：2025年</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日——2025年</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9</w:t>
      </w:r>
      <w:bookmarkStart w:id="0" w:name="_GoBack"/>
      <w:bookmarkEnd w:id="0"/>
      <w:r>
        <w:rPr>
          <w:rFonts w:hint="eastAsia"/>
          <w:color w:val="000000" w:themeColor="text1"/>
          <w14:textFill>
            <w14:solidFill>
              <w14:schemeClr w14:val="tx1"/>
            </w14:solidFill>
          </w14:textFill>
        </w:rPr>
        <w:t>日</w:t>
      </w:r>
    </w:p>
    <w:p w14:paraId="166F4231">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67FD1C43">
      <w:pPr>
        <w:rPr>
          <w:color w:val="000000" w:themeColor="text1"/>
          <w14:textFill>
            <w14:solidFill>
              <w14:schemeClr w14:val="tx1"/>
            </w14:solidFill>
          </w14:textFill>
        </w:rPr>
      </w:pPr>
    </w:p>
    <w:p w14:paraId="7157E4FA">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p w14:paraId="7AF5DC9A">
      <w:pPr>
        <w:rPr>
          <w:color w:val="000000" w:themeColor="text1"/>
          <w14:textFill>
            <w14:solidFill>
              <w14:schemeClr w14:val="tx1"/>
            </w14:solidFill>
          </w14:textFill>
        </w:rPr>
      </w:pPr>
      <w:r>
        <w:rPr>
          <w:rFonts w:hint="eastAsia"/>
          <w:color w:val="000000" w:themeColor="text1"/>
          <w14:textFill>
            <w14:solidFill>
              <w14:schemeClr w14:val="tx1"/>
            </w14:solidFill>
          </w14:textFill>
        </w:rPr>
        <w:t>报名资质审核文件</w:t>
      </w:r>
      <w:r>
        <w:rPr>
          <w:rFonts w:hint="eastAsia"/>
          <w:b/>
          <w:color w:val="000000" w:themeColor="text1"/>
          <w14:textFill>
            <w14:solidFill>
              <w14:schemeClr w14:val="tx1"/>
            </w14:solidFill>
          </w14:textFill>
        </w:rPr>
        <w:t>（报名资料页不要装订，以备逐一扫描存档）</w:t>
      </w:r>
    </w:p>
    <w:tbl>
      <w:tblPr>
        <w:tblStyle w:val="5"/>
        <w:tblW w:w="8522" w:type="dxa"/>
        <w:tblInd w:w="-9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808"/>
        <w:gridCol w:w="6843"/>
        <w:gridCol w:w="871"/>
      </w:tblGrid>
      <w:tr w14:paraId="1036A4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single" w:color="000000" w:sz="8" w:space="0"/>
              <w:left w:val="single" w:color="000000" w:sz="8" w:space="0"/>
              <w:bottom w:val="single" w:color="000000" w:sz="8" w:space="0"/>
              <w:right w:val="single" w:color="000000" w:sz="8" w:space="0"/>
            </w:tcBorders>
            <w:vAlign w:val="center"/>
          </w:tcPr>
          <w:p w14:paraId="4DD94348">
            <w:pPr>
              <w:jc w:val="center"/>
            </w:pPr>
            <w:r>
              <w:rPr>
                <w:rFonts w:hint="eastAsia"/>
              </w:rPr>
              <w:t>1</w:t>
            </w:r>
          </w:p>
        </w:tc>
        <w:tc>
          <w:tcPr>
            <w:tcW w:w="6843"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43BE39BC">
            <w:pPr>
              <w:jc w:val="center"/>
            </w:pPr>
            <w:r>
              <w:rPr>
                <w:rFonts w:hint="eastAsia"/>
              </w:rPr>
              <w:t>供应商报名表</w:t>
            </w:r>
          </w:p>
        </w:tc>
        <w:tc>
          <w:tcPr>
            <w:tcW w:w="87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66FD98B0">
            <w:pPr>
              <w:jc w:val="center"/>
            </w:pPr>
            <w:r>
              <w:rPr>
                <w:rFonts w:hint="eastAsia"/>
              </w:rPr>
              <w:t>附件1</w:t>
            </w:r>
          </w:p>
        </w:tc>
      </w:tr>
      <w:tr w14:paraId="7FEE9A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718A88E2">
            <w:pPr>
              <w:jc w:val="center"/>
            </w:pPr>
            <w:r>
              <w:rPr>
                <w:rFonts w:hint="eastAsia"/>
              </w:rPr>
              <w:t>2</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587E7C6D">
            <w:pPr>
              <w:jc w:val="center"/>
            </w:pPr>
            <w:r>
              <w:rPr>
                <w:rFonts w:hint="eastAsia"/>
              </w:rPr>
              <w:t>报价表</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BABB68F">
            <w:pPr>
              <w:jc w:val="center"/>
            </w:pPr>
            <w:r>
              <w:t>附件</w:t>
            </w:r>
            <w:r>
              <w:rPr>
                <w:rFonts w:hint="eastAsia"/>
              </w:rPr>
              <w:t>2</w:t>
            </w:r>
          </w:p>
        </w:tc>
      </w:tr>
      <w:tr w14:paraId="601CBE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67CB6204">
            <w:pPr>
              <w:jc w:val="center"/>
            </w:pPr>
            <w:r>
              <w:rPr>
                <w:rFonts w:hint="eastAsia"/>
              </w:rPr>
              <w:t>3</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4CB72CC6">
            <w:pPr>
              <w:jc w:val="center"/>
            </w:pPr>
            <w:r>
              <w:rPr>
                <w:rFonts w:hint="eastAsia"/>
              </w:rPr>
              <w:t>《医疗器械注册证》（二类、三类产品需提供）</w:t>
            </w:r>
          </w:p>
          <w:p w14:paraId="673DD3DD">
            <w:pPr>
              <w:jc w:val="center"/>
            </w:pPr>
            <w:r>
              <w:rPr>
                <w:rFonts w:hint="eastAsia"/>
              </w:rPr>
              <w:t>《第一类医疗器械备案信息表》（一类产品需提供）</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379C8075">
            <w:pPr>
              <w:jc w:val="center"/>
            </w:pPr>
          </w:p>
        </w:tc>
      </w:tr>
      <w:tr w14:paraId="2EBC35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3E48D7F7">
            <w:pPr>
              <w:jc w:val="center"/>
            </w:pPr>
            <w:r>
              <w:rPr>
                <w:rFonts w:hint="eastAsia"/>
              </w:rPr>
              <w:t>4</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581BD356">
            <w:pPr>
              <w:jc w:val="center"/>
            </w:pPr>
            <w:r>
              <w:rPr>
                <w:rFonts w:hint="eastAsia"/>
              </w:rPr>
              <w:t>产品彩页</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7AD286EB">
            <w:pPr>
              <w:jc w:val="center"/>
            </w:pPr>
          </w:p>
        </w:tc>
      </w:tr>
      <w:tr w14:paraId="04D18D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105F55D6">
            <w:pPr>
              <w:jc w:val="center"/>
            </w:pPr>
            <w:r>
              <w:rPr>
                <w:rFonts w:hint="eastAsia"/>
              </w:rPr>
              <w:t>5</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227F2040">
            <w:pPr>
              <w:jc w:val="center"/>
            </w:pPr>
            <w:r>
              <w:rPr>
                <w:rFonts w:hint="eastAsia"/>
              </w:rPr>
              <w:t>供应商《营业执照》</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06FCD55E">
            <w:pPr>
              <w:jc w:val="center"/>
            </w:pPr>
          </w:p>
        </w:tc>
      </w:tr>
      <w:tr w14:paraId="798B7C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66A3840D">
            <w:pPr>
              <w:jc w:val="center"/>
            </w:pPr>
            <w:r>
              <w:rPr>
                <w:rFonts w:hint="eastAsia"/>
              </w:rPr>
              <w:t>6</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24430087">
            <w:pPr>
              <w:jc w:val="center"/>
            </w:pPr>
            <w:r>
              <w:rPr>
                <w:rFonts w:hint="eastAsia"/>
              </w:rPr>
              <w:t>供应商《第二类医疗器械经营备案凭证》（二类产品需提供）</w:t>
            </w:r>
          </w:p>
          <w:p w14:paraId="245D8509">
            <w:pPr>
              <w:jc w:val="center"/>
            </w:pPr>
            <w:r>
              <w:rPr>
                <w:rFonts w:hint="eastAsia"/>
              </w:rPr>
              <w:t>《医疗器械经营许可证》（三类产品需提供）</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263223C9">
            <w:pPr>
              <w:jc w:val="center"/>
            </w:pPr>
          </w:p>
        </w:tc>
      </w:tr>
      <w:tr w14:paraId="4D85AD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0CAEBB66">
            <w:pPr>
              <w:jc w:val="center"/>
            </w:pPr>
            <w:r>
              <w:rPr>
                <w:rFonts w:hint="eastAsia"/>
              </w:rPr>
              <w:t>7</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6F356455">
            <w:pPr>
              <w:jc w:val="center"/>
            </w:pPr>
            <w:r>
              <w:rPr>
                <w:rFonts w:hint="eastAsia"/>
              </w:rPr>
              <w:t>供应商开户信息及业务联系信息</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E6809C7">
            <w:pPr>
              <w:jc w:val="center"/>
            </w:pPr>
          </w:p>
        </w:tc>
      </w:tr>
      <w:tr w14:paraId="0DDEA4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40E0BCB5">
            <w:pPr>
              <w:jc w:val="center"/>
            </w:pPr>
            <w:r>
              <w:rPr>
                <w:rFonts w:hint="eastAsia"/>
              </w:rPr>
              <w:t>8</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5BC043F3">
            <w:pPr>
              <w:jc w:val="center"/>
            </w:pPr>
            <w:r>
              <w:rPr>
                <w:rFonts w:hint="eastAsia"/>
              </w:rPr>
              <w:t>谈判代表法人授权书及身份证复印件</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4B1D9F5">
            <w:pPr>
              <w:jc w:val="center"/>
            </w:pPr>
          </w:p>
        </w:tc>
      </w:tr>
      <w:tr w14:paraId="7893E9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655AF921">
            <w:pPr>
              <w:jc w:val="center"/>
            </w:pPr>
            <w:r>
              <w:rPr>
                <w:rFonts w:hint="eastAsia"/>
              </w:rPr>
              <w:t>9</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4B8D3908">
            <w:pPr>
              <w:jc w:val="center"/>
            </w:pPr>
            <w:r>
              <w:rPr>
                <w:rFonts w:hint="eastAsia"/>
              </w:rPr>
              <w:t>生产厂家或国内总代《营业执照》</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076F076B">
            <w:pPr>
              <w:jc w:val="center"/>
            </w:pPr>
          </w:p>
        </w:tc>
      </w:tr>
      <w:tr w14:paraId="42DB6D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58C405DB">
            <w:pPr>
              <w:jc w:val="center"/>
            </w:pPr>
            <w:r>
              <w:rPr>
                <w:rFonts w:hint="eastAsia"/>
              </w:rPr>
              <w:t>10</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424B335B">
            <w:pPr>
              <w:jc w:val="center"/>
            </w:pPr>
            <w:r>
              <w:rPr>
                <w:rFonts w:hint="eastAsia"/>
              </w:rPr>
              <w:t>生产厂家《医疗器械生产许可证》（二、三类产品需提供）</w:t>
            </w:r>
          </w:p>
          <w:p w14:paraId="288D085F">
            <w:pPr>
              <w:jc w:val="center"/>
            </w:pPr>
            <w:r>
              <w:rPr>
                <w:rFonts w:hint="eastAsia"/>
              </w:rPr>
              <w:t>《第一类医疗器械生产备案凭证》（一类产品需提供）。</w:t>
            </w:r>
          </w:p>
          <w:p w14:paraId="5D81C5A1">
            <w:pPr>
              <w:jc w:val="center"/>
            </w:pPr>
            <w:r>
              <w:rPr>
                <w:rFonts w:hint="eastAsia"/>
              </w:rPr>
              <w:t>若为进口产品则提供国内总代对应的经营资质</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709DE6A">
            <w:pPr>
              <w:jc w:val="center"/>
            </w:pPr>
          </w:p>
        </w:tc>
      </w:tr>
      <w:tr w14:paraId="711CA6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27B52173">
            <w:pPr>
              <w:jc w:val="center"/>
            </w:pPr>
            <w:r>
              <w:rPr>
                <w:rFonts w:hint="eastAsia"/>
              </w:rPr>
              <w:t>11</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3ACE1081">
            <w:pPr>
              <w:jc w:val="center"/>
            </w:pPr>
            <w:r>
              <w:rPr>
                <w:rFonts w:hint="eastAsia"/>
              </w:rPr>
              <w:t>产品</w:t>
            </w:r>
            <w:r>
              <w:t>相关授权链</w:t>
            </w:r>
          </w:p>
          <w:p w14:paraId="20653FA4">
            <w:pPr>
              <w:jc w:val="center"/>
            </w:pPr>
            <w:r>
              <w:rPr>
                <w:rFonts w:hint="eastAsia"/>
              </w:rPr>
              <w:t>或投标人出具保证产品质量、来源合法和供货能力的相关承诺函</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3369C8F">
            <w:pPr>
              <w:jc w:val="center"/>
            </w:pPr>
          </w:p>
        </w:tc>
      </w:tr>
      <w:tr w14:paraId="6A1662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55407CE0">
            <w:pPr>
              <w:jc w:val="center"/>
            </w:pPr>
            <w:r>
              <w:rPr>
                <w:rFonts w:hint="eastAsia"/>
              </w:rPr>
              <w:t>12</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36F2A63E">
            <w:pPr>
              <w:jc w:val="center"/>
            </w:pPr>
            <w:r>
              <w:rPr>
                <w:rFonts w:hint="eastAsia"/>
              </w:rPr>
              <w:t>进口耗材海关报关单等相关合法进口证明文件</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0207519">
            <w:pPr>
              <w:jc w:val="center"/>
            </w:pPr>
          </w:p>
        </w:tc>
      </w:tr>
      <w:tr w14:paraId="68697FE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07ED01E2">
            <w:pPr>
              <w:jc w:val="center"/>
            </w:pPr>
            <w:r>
              <w:rPr>
                <w:rFonts w:hint="eastAsia"/>
              </w:rPr>
              <w:t>13</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4D2B7C22">
            <w:pPr>
              <w:jc w:val="center"/>
              <w:rPr>
                <w:color w:val="FF0000"/>
              </w:rPr>
            </w:pPr>
            <w:r>
              <w:rPr>
                <w:rFonts w:hint="eastAsia"/>
              </w:rPr>
              <w:t>省内其它公立医疗机构的供货证明（协议、发票、清单的复印件），加盖公章</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50221B58">
            <w:pPr>
              <w:jc w:val="center"/>
            </w:pPr>
          </w:p>
        </w:tc>
      </w:tr>
      <w:tr w14:paraId="54E7BD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3F5ADE64">
            <w:pPr>
              <w:jc w:val="center"/>
            </w:pPr>
            <w:r>
              <w:rPr>
                <w:rFonts w:hint="eastAsia"/>
              </w:rPr>
              <w:t>14</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74704FB0">
            <w:pPr>
              <w:jc w:val="center"/>
            </w:pPr>
            <w:r>
              <w:rPr>
                <w:rFonts w:hint="eastAsia"/>
              </w:rPr>
              <w:t>用户清单</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3AD889E">
            <w:pPr>
              <w:jc w:val="center"/>
            </w:pPr>
          </w:p>
        </w:tc>
      </w:tr>
      <w:tr w14:paraId="0B8E755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tcPr>
          <w:p w14:paraId="23E5AE65">
            <w:pPr>
              <w:jc w:val="center"/>
            </w:pP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67D56A6B">
            <w:pPr>
              <w:jc w:val="center"/>
            </w:pPr>
            <w:r>
              <w:rPr>
                <w:rFonts w:hint="eastAsia"/>
              </w:rPr>
              <w:t>国内总代是指国外生产的进口产品在国家食品药品监督管理总局登记注册的代理机构。</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2F29D608">
            <w:pPr>
              <w:jc w:val="center"/>
            </w:pPr>
          </w:p>
        </w:tc>
      </w:tr>
    </w:tbl>
    <w:p w14:paraId="63DE62A0">
      <w:pPr>
        <w:rPr>
          <w:color w:val="000000" w:themeColor="text1"/>
          <w14:textFill>
            <w14:solidFill>
              <w14:schemeClr w14:val="tx1"/>
            </w14:solidFill>
          </w14:textFill>
        </w:rPr>
      </w:pPr>
    </w:p>
    <w:p w14:paraId="14009E21">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 备注：1-14投标文件按项目内容顺序排列。若无法提供该项目文件，请在该项所对应的页面上填写情况说明。请符合以上报名要求的供应商提供要求的纸质材料。</w:t>
      </w:r>
    </w:p>
    <w:p w14:paraId="1BACF436">
      <w:pPr>
        <w:rPr>
          <w:b/>
          <w:color w:val="000000" w:themeColor="text1"/>
          <w14:textFill>
            <w14:solidFill>
              <w14:schemeClr w14:val="tx1"/>
            </w14:solidFill>
          </w14:textFill>
        </w:rPr>
      </w:pPr>
      <w:r>
        <w:rPr>
          <w:rFonts w:hint="eastAsia"/>
          <w:b/>
          <w:color w:val="000000" w:themeColor="text1"/>
          <w14:textFill>
            <w14:solidFill>
              <w14:schemeClr w14:val="tx1"/>
            </w14:solidFill>
          </w14:textFill>
        </w:rPr>
        <w:br w:type="page"/>
      </w:r>
    </w:p>
    <w:p w14:paraId="23AFB351">
      <w:pPr>
        <w:rPr>
          <w:b/>
          <w:color w:val="000000" w:themeColor="text1"/>
          <w14:textFill>
            <w14:solidFill>
              <w14:schemeClr w14:val="tx1"/>
            </w14:solidFill>
          </w14:textFill>
        </w:rPr>
      </w:pPr>
    </w:p>
    <w:p w14:paraId="30448AE8">
      <w:pPr>
        <w:widowControl/>
        <w:spacing w:line="360" w:lineRule="atLeast"/>
        <w:jc w:val="left"/>
        <w:rPr>
          <w:rFonts w:ascii="宋体" w:hAnsi="宋体" w:eastAsia="宋体" w:cs="宋体"/>
          <w:color w:val="333333"/>
          <w:sz w:val="14"/>
          <w:szCs w:val="14"/>
        </w:rPr>
      </w:pPr>
      <w:r>
        <w:rPr>
          <w:rFonts w:hint="eastAsia" w:ascii="宋体" w:hAnsi="宋体" w:eastAsia="宋体" w:cs="宋体"/>
          <w:b/>
          <w:color w:val="333333"/>
          <w:kern w:val="0"/>
          <w:sz w:val="22"/>
          <w:szCs w:val="22"/>
        </w:rPr>
        <w:t>附件1</w:t>
      </w:r>
    </w:p>
    <w:tbl>
      <w:tblPr>
        <w:tblStyle w:val="5"/>
        <w:tblW w:w="8662" w:type="dxa"/>
        <w:tblInd w:w="0" w:type="dxa"/>
        <w:tblLayout w:type="fixed"/>
        <w:tblCellMar>
          <w:top w:w="0" w:type="dxa"/>
          <w:left w:w="0" w:type="dxa"/>
          <w:bottom w:w="0" w:type="dxa"/>
          <w:right w:w="0" w:type="dxa"/>
        </w:tblCellMar>
      </w:tblPr>
      <w:tblGrid>
        <w:gridCol w:w="2279"/>
        <w:gridCol w:w="2340"/>
        <w:gridCol w:w="2279"/>
        <w:gridCol w:w="1764"/>
      </w:tblGrid>
      <w:tr w14:paraId="29FDEF05">
        <w:tblPrEx>
          <w:tblCellMar>
            <w:top w:w="0" w:type="dxa"/>
            <w:left w:w="0" w:type="dxa"/>
            <w:bottom w:w="0" w:type="dxa"/>
            <w:right w:w="0" w:type="dxa"/>
          </w:tblCellMar>
        </w:tblPrEx>
        <w:trPr>
          <w:trHeight w:val="600" w:hRule="atLeast"/>
        </w:trPr>
        <w:tc>
          <w:tcPr>
            <w:tcW w:w="8662" w:type="dxa"/>
            <w:gridSpan w:val="4"/>
            <w:tcBorders>
              <w:top w:val="nil"/>
              <w:left w:val="nil"/>
              <w:bottom w:val="nil"/>
              <w:right w:val="nil"/>
            </w:tcBorders>
            <w:shd w:val="clear" w:color="auto" w:fill="auto"/>
            <w:tcMar>
              <w:left w:w="108" w:type="dxa"/>
              <w:right w:w="108" w:type="dxa"/>
            </w:tcMar>
          </w:tcPr>
          <w:p w14:paraId="6EF2F8CC">
            <w:pPr>
              <w:widowControl/>
              <w:spacing w:line="259" w:lineRule="atLeast"/>
              <w:jc w:val="center"/>
              <w:textAlignment w:val="top"/>
              <w:rPr>
                <w:rFonts w:ascii="宋体" w:hAnsi="宋体" w:eastAsia="宋体" w:cs="宋体"/>
                <w:color w:val="333333"/>
                <w:sz w:val="14"/>
                <w:szCs w:val="14"/>
              </w:rPr>
            </w:pPr>
            <w:r>
              <w:rPr>
                <w:rFonts w:hint="eastAsia" w:ascii="宋体" w:hAnsi="宋体" w:eastAsia="宋体" w:cs="宋体"/>
                <w:b/>
                <w:color w:val="000000"/>
                <w:kern w:val="0"/>
                <w:sz w:val="32"/>
                <w:szCs w:val="32"/>
              </w:rPr>
              <w:t>供应商投标报名表</w:t>
            </w:r>
          </w:p>
        </w:tc>
      </w:tr>
      <w:tr w14:paraId="5CEA0CF0">
        <w:tblPrEx>
          <w:tblCellMar>
            <w:top w:w="0" w:type="dxa"/>
            <w:left w:w="0" w:type="dxa"/>
            <w:bottom w:w="0" w:type="dxa"/>
            <w:right w:w="0" w:type="dxa"/>
          </w:tblCellMar>
        </w:tblPrEx>
        <w:trPr>
          <w:trHeight w:val="720" w:hRule="atLeast"/>
        </w:trPr>
        <w:tc>
          <w:tcPr>
            <w:tcW w:w="22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14:paraId="28AAE95A">
            <w:pPr>
              <w:widowControl/>
              <w:spacing w:line="259" w:lineRule="atLeast"/>
              <w:jc w:val="left"/>
              <w:textAlignment w:val="top"/>
              <w:rPr>
                <w:rFonts w:ascii="宋体" w:hAnsi="宋体" w:eastAsia="宋体" w:cs="宋体"/>
                <w:color w:val="333333"/>
                <w:sz w:val="24"/>
                <w:szCs w:val="14"/>
              </w:rPr>
            </w:pPr>
            <w:r>
              <w:rPr>
                <w:rFonts w:hint="eastAsia" w:ascii="宋体" w:hAnsi="宋体" w:eastAsia="宋体" w:cs="宋体"/>
                <w:b/>
                <w:color w:val="000000"/>
                <w:kern w:val="0"/>
                <w:sz w:val="24"/>
                <w:szCs w:val="28"/>
              </w:rPr>
              <w:t>投标项目序号及名称</w:t>
            </w:r>
          </w:p>
        </w:tc>
        <w:tc>
          <w:tcPr>
            <w:tcW w:w="6383"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tcPr>
          <w:p w14:paraId="44E9DD4D">
            <w:pPr>
              <w:widowControl/>
              <w:spacing w:line="259" w:lineRule="atLeast"/>
              <w:jc w:val="left"/>
              <w:textAlignment w:val="top"/>
              <w:rPr>
                <w:rFonts w:ascii="宋体" w:hAnsi="宋体" w:eastAsia="宋体" w:cs="宋体"/>
                <w:color w:val="333333"/>
                <w:sz w:val="14"/>
                <w:szCs w:val="14"/>
              </w:rPr>
            </w:pPr>
          </w:p>
        </w:tc>
      </w:tr>
      <w:tr w14:paraId="169C8383">
        <w:tblPrEx>
          <w:tblCellMar>
            <w:top w:w="0" w:type="dxa"/>
            <w:left w:w="0" w:type="dxa"/>
            <w:bottom w:w="0" w:type="dxa"/>
            <w:right w:w="0" w:type="dxa"/>
          </w:tblCellMar>
        </w:tblPrEx>
        <w:trPr>
          <w:trHeight w:val="780"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4166197A">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投标供应商</w:t>
            </w:r>
          </w:p>
        </w:tc>
        <w:tc>
          <w:tcPr>
            <w:tcW w:w="6383" w:type="dxa"/>
            <w:gridSpan w:val="3"/>
            <w:tcBorders>
              <w:top w:val="nil"/>
              <w:left w:val="nil"/>
              <w:bottom w:val="single" w:color="auto" w:sz="8" w:space="0"/>
              <w:right w:val="single" w:color="auto" w:sz="8" w:space="0"/>
            </w:tcBorders>
            <w:shd w:val="clear" w:color="auto" w:fill="auto"/>
            <w:tcMar>
              <w:left w:w="108" w:type="dxa"/>
              <w:right w:w="108" w:type="dxa"/>
            </w:tcMar>
          </w:tcPr>
          <w:p w14:paraId="2348CBB7">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r>
      <w:tr w14:paraId="1DBE2078">
        <w:tblPrEx>
          <w:tblCellMar>
            <w:top w:w="0" w:type="dxa"/>
            <w:left w:w="0" w:type="dxa"/>
            <w:bottom w:w="0" w:type="dxa"/>
            <w:right w:w="0" w:type="dxa"/>
          </w:tblCellMar>
        </w:tblPrEx>
        <w:trPr>
          <w:trHeight w:val="735"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2137E9F3">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使用科室</w:t>
            </w:r>
          </w:p>
        </w:tc>
        <w:tc>
          <w:tcPr>
            <w:tcW w:w="2340" w:type="dxa"/>
            <w:tcBorders>
              <w:top w:val="nil"/>
              <w:left w:val="nil"/>
              <w:bottom w:val="single" w:color="auto" w:sz="8" w:space="0"/>
              <w:right w:val="single" w:color="auto" w:sz="8" w:space="0"/>
            </w:tcBorders>
            <w:shd w:val="clear" w:color="auto" w:fill="auto"/>
            <w:tcMar>
              <w:left w:w="108" w:type="dxa"/>
              <w:right w:w="108" w:type="dxa"/>
            </w:tcMar>
          </w:tcPr>
          <w:p w14:paraId="45CDD62C">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c>
          <w:tcPr>
            <w:tcW w:w="2279" w:type="dxa"/>
            <w:tcBorders>
              <w:top w:val="nil"/>
              <w:left w:val="nil"/>
              <w:bottom w:val="single" w:color="auto" w:sz="8" w:space="0"/>
              <w:right w:val="single" w:color="auto" w:sz="8" w:space="0"/>
            </w:tcBorders>
            <w:shd w:val="clear" w:color="auto" w:fill="auto"/>
            <w:tcMar>
              <w:left w:w="108" w:type="dxa"/>
              <w:right w:w="108" w:type="dxa"/>
            </w:tcMar>
          </w:tcPr>
          <w:p w14:paraId="04222510">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投标代理人</w:t>
            </w:r>
          </w:p>
        </w:tc>
        <w:tc>
          <w:tcPr>
            <w:tcW w:w="1764" w:type="dxa"/>
            <w:tcBorders>
              <w:top w:val="nil"/>
              <w:left w:val="nil"/>
              <w:bottom w:val="single" w:color="auto" w:sz="8" w:space="0"/>
              <w:right w:val="single" w:color="auto" w:sz="8" w:space="0"/>
            </w:tcBorders>
            <w:shd w:val="clear" w:color="auto" w:fill="auto"/>
            <w:tcMar>
              <w:left w:w="108" w:type="dxa"/>
              <w:right w:w="108" w:type="dxa"/>
            </w:tcMar>
          </w:tcPr>
          <w:p w14:paraId="10195535">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r>
      <w:tr w14:paraId="60A97B39">
        <w:tblPrEx>
          <w:tblCellMar>
            <w:top w:w="0" w:type="dxa"/>
            <w:left w:w="0" w:type="dxa"/>
            <w:bottom w:w="0" w:type="dxa"/>
            <w:right w:w="0" w:type="dxa"/>
          </w:tblCellMar>
        </w:tblPrEx>
        <w:trPr>
          <w:trHeight w:val="765"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43ACFB39">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联系电话</w:t>
            </w:r>
          </w:p>
        </w:tc>
        <w:tc>
          <w:tcPr>
            <w:tcW w:w="2340" w:type="dxa"/>
            <w:tcBorders>
              <w:top w:val="nil"/>
              <w:left w:val="nil"/>
              <w:bottom w:val="single" w:color="auto" w:sz="8" w:space="0"/>
              <w:right w:val="single" w:color="auto" w:sz="8" w:space="0"/>
            </w:tcBorders>
            <w:shd w:val="clear" w:color="auto" w:fill="auto"/>
            <w:tcMar>
              <w:left w:w="108" w:type="dxa"/>
              <w:right w:w="108" w:type="dxa"/>
            </w:tcMar>
          </w:tcPr>
          <w:p w14:paraId="2FB57F72">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c>
          <w:tcPr>
            <w:tcW w:w="2279" w:type="dxa"/>
            <w:tcBorders>
              <w:top w:val="nil"/>
              <w:left w:val="nil"/>
              <w:bottom w:val="single" w:color="auto" w:sz="8" w:space="0"/>
              <w:right w:val="single" w:color="auto" w:sz="8" w:space="0"/>
            </w:tcBorders>
            <w:shd w:val="clear" w:color="auto" w:fill="auto"/>
            <w:tcMar>
              <w:left w:w="108" w:type="dxa"/>
              <w:right w:w="108" w:type="dxa"/>
            </w:tcMar>
          </w:tcPr>
          <w:p w14:paraId="36959157">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投标品牌</w:t>
            </w:r>
          </w:p>
        </w:tc>
        <w:tc>
          <w:tcPr>
            <w:tcW w:w="1764" w:type="dxa"/>
            <w:tcBorders>
              <w:top w:val="nil"/>
              <w:left w:val="nil"/>
              <w:bottom w:val="single" w:color="auto" w:sz="8" w:space="0"/>
              <w:right w:val="single" w:color="auto" w:sz="8" w:space="0"/>
            </w:tcBorders>
            <w:shd w:val="clear" w:color="auto" w:fill="auto"/>
            <w:tcMar>
              <w:left w:w="108" w:type="dxa"/>
              <w:right w:w="108" w:type="dxa"/>
            </w:tcMar>
          </w:tcPr>
          <w:p w14:paraId="58E1B020">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r>
      <w:tr w14:paraId="7C349966">
        <w:tblPrEx>
          <w:tblCellMar>
            <w:top w:w="0" w:type="dxa"/>
            <w:left w:w="0" w:type="dxa"/>
            <w:bottom w:w="0" w:type="dxa"/>
            <w:right w:w="0" w:type="dxa"/>
          </w:tblCellMar>
        </w:tblPrEx>
        <w:trPr>
          <w:trHeight w:val="750"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36EBE4F">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投标规格型号</w:t>
            </w:r>
          </w:p>
        </w:tc>
        <w:tc>
          <w:tcPr>
            <w:tcW w:w="2340" w:type="dxa"/>
            <w:tcBorders>
              <w:top w:val="nil"/>
              <w:left w:val="nil"/>
              <w:bottom w:val="single" w:color="auto" w:sz="8" w:space="0"/>
              <w:right w:val="single" w:color="auto" w:sz="8" w:space="0"/>
            </w:tcBorders>
            <w:shd w:val="clear" w:color="auto" w:fill="auto"/>
            <w:tcMar>
              <w:left w:w="108" w:type="dxa"/>
              <w:right w:w="108" w:type="dxa"/>
            </w:tcMar>
          </w:tcPr>
          <w:p w14:paraId="27006B61">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c>
          <w:tcPr>
            <w:tcW w:w="2279" w:type="dxa"/>
            <w:tcBorders>
              <w:top w:val="nil"/>
              <w:left w:val="nil"/>
              <w:bottom w:val="single" w:color="auto" w:sz="8" w:space="0"/>
              <w:right w:val="single" w:color="auto" w:sz="8" w:space="0"/>
            </w:tcBorders>
            <w:shd w:val="clear" w:color="auto" w:fill="auto"/>
            <w:tcMar>
              <w:left w:w="108" w:type="dxa"/>
              <w:right w:w="108" w:type="dxa"/>
            </w:tcMar>
          </w:tcPr>
          <w:p w14:paraId="4D4FC07B">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生产厂家</w:t>
            </w:r>
          </w:p>
        </w:tc>
        <w:tc>
          <w:tcPr>
            <w:tcW w:w="1764" w:type="dxa"/>
            <w:tcBorders>
              <w:top w:val="single" w:color="auto" w:sz="8" w:space="0"/>
              <w:bottom w:val="single" w:color="auto" w:sz="8" w:space="0"/>
              <w:right w:val="single" w:color="auto" w:sz="8" w:space="0"/>
            </w:tcBorders>
            <w:shd w:val="clear" w:color="auto" w:fill="auto"/>
          </w:tcPr>
          <w:p w14:paraId="628EF062">
            <w:pPr>
              <w:rPr>
                <w:rFonts w:ascii="宋体" w:hAnsi="宋体" w:eastAsia="宋体" w:cs="宋体"/>
                <w:color w:val="333333"/>
                <w:sz w:val="14"/>
                <w:szCs w:val="14"/>
              </w:rPr>
            </w:pPr>
          </w:p>
        </w:tc>
      </w:tr>
      <w:tr w14:paraId="442D3231">
        <w:tblPrEx>
          <w:tblCellMar>
            <w:top w:w="0" w:type="dxa"/>
            <w:left w:w="0" w:type="dxa"/>
            <w:bottom w:w="0" w:type="dxa"/>
            <w:right w:w="0" w:type="dxa"/>
          </w:tblCellMar>
        </w:tblPrEx>
        <w:trPr>
          <w:trHeight w:val="825"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1366712D">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耗材注册证名称</w:t>
            </w:r>
          </w:p>
        </w:tc>
        <w:tc>
          <w:tcPr>
            <w:tcW w:w="2340" w:type="dxa"/>
            <w:tcBorders>
              <w:top w:val="nil"/>
              <w:left w:val="nil"/>
              <w:bottom w:val="single" w:color="auto" w:sz="8" w:space="0"/>
              <w:right w:val="single" w:color="auto" w:sz="8" w:space="0"/>
            </w:tcBorders>
            <w:shd w:val="clear" w:color="auto" w:fill="auto"/>
            <w:tcMar>
              <w:left w:w="108" w:type="dxa"/>
              <w:right w:w="108" w:type="dxa"/>
            </w:tcMar>
          </w:tcPr>
          <w:p w14:paraId="63C0A2BB">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c>
          <w:tcPr>
            <w:tcW w:w="2279" w:type="dxa"/>
            <w:tcBorders>
              <w:top w:val="nil"/>
              <w:left w:val="nil"/>
              <w:bottom w:val="single" w:color="auto" w:sz="8" w:space="0"/>
              <w:right w:val="single" w:color="auto" w:sz="8" w:space="0"/>
            </w:tcBorders>
            <w:shd w:val="clear" w:color="auto" w:fill="auto"/>
            <w:tcMar>
              <w:left w:w="108" w:type="dxa"/>
              <w:right w:w="108" w:type="dxa"/>
            </w:tcMar>
          </w:tcPr>
          <w:p w14:paraId="43BD2298">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耗材注册证号</w:t>
            </w:r>
          </w:p>
        </w:tc>
        <w:tc>
          <w:tcPr>
            <w:tcW w:w="1764" w:type="dxa"/>
            <w:tcBorders>
              <w:top w:val="single" w:color="auto" w:sz="8" w:space="0"/>
              <w:left w:val="nil"/>
              <w:bottom w:val="single" w:color="auto" w:sz="8" w:space="0"/>
              <w:right w:val="single" w:color="auto" w:sz="8" w:space="0"/>
            </w:tcBorders>
            <w:shd w:val="clear" w:color="auto" w:fill="auto"/>
            <w:tcMar>
              <w:left w:w="108" w:type="dxa"/>
              <w:right w:w="108" w:type="dxa"/>
            </w:tcMar>
          </w:tcPr>
          <w:p w14:paraId="3C2747FB">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r>
      <w:tr w14:paraId="05C0D1A1">
        <w:tblPrEx>
          <w:tblCellMar>
            <w:top w:w="0" w:type="dxa"/>
            <w:left w:w="0" w:type="dxa"/>
            <w:bottom w:w="0" w:type="dxa"/>
            <w:right w:w="0" w:type="dxa"/>
          </w:tblCellMar>
        </w:tblPrEx>
        <w:trPr>
          <w:trHeight w:val="810"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00AC0018">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耗材注册证效期</w:t>
            </w:r>
          </w:p>
        </w:tc>
        <w:tc>
          <w:tcPr>
            <w:tcW w:w="2340" w:type="dxa"/>
            <w:tcBorders>
              <w:top w:val="nil"/>
              <w:left w:val="nil"/>
              <w:bottom w:val="single" w:color="auto" w:sz="8" w:space="0"/>
              <w:right w:val="single" w:color="auto" w:sz="8" w:space="0"/>
            </w:tcBorders>
            <w:shd w:val="clear" w:color="auto" w:fill="auto"/>
            <w:tcMar>
              <w:left w:w="108" w:type="dxa"/>
              <w:right w:w="108" w:type="dxa"/>
            </w:tcMar>
          </w:tcPr>
          <w:p w14:paraId="4A5EBBB9">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c>
          <w:tcPr>
            <w:tcW w:w="2279" w:type="dxa"/>
            <w:tcBorders>
              <w:top w:val="nil"/>
              <w:left w:val="nil"/>
              <w:bottom w:val="single" w:color="auto" w:sz="8" w:space="0"/>
              <w:right w:val="single" w:color="auto" w:sz="8" w:space="0"/>
            </w:tcBorders>
            <w:shd w:val="clear" w:color="auto" w:fill="auto"/>
            <w:tcMar>
              <w:left w:w="108" w:type="dxa"/>
              <w:right w:w="108" w:type="dxa"/>
            </w:tcMar>
          </w:tcPr>
          <w:p w14:paraId="7451AF44">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4"/>
                <w:szCs w:val="28"/>
              </w:rPr>
              <w:t>耗材是否专机专用</w:t>
            </w:r>
          </w:p>
        </w:tc>
        <w:tc>
          <w:tcPr>
            <w:tcW w:w="1764" w:type="dxa"/>
            <w:tcBorders>
              <w:top w:val="nil"/>
              <w:left w:val="nil"/>
              <w:bottom w:val="single" w:color="auto" w:sz="8" w:space="0"/>
              <w:right w:val="single" w:color="auto" w:sz="8" w:space="0"/>
            </w:tcBorders>
            <w:shd w:val="clear" w:color="auto" w:fill="auto"/>
            <w:tcMar>
              <w:left w:w="108" w:type="dxa"/>
              <w:right w:w="108" w:type="dxa"/>
            </w:tcMar>
          </w:tcPr>
          <w:p w14:paraId="5A6A79CA">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r>
      <w:tr w14:paraId="30DF3EA9">
        <w:tblPrEx>
          <w:tblCellMar>
            <w:top w:w="0" w:type="dxa"/>
            <w:left w:w="0" w:type="dxa"/>
            <w:bottom w:w="0" w:type="dxa"/>
            <w:right w:w="0" w:type="dxa"/>
          </w:tblCellMar>
        </w:tblPrEx>
        <w:trPr>
          <w:trHeight w:val="945"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23681EB4">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市场高端度</w:t>
            </w:r>
          </w:p>
        </w:tc>
        <w:tc>
          <w:tcPr>
            <w:tcW w:w="2340" w:type="dxa"/>
            <w:tcBorders>
              <w:top w:val="nil"/>
              <w:left w:val="nil"/>
              <w:bottom w:val="single" w:color="auto" w:sz="8" w:space="0"/>
              <w:right w:val="single" w:color="auto" w:sz="8" w:space="0"/>
            </w:tcBorders>
            <w:shd w:val="clear" w:color="auto" w:fill="auto"/>
            <w:tcMar>
              <w:left w:w="108" w:type="dxa"/>
              <w:right w:w="108" w:type="dxa"/>
            </w:tcMar>
          </w:tcPr>
          <w:p w14:paraId="09870518">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2"/>
                <w:szCs w:val="22"/>
              </w:rPr>
              <w:t>（可选高、中、低）</w:t>
            </w:r>
          </w:p>
        </w:tc>
        <w:tc>
          <w:tcPr>
            <w:tcW w:w="2279" w:type="dxa"/>
            <w:tcBorders>
              <w:top w:val="nil"/>
              <w:left w:val="nil"/>
              <w:bottom w:val="single" w:color="auto" w:sz="8" w:space="0"/>
              <w:right w:val="single" w:color="auto" w:sz="8" w:space="0"/>
            </w:tcBorders>
            <w:shd w:val="clear" w:color="auto" w:fill="auto"/>
            <w:tcMar>
              <w:left w:w="108" w:type="dxa"/>
              <w:right w:w="108" w:type="dxa"/>
            </w:tcMar>
          </w:tcPr>
          <w:p w14:paraId="0687DD07">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耗材价格</w:t>
            </w:r>
          </w:p>
        </w:tc>
        <w:tc>
          <w:tcPr>
            <w:tcW w:w="1764" w:type="dxa"/>
            <w:tcBorders>
              <w:top w:val="nil"/>
              <w:left w:val="nil"/>
              <w:bottom w:val="single" w:color="auto" w:sz="8" w:space="0"/>
              <w:right w:val="single" w:color="auto" w:sz="8" w:space="0"/>
            </w:tcBorders>
            <w:shd w:val="clear" w:color="auto" w:fill="auto"/>
            <w:tcMar>
              <w:left w:w="108" w:type="dxa"/>
              <w:right w:w="108" w:type="dxa"/>
            </w:tcMar>
          </w:tcPr>
          <w:p w14:paraId="7C350B96">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2"/>
                <w:szCs w:val="22"/>
              </w:rPr>
              <w:t>可详列于报价表</w:t>
            </w:r>
          </w:p>
        </w:tc>
      </w:tr>
      <w:tr w14:paraId="3E5AAFE8">
        <w:tblPrEx>
          <w:tblCellMar>
            <w:top w:w="0" w:type="dxa"/>
            <w:left w:w="0" w:type="dxa"/>
            <w:bottom w:w="0" w:type="dxa"/>
            <w:right w:w="0" w:type="dxa"/>
          </w:tblCellMar>
        </w:tblPrEx>
        <w:trPr>
          <w:trHeight w:val="945"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EE73B6D">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同档次竞争品牌1</w:t>
            </w:r>
          </w:p>
        </w:tc>
        <w:tc>
          <w:tcPr>
            <w:tcW w:w="2340" w:type="dxa"/>
            <w:tcBorders>
              <w:top w:val="nil"/>
              <w:left w:val="nil"/>
              <w:bottom w:val="single" w:color="auto" w:sz="8" w:space="0"/>
              <w:right w:val="single" w:color="auto" w:sz="8" w:space="0"/>
            </w:tcBorders>
            <w:shd w:val="clear" w:color="auto" w:fill="auto"/>
            <w:tcMar>
              <w:left w:w="108" w:type="dxa"/>
              <w:right w:w="108" w:type="dxa"/>
            </w:tcMar>
          </w:tcPr>
          <w:p w14:paraId="475DC5F4">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c>
          <w:tcPr>
            <w:tcW w:w="2279" w:type="dxa"/>
            <w:tcBorders>
              <w:top w:val="nil"/>
              <w:left w:val="nil"/>
              <w:bottom w:val="single" w:color="auto" w:sz="8" w:space="0"/>
              <w:right w:val="single" w:color="auto" w:sz="8" w:space="0"/>
            </w:tcBorders>
            <w:shd w:val="clear" w:color="auto" w:fill="auto"/>
            <w:tcMar>
              <w:left w:w="108" w:type="dxa"/>
              <w:right w:w="108" w:type="dxa"/>
            </w:tcMar>
          </w:tcPr>
          <w:p w14:paraId="218B1A12">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同档次竞争型号/规格</w:t>
            </w:r>
          </w:p>
        </w:tc>
        <w:tc>
          <w:tcPr>
            <w:tcW w:w="1764" w:type="dxa"/>
            <w:tcBorders>
              <w:top w:val="nil"/>
              <w:left w:val="nil"/>
              <w:bottom w:val="single" w:color="auto" w:sz="8" w:space="0"/>
              <w:right w:val="single" w:color="auto" w:sz="8" w:space="0"/>
            </w:tcBorders>
            <w:shd w:val="clear" w:color="auto" w:fill="auto"/>
            <w:tcMar>
              <w:left w:w="108" w:type="dxa"/>
              <w:right w:w="108" w:type="dxa"/>
            </w:tcMar>
          </w:tcPr>
          <w:p w14:paraId="7A28EF27">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r>
      <w:tr w14:paraId="6719C201">
        <w:tblPrEx>
          <w:tblCellMar>
            <w:top w:w="0" w:type="dxa"/>
            <w:left w:w="0" w:type="dxa"/>
            <w:bottom w:w="0" w:type="dxa"/>
            <w:right w:w="0" w:type="dxa"/>
          </w:tblCellMar>
        </w:tblPrEx>
        <w:trPr>
          <w:trHeight w:val="945"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1CAB85F5">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同档次竞争品牌2</w:t>
            </w:r>
          </w:p>
        </w:tc>
        <w:tc>
          <w:tcPr>
            <w:tcW w:w="2340" w:type="dxa"/>
            <w:tcBorders>
              <w:top w:val="nil"/>
              <w:left w:val="nil"/>
              <w:bottom w:val="single" w:color="auto" w:sz="8" w:space="0"/>
              <w:right w:val="single" w:color="auto" w:sz="8" w:space="0"/>
            </w:tcBorders>
            <w:shd w:val="clear" w:color="auto" w:fill="auto"/>
            <w:tcMar>
              <w:left w:w="108" w:type="dxa"/>
              <w:right w:w="108" w:type="dxa"/>
            </w:tcMar>
          </w:tcPr>
          <w:p w14:paraId="410AAAEF">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c>
          <w:tcPr>
            <w:tcW w:w="2279" w:type="dxa"/>
            <w:tcBorders>
              <w:top w:val="nil"/>
              <w:left w:val="nil"/>
              <w:bottom w:val="single" w:color="auto" w:sz="8" w:space="0"/>
              <w:right w:val="single" w:color="auto" w:sz="8" w:space="0"/>
            </w:tcBorders>
            <w:shd w:val="clear" w:color="auto" w:fill="auto"/>
            <w:tcMar>
              <w:left w:w="108" w:type="dxa"/>
              <w:right w:w="108" w:type="dxa"/>
            </w:tcMar>
          </w:tcPr>
          <w:p w14:paraId="1D1A7A38">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同档次竞争型号/规格</w:t>
            </w:r>
          </w:p>
        </w:tc>
        <w:tc>
          <w:tcPr>
            <w:tcW w:w="1764" w:type="dxa"/>
            <w:tcBorders>
              <w:top w:val="nil"/>
              <w:left w:val="nil"/>
              <w:bottom w:val="single" w:color="auto" w:sz="8" w:space="0"/>
              <w:right w:val="single" w:color="auto" w:sz="8" w:space="0"/>
            </w:tcBorders>
            <w:shd w:val="clear" w:color="auto" w:fill="auto"/>
            <w:tcMar>
              <w:left w:w="108" w:type="dxa"/>
              <w:right w:w="108" w:type="dxa"/>
            </w:tcMar>
          </w:tcPr>
          <w:p w14:paraId="2E6F723B">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r>
      <w:tr w14:paraId="4766075E">
        <w:tblPrEx>
          <w:tblCellMar>
            <w:top w:w="0" w:type="dxa"/>
            <w:left w:w="0" w:type="dxa"/>
            <w:bottom w:w="0" w:type="dxa"/>
            <w:right w:w="0" w:type="dxa"/>
          </w:tblCellMar>
        </w:tblPrEx>
        <w:trPr>
          <w:trHeight w:val="510" w:hRule="atLeast"/>
        </w:trPr>
        <w:tc>
          <w:tcPr>
            <w:tcW w:w="8662" w:type="dxa"/>
            <w:gridSpan w:val="4"/>
            <w:tcBorders>
              <w:top w:val="nil"/>
              <w:left w:val="nil"/>
              <w:bottom w:val="nil"/>
              <w:right w:val="nil"/>
            </w:tcBorders>
            <w:shd w:val="clear" w:color="auto" w:fill="auto"/>
            <w:tcMar>
              <w:left w:w="108" w:type="dxa"/>
              <w:right w:w="108" w:type="dxa"/>
            </w:tcMar>
          </w:tcPr>
          <w:p w14:paraId="62565A0D">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（本人已确认以上填写信息真实、完整、无误。）               </w:t>
            </w:r>
          </w:p>
        </w:tc>
      </w:tr>
      <w:tr w14:paraId="6327E301">
        <w:tblPrEx>
          <w:tblCellMar>
            <w:top w:w="0" w:type="dxa"/>
            <w:left w:w="0" w:type="dxa"/>
            <w:bottom w:w="0" w:type="dxa"/>
            <w:right w:w="0" w:type="dxa"/>
          </w:tblCellMar>
        </w:tblPrEx>
        <w:trPr>
          <w:trHeight w:val="525" w:hRule="atLeast"/>
        </w:trPr>
        <w:tc>
          <w:tcPr>
            <w:tcW w:w="8662" w:type="dxa"/>
            <w:gridSpan w:val="4"/>
            <w:tcBorders>
              <w:top w:val="nil"/>
              <w:left w:val="nil"/>
              <w:bottom w:val="nil"/>
              <w:right w:val="nil"/>
            </w:tcBorders>
            <w:shd w:val="clear" w:color="auto" w:fill="auto"/>
            <w:tcMar>
              <w:left w:w="108" w:type="dxa"/>
              <w:right w:w="108" w:type="dxa"/>
            </w:tcMar>
          </w:tcPr>
          <w:p w14:paraId="165E01C7">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签名：                      盖章：</w:t>
            </w:r>
          </w:p>
        </w:tc>
      </w:tr>
    </w:tbl>
    <w:p w14:paraId="6FEB2420">
      <w:pPr>
        <w:widowControl/>
        <w:spacing w:line="360" w:lineRule="atLeast"/>
        <w:jc w:val="left"/>
        <w:rPr>
          <w:rFonts w:ascii="宋体" w:hAnsi="宋体" w:eastAsia="宋体" w:cs="宋体"/>
          <w:color w:val="333333"/>
          <w:sz w:val="14"/>
          <w:szCs w:val="14"/>
        </w:rPr>
      </w:pPr>
    </w:p>
    <w:p w14:paraId="779CF18C">
      <w:pPr>
        <w:widowControl/>
        <w:spacing w:line="360" w:lineRule="atLeast"/>
        <w:jc w:val="left"/>
        <w:rPr>
          <w:rFonts w:ascii="宋体" w:hAnsi="宋体" w:eastAsia="宋体" w:cs="宋体"/>
          <w:color w:val="333333"/>
          <w:sz w:val="14"/>
          <w:szCs w:val="14"/>
        </w:rPr>
      </w:pPr>
    </w:p>
    <w:p w14:paraId="52C3D3D2">
      <w:pPr>
        <w:widowControl/>
        <w:spacing w:line="360" w:lineRule="atLeast"/>
        <w:jc w:val="left"/>
        <w:rPr>
          <w:rFonts w:ascii="宋体" w:hAnsi="宋体" w:eastAsia="宋体" w:cs="宋体"/>
          <w:color w:val="333333"/>
          <w:sz w:val="14"/>
          <w:szCs w:val="14"/>
        </w:rPr>
      </w:pPr>
    </w:p>
    <w:p w14:paraId="50D37AB1">
      <w:pPr>
        <w:widowControl/>
        <w:spacing w:line="360" w:lineRule="atLeast"/>
        <w:jc w:val="left"/>
        <w:rPr>
          <w:rFonts w:ascii="宋体" w:hAnsi="宋体" w:eastAsia="宋体" w:cs="宋体"/>
          <w:color w:val="333333"/>
          <w:sz w:val="14"/>
          <w:szCs w:val="14"/>
        </w:rPr>
      </w:pPr>
    </w:p>
    <w:p w14:paraId="5982AB69">
      <w:pPr>
        <w:widowControl/>
        <w:spacing w:line="360" w:lineRule="atLeast"/>
        <w:jc w:val="left"/>
        <w:rPr>
          <w:rFonts w:ascii="宋体" w:hAnsi="宋体" w:eastAsia="宋体" w:cs="宋体"/>
          <w:color w:val="333333"/>
          <w:sz w:val="14"/>
          <w:szCs w:val="14"/>
        </w:rPr>
      </w:pPr>
    </w:p>
    <w:p w14:paraId="5767256E">
      <w:pPr>
        <w:widowControl/>
        <w:spacing w:line="360" w:lineRule="atLeast"/>
        <w:jc w:val="left"/>
        <w:rPr>
          <w:rFonts w:ascii="宋体" w:hAnsi="宋体" w:eastAsia="宋体" w:cs="宋体"/>
          <w:color w:val="333333"/>
          <w:sz w:val="14"/>
          <w:szCs w:val="14"/>
        </w:rPr>
      </w:pPr>
    </w:p>
    <w:p w14:paraId="096E0F71">
      <w:pPr>
        <w:widowControl/>
        <w:spacing w:line="360" w:lineRule="atLeast"/>
        <w:jc w:val="left"/>
        <w:rPr>
          <w:rFonts w:ascii="宋体" w:hAnsi="宋体" w:eastAsia="宋体" w:cs="宋体"/>
          <w:color w:val="333333"/>
          <w:sz w:val="14"/>
          <w:szCs w:val="14"/>
        </w:rPr>
      </w:pPr>
    </w:p>
    <w:p w14:paraId="65D1399F">
      <w:pPr>
        <w:widowControl/>
        <w:spacing w:line="360" w:lineRule="atLeast"/>
        <w:jc w:val="left"/>
        <w:rPr>
          <w:rFonts w:ascii="宋体" w:hAnsi="宋体" w:eastAsia="宋体" w:cs="宋体"/>
          <w:color w:val="333333"/>
          <w:sz w:val="14"/>
          <w:szCs w:val="14"/>
        </w:rPr>
      </w:pPr>
      <w:r>
        <w:rPr>
          <w:rFonts w:hint="eastAsia" w:ascii="宋体" w:hAnsi="宋体" w:eastAsia="宋体" w:cs="宋体"/>
          <w:b/>
          <w:color w:val="333333"/>
          <w:kern w:val="0"/>
          <w:sz w:val="22"/>
          <w:szCs w:val="22"/>
        </w:rPr>
        <w:t>附件2</w:t>
      </w:r>
    </w:p>
    <w:p w14:paraId="277E4DBB">
      <w:pPr>
        <w:jc w:val="center"/>
        <w:rPr>
          <w:b/>
          <w:sz w:val="40"/>
        </w:rPr>
      </w:pPr>
      <w:r>
        <w:rPr>
          <w:b/>
          <w:sz w:val="40"/>
        </w:rPr>
        <w:t>报价表</w:t>
      </w:r>
    </w:p>
    <w:tbl>
      <w:tblPr>
        <w:tblStyle w:val="6"/>
        <w:tblW w:w="10717" w:type="dxa"/>
        <w:tblInd w:w="-1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361"/>
        <w:gridCol w:w="2041"/>
        <w:gridCol w:w="1134"/>
        <w:gridCol w:w="1418"/>
        <w:gridCol w:w="1531"/>
        <w:gridCol w:w="1531"/>
      </w:tblGrid>
      <w:tr w14:paraId="30E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01" w:type="dxa"/>
            <w:vAlign w:val="center"/>
          </w:tcPr>
          <w:p w14:paraId="24F1ACA7">
            <w:pPr>
              <w:jc w:val="center"/>
            </w:pPr>
            <w:r>
              <w:t>注册证产品名称</w:t>
            </w:r>
          </w:p>
        </w:tc>
        <w:tc>
          <w:tcPr>
            <w:tcW w:w="1361" w:type="dxa"/>
            <w:vAlign w:val="center"/>
          </w:tcPr>
          <w:p w14:paraId="78EAED59">
            <w:pPr>
              <w:jc w:val="center"/>
            </w:pPr>
            <w:r>
              <w:t>规格型号</w:t>
            </w:r>
          </w:p>
        </w:tc>
        <w:tc>
          <w:tcPr>
            <w:tcW w:w="2041" w:type="dxa"/>
            <w:vAlign w:val="center"/>
          </w:tcPr>
          <w:p w14:paraId="4341BFBA">
            <w:pPr>
              <w:jc w:val="center"/>
            </w:pPr>
            <w:r>
              <w:t>生产厂家</w:t>
            </w:r>
            <w:r>
              <w:rPr>
                <w:rFonts w:hint="eastAsia"/>
              </w:rPr>
              <w:t>（全称）</w:t>
            </w:r>
          </w:p>
        </w:tc>
        <w:tc>
          <w:tcPr>
            <w:tcW w:w="1134" w:type="dxa"/>
            <w:vAlign w:val="center"/>
          </w:tcPr>
          <w:p w14:paraId="32EBD916">
            <w:pPr>
              <w:jc w:val="center"/>
            </w:pPr>
            <w:r>
              <w:t>计价单位</w:t>
            </w:r>
          </w:p>
        </w:tc>
        <w:tc>
          <w:tcPr>
            <w:tcW w:w="1418" w:type="dxa"/>
            <w:vAlign w:val="center"/>
          </w:tcPr>
          <w:p w14:paraId="13AB085F">
            <w:pPr>
              <w:jc w:val="center"/>
            </w:pPr>
            <w:r>
              <w:t>单价</w:t>
            </w:r>
            <w:r>
              <w:rPr>
                <w:rFonts w:hint="eastAsia"/>
              </w:rPr>
              <w:t>（元）</w:t>
            </w:r>
          </w:p>
        </w:tc>
        <w:tc>
          <w:tcPr>
            <w:tcW w:w="1531" w:type="dxa"/>
            <w:vAlign w:val="center"/>
          </w:tcPr>
          <w:p w14:paraId="71721EA2">
            <w:pPr>
              <w:jc w:val="center"/>
            </w:pPr>
            <w:r>
              <w:rPr>
                <w:rFonts w:hint="eastAsia"/>
              </w:rPr>
              <w:t>C码</w:t>
            </w:r>
          </w:p>
        </w:tc>
        <w:tc>
          <w:tcPr>
            <w:tcW w:w="1531" w:type="dxa"/>
            <w:vAlign w:val="center"/>
          </w:tcPr>
          <w:p w14:paraId="48A29FA7">
            <w:pPr>
              <w:jc w:val="center"/>
            </w:pPr>
            <w:r>
              <w:t>注册证号</w:t>
            </w:r>
          </w:p>
        </w:tc>
      </w:tr>
      <w:tr w14:paraId="2EB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01" w:type="dxa"/>
            <w:vAlign w:val="center"/>
          </w:tcPr>
          <w:p w14:paraId="0EE55B23">
            <w:pPr>
              <w:jc w:val="center"/>
            </w:pPr>
          </w:p>
        </w:tc>
        <w:tc>
          <w:tcPr>
            <w:tcW w:w="1361" w:type="dxa"/>
            <w:vAlign w:val="center"/>
          </w:tcPr>
          <w:p w14:paraId="3141C8ED">
            <w:pPr>
              <w:jc w:val="center"/>
            </w:pPr>
          </w:p>
        </w:tc>
        <w:tc>
          <w:tcPr>
            <w:tcW w:w="2041" w:type="dxa"/>
            <w:vAlign w:val="center"/>
          </w:tcPr>
          <w:p w14:paraId="562380DB">
            <w:pPr>
              <w:jc w:val="center"/>
            </w:pPr>
          </w:p>
        </w:tc>
        <w:tc>
          <w:tcPr>
            <w:tcW w:w="1134" w:type="dxa"/>
            <w:vAlign w:val="center"/>
          </w:tcPr>
          <w:p w14:paraId="6C3F9454">
            <w:pPr>
              <w:jc w:val="center"/>
            </w:pPr>
          </w:p>
        </w:tc>
        <w:tc>
          <w:tcPr>
            <w:tcW w:w="1418" w:type="dxa"/>
            <w:vAlign w:val="center"/>
          </w:tcPr>
          <w:p w14:paraId="13D6D43C">
            <w:pPr>
              <w:jc w:val="center"/>
            </w:pPr>
          </w:p>
        </w:tc>
        <w:tc>
          <w:tcPr>
            <w:tcW w:w="1531" w:type="dxa"/>
            <w:vAlign w:val="center"/>
          </w:tcPr>
          <w:p w14:paraId="147FE5F5">
            <w:pPr>
              <w:jc w:val="center"/>
            </w:pPr>
          </w:p>
        </w:tc>
        <w:tc>
          <w:tcPr>
            <w:tcW w:w="1531" w:type="dxa"/>
            <w:vAlign w:val="center"/>
          </w:tcPr>
          <w:p w14:paraId="7D13E60D">
            <w:pPr>
              <w:jc w:val="center"/>
            </w:pPr>
          </w:p>
        </w:tc>
      </w:tr>
      <w:tr w14:paraId="4E1C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01" w:type="dxa"/>
            <w:vAlign w:val="center"/>
          </w:tcPr>
          <w:p w14:paraId="1F422411">
            <w:pPr>
              <w:jc w:val="center"/>
            </w:pPr>
          </w:p>
        </w:tc>
        <w:tc>
          <w:tcPr>
            <w:tcW w:w="1361" w:type="dxa"/>
            <w:vAlign w:val="center"/>
          </w:tcPr>
          <w:p w14:paraId="32406539">
            <w:pPr>
              <w:jc w:val="center"/>
            </w:pPr>
          </w:p>
        </w:tc>
        <w:tc>
          <w:tcPr>
            <w:tcW w:w="2041" w:type="dxa"/>
            <w:vAlign w:val="center"/>
          </w:tcPr>
          <w:p w14:paraId="6C6B210B">
            <w:pPr>
              <w:jc w:val="center"/>
            </w:pPr>
          </w:p>
        </w:tc>
        <w:tc>
          <w:tcPr>
            <w:tcW w:w="1134" w:type="dxa"/>
            <w:vAlign w:val="center"/>
          </w:tcPr>
          <w:p w14:paraId="004FAA7E">
            <w:pPr>
              <w:jc w:val="center"/>
            </w:pPr>
          </w:p>
        </w:tc>
        <w:tc>
          <w:tcPr>
            <w:tcW w:w="1418" w:type="dxa"/>
            <w:vAlign w:val="center"/>
          </w:tcPr>
          <w:p w14:paraId="7AF9FFD0">
            <w:pPr>
              <w:jc w:val="center"/>
            </w:pPr>
          </w:p>
        </w:tc>
        <w:tc>
          <w:tcPr>
            <w:tcW w:w="1531" w:type="dxa"/>
            <w:vAlign w:val="center"/>
          </w:tcPr>
          <w:p w14:paraId="74984472">
            <w:pPr>
              <w:jc w:val="center"/>
            </w:pPr>
          </w:p>
        </w:tc>
        <w:tc>
          <w:tcPr>
            <w:tcW w:w="1531" w:type="dxa"/>
            <w:vAlign w:val="center"/>
          </w:tcPr>
          <w:p w14:paraId="7CA3B6DB">
            <w:pPr>
              <w:jc w:val="center"/>
            </w:pPr>
          </w:p>
        </w:tc>
      </w:tr>
      <w:tr w14:paraId="62C1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01" w:type="dxa"/>
            <w:vAlign w:val="center"/>
          </w:tcPr>
          <w:p w14:paraId="344BAEFD">
            <w:pPr>
              <w:jc w:val="center"/>
            </w:pPr>
          </w:p>
        </w:tc>
        <w:tc>
          <w:tcPr>
            <w:tcW w:w="1361" w:type="dxa"/>
            <w:vAlign w:val="center"/>
          </w:tcPr>
          <w:p w14:paraId="2A687EA9">
            <w:pPr>
              <w:jc w:val="center"/>
            </w:pPr>
          </w:p>
        </w:tc>
        <w:tc>
          <w:tcPr>
            <w:tcW w:w="2041" w:type="dxa"/>
            <w:vAlign w:val="center"/>
          </w:tcPr>
          <w:p w14:paraId="0F1D8500">
            <w:pPr>
              <w:jc w:val="center"/>
            </w:pPr>
          </w:p>
        </w:tc>
        <w:tc>
          <w:tcPr>
            <w:tcW w:w="1134" w:type="dxa"/>
            <w:vAlign w:val="center"/>
          </w:tcPr>
          <w:p w14:paraId="7BC899B5">
            <w:pPr>
              <w:jc w:val="center"/>
            </w:pPr>
          </w:p>
        </w:tc>
        <w:tc>
          <w:tcPr>
            <w:tcW w:w="1418" w:type="dxa"/>
            <w:vAlign w:val="center"/>
          </w:tcPr>
          <w:p w14:paraId="3D62C1FE">
            <w:pPr>
              <w:jc w:val="center"/>
            </w:pPr>
          </w:p>
        </w:tc>
        <w:tc>
          <w:tcPr>
            <w:tcW w:w="1531" w:type="dxa"/>
            <w:vAlign w:val="center"/>
          </w:tcPr>
          <w:p w14:paraId="23A8BC3B">
            <w:pPr>
              <w:jc w:val="center"/>
            </w:pPr>
          </w:p>
        </w:tc>
        <w:tc>
          <w:tcPr>
            <w:tcW w:w="1531" w:type="dxa"/>
            <w:vAlign w:val="center"/>
          </w:tcPr>
          <w:p w14:paraId="6517F062">
            <w:pPr>
              <w:jc w:val="center"/>
            </w:pPr>
          </w:p>
        </w:tc>
      </w:tr>
    </w:tbl>
    <w:p w14:paraId="6D033FD1">
      <w:pPr>
        <w:jc w:val="center"/>
      </w:pPr>
    </w:p>
    <w:p w14:paraId="179D3D00">
      <w:pPr>
        <w:jc w:val="center"/>
      </w:pPr>
    </w:p>
    <w:p w14:paraId="0B01782F">
      <w:pPr>
        <w:jc w:val="center"/>
      </w:pPr>
    </w:p>
    <w:p w14:paraId="09E45F24">
      <w:pPr>
        <w:rPr>
          <w:b/>
          <w:color w:val="000000" w:themeColor="text1"/>
          <w14:textFill>
            <w14:solidFill>
              <w14:schemeClr w14:val="tx1"/>
            </w14:solidFill>
          </w14:textFill>
        </w:rPr>
      </w:pPr>
      <w:r>
        <w:rPr>
          <w:rFonts w:hint="eastAsia"/>
        </w:rPr>
        <w:t xml:space="preserve">                       </w:t>
      </w:r>
      <w:r>
        <w:t>供应商名称</w:t>
      </w:r>
      <w:r>
        <w:rPr>
          <w:rFonts w:hint="eastAsia"/>
        </w:rPr>
        <w:t>（盖章）：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TNiZmQyZmU1MzcxMjljYzdmMWNmMzI0ZWQyNzgifQ=="/>
  </w:docVars>
  <w:rsids>
    <w:rsidRoot w:val="00387478"/>
    <w:rsid w:val="00007827"/>
    <w:rsid w:val="000137A1"/>
    <w:rsid w:val="000145BA"/>
    <w:rsid w:val="00022530"/>
    <w:rsid w:val="00023739"/>
    <w:rsid w:val="00023D13"/>
    <w:rsid w:val="00027BEA"/>
    <w:rsid w:val="00027E93"/>
    <w:rsid w:val="00034CDB"/>
    <w:rsid w:val="00046710"/>
    <w:rsid w:val="00047C41"/>
    <w:rsid w:val="00056FC7"/>
    <w:rsid w:val="00060423"/>
    <w:rsid w:val="00063840"/>
    <w:rsid w:val="00067F26"/>
    <w:rsid w:val="00070289"/>
    <w:rsid w:val="00093A20"/>
    <w:rsid w:val="000A424B"/>
    <w:rsid w:val="000A7C86"/>
    <w:rsid w:val="000B0B7C"/>
    <w:rsid w:val="000B2506"/>
    <w:rsid w:val="000B6F96"/>
    <w:rsid w:val="000D27B0"/>
    <w:rsid w:val="000D3E52"/>
    <w:rsid w:val="000D51EB"/>
    <w:rsid w:val="000D67F2"/>
    <w:rsid w:val="000E7843"/>
    <w:rsid w:val="001058B4"/>
    <w:rsid w:val="00105CDB"/>
    <w:rsid w:val="001404C7"/>
    <w:rsid w:val="00142937"/>
    <w:rsid w:val="001B117B"/>
    <w:rsid w:val="001C732A"/>
    <w:rsid w:val="001D68C1"/>
    <w:rsid w:val="001E2FBF"/>
    <w:rsid w:val="001E5769"/>
    <w:rsid w:val="001F59B2"/>
    <w:rsid w:val="001F62FC"/>
    <w:rsid w:val="001F7A0F"/>
    <w:rsid w:val="002003BB"/>
    <w:rsid w:val="00201FC1"/>
    <w:rsid w:val="002122F1"/>
    <w:rsid w:val="00235B72"/>
    <w:rsid w:val="00261842"/>
    <w:rsid w:val="0027671D"/>
    <w:rsid w:val="002833F9"/>
    <w:rsid w:val="00283DAC"/>
    <w:rsid w:val="00290C37"/>
    <w:rsid w:val="002A7D2F"/>
    <w:rsid w:val="002C0E5E"/>
    <w:rsid w:val="002D1ECD"/>
    <w:rsid w:val="002E41BD"/>
    <w:rsid w:val="003129E6"/>
    <w:rsid w:val="003208EA"/>
    <w:rsid w:val="00324802"/>
    <w:rsid w:val="00327046"/>
    <w:rsid w:val="00352EAC"/>
    <w:rsid w:val="00362E11"/>
    <w:rsid w:val="00364311"/>
    <w:rsid w:val="00372453"/>
    <w:rsid w:val="00380D0F"/>
    <w:rsid w:val="00387478"/>
    <w:rsid w:val="003A513A"/>
    <w:rsid w:val="003B52BE"/>
    <w:rsid w:val="003B5E65"/>
    <w:rsid w:val="003D31B5"/>
    <w:rsid w:val="003E4813"/>
    <w:rsid w:val="003F1E33"/>
    <w:rsid w:val="003F782D"/>
    <w:rsid w:val="003F7BE3"/>
    <w:rsid w:val="004055E2"/>
    <w:rsid w:val="004056A5"/>
    <w:rsid w:val="00414431"/>
    <w:rsid w:val="00417434"/>
    <w:rsid w:val="00423FD6"/>
    <w:rsid w:val="004278FA"/>
    <w:rsid w:val="00440A58"/>
    <w:rsid w:val="00463415"/>
    <w:rsid w:val="0046345C"/>
    <w:rsid w:val="004A19F7"/>
    <w:rsid w:val="004A3D08"/>
    <w:rsid w:val="004A4F48"/>
    <w:rsid w:val="004B3049"/>
    <w:rsid w:val="004D3085"/>
    <w:rsid w:val="004D451C"/>
    <w:rsid w:val="004E28AF"/>
    <w:rsid w:val="004E47A5"/>
    <w:rsid w:val="005016B1"/>
    <w:rsid w:val="0051236E"/>
    <w:rsid w:val="00523A4C"/>
    <w:rsid w:val="00541747"/>
    <w:rsid w:val="0054436C"/>
    <w:rsid w:val="00563452"/>
    <w:rsid w:val="00564F3B"/>
    <w:rsid w:val="005713CA"/>
    <w:rsid w:val="00574DDE"/>
    <w:rsid w:val="0059497B"/>
    <w:rsid w:val="005B27C8"/>
    <w:rsid w:val="005B49C4"/>
    <w:rsid w:val="005C594D"/>
    <w:rsid w:val="005E5714"/>
    <w:rsid w:val="005F15D9"/>
    <w:rsid w:val="005F2379"/>
    <w:rsid w:val="005F2F59"/>
    <w:rsid w:val="00603A6F"/>
    <w:rsid w:val="00605303"/>
    <w:rsid w:val="006140A0"/>
    <w:rsid w:val="00620174"/>
    <w:rsid w:val="006203A7"/>
    <w:rsid w:val="00623CA0"/>
    <w:rsid w:val="00653D45"/>
    <w:rsid w:val="00690273"/>
    <w:rsid w:val="00691D05"/>
    <w:rsid w:val="006933A7"/>
    <w:rsid w:val="006A05E8"/>
    <w:rsid w:val="006A69D4"/>
    <w:rsid w:val="006B1A08"/>
    <w:rsid w:val="006B4BBA"/>
    <w:rsid w:val="006C72ED"/>
    <w:rsid w:val="006E1DFF"/>
    <w:rsid w:val="006F3D7D"/>
    <w:rsid w:val="006F4073"/>
    <w:rsid w:val="006F620B"/>
    <w:rsid w:val="00701C1D"/>
    <w:rsid w:val="0070548F"/>
    <w:rsid w:val="007115E8"/>
    <w:rsid w:val="00715B89"/>
    <w:rsid w:val="00743F1E"/>
    <w:rsid w:val="00744B8B"/>
    <w:rsid w:val="00745938"/>
    <w:rsid w:val="0075411E"/>
    <w:rsid w:val="007A4BDC"/>
    <w:rsid w:val="007A6610"/>
    <w:rsid w:val="007B35B8"/>
    <w:rsid w:val="007E6403"/>
    <w:rsid w:val="007E73F2"/>
    <w:rsid w:val="007F5EB8"/>
    <w:rsid w:val="00805CED"/>
    <w:rsid w:val="00811F6C"/>
    <w:rsid w:val="0081799D"/>
    <w:rsid w:val="0082254D"/>
    <w:rsid w:val="008234A6"/>
    <w:rsid w:val="00823B9B"/>
    <w:rsid w:val="00827698"/>
    <w:rsid w:val="00830360"/>
    <w:rsid w:val="00840D16"/>
    <w:rsid w:val="00841C6C"/>
    <w:rsid w:val="0084398A"/>
    <w:rsid w:val="00851BA8"/>
    <w:rsid w:val="008543DD"/>
    <w:rsid w:val="0088116C"/>
    <w:rsid w:val="00887F13"/>
    <w:rsid w:val="008E548A"/>
    <w:rsid w:val="008F30A0"/>
    <w:rsid w:val="008F5613"/>
    <w:rsid w:val="008F71B2"/>
    <w:rsid w:val="009027A9"/>
    <w:rsid w:val="0090715B"/>
    <w:rsid w:val="00933A44"/>
    <w:rsid w:val="00940C49"/>
    <w:rsid w:val="00941F7D"/>
    <w:rsid w:val="00957A60"/>
    <w:rsid w:val="009602E8"/>
    <w:rsid w:val="009645B8"/>
    <w:rsid w:val="0096739C"/>
    <w:rsid w:val="00967772"/>
    <w:rsid w:val="00970F52"/>
    <w:rsid w:val="009726A3"/>
    <w:rsid w:val="00983029"/>
    <w:rsid w:val="0098380E"/>
    <w:rsid w:val="00987333"/>
    <w:rsid w:val="00987DDA"/>
    <w:rsid w:val="0099609F"/>
    <w:rsid w:val="009A322E"/>
    <w:rsid w:val="009B2045"/>
    <w:rsid w:val="009B3CB3"/>
    <w:rsid w:val="009D7AFC"/>
    <w:rsid w:val="009E2ED8"/>
    <w:rsid w:val="009F0A0B"/>
    <w:rsid w:val="009F3E70"/>
    <w:rsid w:val="00A0601E"/>
    <w:rsid w:val="00A10CCD"/>
    <w:rsid w:val="00A34638"/>
    <w:rsid w:val="00A510E1"/>
    <w:rsid w:val="00A52BDE"/>
    <w:rsid w:val="00A55931"/>
    <w:rsid w:val="00A55DA7"/>
    <w:rsid w:val="00A620B1"/>
    <w:rsid w:val="00A6716E"/>
    <w:rsid w:val="00A75E75"/>
    <w:rsid w:val="00A808C4"/>
    <w:rsid w:val="00AA1E5F"/>
    <w:rsid w:val="00AA41E5"/>
    <w:rsid w:val="00AB083C"/>
    <w:rsid w:val="00AD0A01"/>
    <w:rsid w:val="00AD3AE8"/>
    <w:rsid w:val="00AF001C"/>
    <w:rsid w:val="00AF0033"/>
    <w:rsid w:val="00B04408"/>
    <w:rsid w:val="00B0579F"/>
    <w:rsid w:val="00B11B67"/>
    <w:rsid w:val="00B32161"/>
    <w:rsid w:val="00B45242"/>
    <w:rsid w:val="00B636B1"/>
    <w:rsid w:val="00B67DA6"/>
    <w:rsid w:val="00B7132D"/>
    <w:rsid w:val="00B714B0"/>
    <w:rsid w:val="00B72252"/>
    <w:rsid w:val="00B7706E"/>
    <w:rsid w:val="00B80B5A"/>
    <w:rsid w:val="00B823A8"/>
    <w:rsid w:val="00BC292D"/>
    <w:rsid w:val="00BC46F4"/>
    <w:rsid w:val="00BD7A33"/>
    <w:rsid w:val="00BF3DA0"/>
    <w:rsid w:val="00C041CA"/>
    <w:rsid w:val="00C0598B"/>
    <w:rsid w:val="00C34C1E"/>
    <w:rsid w:val="00C74DC3"/>
    <w:rsid w:val="00C91D28"/>
    <w:rsid w:val="00C97DE3"/>
    <w:rsid w:val="00CA3695"/>
    <w:rsid w:val="00CD1869"/>
    <w:rsid w:val="00CE030C"/>
    <w:rsid w:val="00CE4FE8"/>
    <w:rsid w:val="00CF2A03"/>
    <w:rsid w:val="00D03FF5"/>
    <w:rsid w:val="00D05A14"/>
    <w:rsid w:val="00D1462C"/>
    <w:rsid w:val="00D22160"/>
    <w:rsid w:val="00D34E55"/>
    <w:rsid w:val="00D350A5"/>
    <w:rsid w:val="00D43866"/>
    <w:rsid w:val="00D46702"/>
    <w:rsid w:val="00D62D7A"/>
    <w:rsid w:val="00D6665C"/>
    <w:rsid w:val="00D70075"/>
    <w:rsid w:val="00D73174"/>
    <w:rsid w:val="00D857DD"/>
    <w:rsid w:val="00DA0507"/>
    <w:rsid w:val="00DB7879"/>
    <w:rsid w:val="00DC63E6"/>
    <w:rsid w:val="00DD3E60"/>
    <w:rsid w:val="00DE19AE"/>
    <w:rsid w:val="00DE486D"/>
    <w:rsid w:val="00DF7975"/>
    <w:rsid w:val="00E06FA3"/>
    <w:rsid w:val="00E0790D"/>
    <w:rsid w:val="00E10B77"/>
    <w:rsid w:val="00E10C18"/>
    <w:rsid w:val="00E208A8"/>
    <w:rsid w:val="00E26B8F"/>
    <w:rsid w:val="00E4542D"/>
    <w:rsid w:val="00E52D20"/>
    <w:rsid w:val="00E64EC1"/>
    <w:rsid w:val="00E753C8"/>
    <w:rsid w:val="00E778D9"/>
    <w:rsid w:val="00E802E2"/>
    <w:rsid w:val="00E87E85"/>
    <w:rsid w:val="00E96305"/>
    <w:rsid w:val="00EA39DF"/>
    <w:rsid w:val="00EA3D3A"/>
    <w:rsid w:val="00EB335F"/>
    <w:rsid w:val="00EB698C"/>
    <w:rsid w:val="00EB71D8"/>
    <w:rsid w:val="00EC4BB7"/>
    <w:rsid w:val="00ED4621"/>
    <w:rsid w:val="00EE32EA"/>
    <w:rsid w:val="00EE4514"/>
    <w:rsid w:val="00EF30D1"/>
    <w:rsid w:val="00F02EBC"/>
    <w:rsid w:val="00F078E1"/>
    <w:rsid w:val="00F139DD"/>
    <w:rsid w:val="00F6504D"/>
    <w:rsid w:val="00F837A9"/>
    <w:rsid w:val="00FA1868"/>
    <w:rsid w:val="00FB548D"/>
    <w:rsid w:val="00FC2924"/>
    <w:rsid w:val="00FF28BA"/>
    <w:rsid w:val="02603E42"/>
    <w:rsid w:val="039250B8"/>
    <w:rsid w:val="03D65DC6"/>
    <w:rsid w:val="04497378"/>
    <w:rsid w:val="0493602D"/>
    <w:rsid w:val="05AC36C0"/>
    <w:rsid w:val="066E69B0"/>
    <w:rsid w:val="08F15549"/>
    <w:rsid w:val="09267C87"/>
    <w:rsid w:val="095742E5"/>
    <w:rsid w:val="0A981585"/>
    <w:rsid w:val="0B2E4508"/>
    <w:rsid w:val="0BAA09FA"/>
    <w:rsid w:val="0C062408"/>
    <w:rsid w:val="0C0A7E31"/>
    <w:rsid w:val="0D246BD4"/>
    <w:rsid w:val="0F2F263D"/>
    <w:rsid w:val="10C14BAC"/>
    <w:rsid w:val="11B86C3E"/>
    <w:rsid w:val="11B92055"/>
    <w:rsid w:val="11E848F6"/>
    <w:rsid w:val="12EC4E51"/>
    <w:rsid w:val="13DA7FC1"/>
    <w:rsid w:val="16526FA4"/>
    <w:rsid w:val="16E51BB9"/>
    <w:rsid w:val="173F3350"/>
    <w:rsid w:val="191644A5"/>
    <w:rsid w:val="195E6FCA"/>
    <w:rsid w:val="1A6D4446"/>
    <w:rsid w:val="1AA72BF2"/>
    <w:rsid w:val="1AED393F"/>
    <w:rsid w:val="1B417CE4"/>
    <w:rsid w:val="1B43291B"/>
    <w:rsid w:val="1B754A9E"/>
    <w:rsid w:val="1C46558B"/>
    <w:rsid w:val="1C5C31AE"/>
    <w:rsid w:val="1D545212"/>
    <w:rsid w:val="1E5A2645"/>
    <w:rsid w:val="1EF571ED"/>
    <w:rsid w:val="1F09420C"/>
    <w:rsid w:val="1F226CEB"/>
    <w:rsid w:val="20286885"/>
    <w:rsid w:val="21024960"/>
    <w:rsid w:val="21324CBB"/>
    <w:rsid w:val="23123F3F"/>
    <w:rsid w:val="23810D18"/>
    <w:rsid w:val="24304DA1"/>
    <w:rsid w:val="248208F9"/>
    <w:rsid w:val="24AB32DF"/>
    <w:rsid w:val="26133087"/>
    <w:rsid w:val="26935F7D"/>
    <w:rsid w:val="26B5632C"/>
    <w:rsid w:val="26BC6F8E"/>
    <w:rsid w:val="288B77D3"/>
    <w:rsid w:val="29C37FC3"/>
    <w:rsid w:val="2A8F4B94"/>
    <w:rsid w:val="2BF90622"/>
    <w:rsid w:val="2C0C14D9"/>
    <w:rsid w:val="2CC633AC"/>
    <w:rsid w:val="2DD9710F"/>
    <w:rsid w:val="2E0979F4"/>
    <w:rsid w:val="2E996C38"/>
    <w:rsid w:val="31942A76"/>
    <w:rsid w:val="319F0E4C"/>
    <w:rsid w:val="31D42F39"/>
    <w:rsid w:val="32713643"/>
    <w:rsid w:val="32D103B5"/>
    <w:rsid w:val="33314265"/>
    <w:rsid w:val="340B3E7A"/>
    <w:rsid w:val="3695023B"/>
    <w:rsid w:val="369C53AF"/>
    <w:rsid w:val="372C32AC"/>
    <w:rsid w:val="374D402A"/>
    <w:rsid w:val="376A6F93"/>
    <w:rsid w:val="37F54661"/>
    <w:rsid w:val="383B312D"/>
    <w:rsid w:val="38EF1B8D"/>
    <w:rsid w:val="391F5244"/>
    <w:rsid w:val="3ADE7957"/>
    <w:rsid w:val="3B013857"/>
    <w:rsid w:val="3C936672"/>
    <w:rsid w:val="3DAC3EF8"/>
    <w:rsid w:val="3F3839E9"/>
    <w:rsid w:val="406062AC"/>
    <w:rsid w:val="412B3078"/>
    <w:rsid w:val="417B430D"/>
    <w:rsid w:val="42D741D5"/>
    <w:rsid w:val="42E31EAA"/>
    <w:rsid w:val="43170066"/>
    <w:rsid w:val="435A1E08"/>
    <w:rsid w:val="437D4B48"/>
    <w:rsid w:val="43913880"/>
    <w:rsid w:val="44755AD5"/>
    <w:rsid w:val="467158B6"/>
    <w:rsid w:val="468D35DF"/>
    <w:rsid w:val="46C93D6D"/>
    <w:rsid w:val="47A97B6E"/>
    <w:rsid w:val="49697042"/>
    <w:rsid w:val="49BF7C53"/>
    <w:rsid w:val="49CD76D0"/>
    <w:rsid w:val="4A58168F"/>
    <w:rsid w:val="4BC767FC"/>
    <w:rsid w:val="4C733DD5"/>
    <w:rsid w:val="4CC4300C"/>
    <w:rsid w:val="4DFF423C"/>
    <w:rsid w:val="4EEA1AD5"/>
    <w:rsid w:val="506C1965"/>
    <w:rsid w:val="52312B09"/>
    <w:rsid w:val="53301E09"/>
    <w:rsid w:val="53786589"/>
    <w:rsid w:val="537C37DA"/>
    <w:rsid w:val="541B3D5A"/>
    <w:rsid w:val="54867E41"/>
    <w:rsid w:val="54A51A0C"/>
    <w:rsid w:val="56024DD4"/>
    <w:rsid w:val="577D5496"/>
    <w:rsid w:val="5892287A"/>
    <w:rsid w:val="58D46E93"/>
    <w:rsid w:val="596E16D9"/>
    <w:rsid w:val="59C307F5"/>
    <w:rsid w:val="59E0411B"/>
    <w:rsid w:val="5A8E4660"/>
    <w:rsid w:val="5AD47267"/>
    <w:rsid w:val="5D0336DD"/>
    <w:rsid w:val="5F2B4FDB"/>
    <w:rsid w:val="5F3E608A"/>
    <w:rsid w:val="5FAA7292"/>
    <w:rsid w:val="5FAD16DE"/>
    <w:rsid w:val="60870181"/>
    <w:rsid w:val="61023CAB"/>
    <w:rsid w:val="61773401"/>
    <w:rsid w:val="636560D0"/>
    <w:rsid w:val="649B364D"/>
    <w:rsid w:val="64ED07CF"/>
    <w:rsid w:val="65201A7B"/>
    <w:rsid w:val="656C2A12"/>
    <w:rsid w:val="66084BC8"/>
    <w:rsid w:val="66190B41"/>
    <w:rsid w:val="67826A81"/>
    <w:rsid w:val="67C2300C"/>
    <w:rsid w:val="698541F4"/>
    <w:rsid w:val="69CB543E"/>
    <w:rsid w:val="6DDC6E17"/>
    <w:rsid w:val="6E8119BB"/>
    <w:rsid w:val="6EC74C1A"/>
    <w:rsid w:val="6EF2535F"/>
    <w:rsid w:val="6FD45781"/>
    <w:rsid w:val="71174491"/>
    <w:rsid w:val="71BF438E"/>
    <w:rsid w:val="72007D93"/>
    <w:rsid w:val="72501EAC"/>
    <w:rsid w:val="72F86592"/>
    <w:rsid w:val="73044836"/>
    <w:rsid w:val="730D1DCB"/>
    <w:rsid w:val="734C12C7"/>
    <w:rsid w:val="737253CC"/>
    <w:rsid w:val="73EF20E6"/>
    <w:rsid w:val="74162ED1"/>
    <w:rsid w:val="74C917E8"/>
    <w:rsid w:val="75131727"/>
    <w:rsid w:val="754B5CC0"/>
    <w:rsid w:val="759B571F"/>
    <w:rsid w:val="75C344F9"/>
    <w:rsid w:val="77181419"/>
    <w:rsid w:val="772C27B8"/>
    <w:rsid w:val="77324E93"/>
    <w:rsid w:val="776963DA"/>
    <w:rsid w:val="77C47050"/>
    <w:rsid w:val="77D71596"/>
    <w:rsid w:val="77E447BC"/>
    <w:rsid w:val="77E60FAA"/>
    <w:rsid w:val="783D70DA"/>
    <w:rsid w:val="78531DBF"/>
    <w:rsid w:val="785F0072"/>
    <w:rsid w:val="787D00E5"/>
    <w:rsid w:val="795578C8"/>
    <w:rsid w:val="7C7A4350"/>
    <w:rsid w:val="7D881DC1"/>
    <w:rsid w:val="7D9F5577"/>
    <w:rsid w:val="7F6023D6"/>
    <w:rsid w:val="7F913E91"/>
    <w:rsid w:val="7FD675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1866</Words>
  <Characters>1951</Characters>
  <Lines>19</Lines>
  <Paragraphs>5</Paragraphs>
  <TotalTime>1</TotalTime>
  <ScaleCrop>false</ScaleCrop>
  <LinksUpToDate>false</LinksUpToDate>
  <CharactersWithSpaces>1968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2025-05-30T03:47:00Z</dcterms:created>
  <dc:creator>xmzyy</dc:creator>
  <cp:lastModifiedBy>PC</cp:lastModifiedBy>
  <cp:lastPrinted>2025-02-14T03:44:00Z</cp:lastPrinted>
  <dcterms:modified xsi:type="dcterms:W3CDTF">2025-06-03T02:21:24Z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3E806B204FE34B08867FDDC7EF51AD24_13</vt:lpwstr>
  </property>
  <property fmtid="{D5CDD505-2E9C-101B-9397-08002B2CF9AE}" pid="4" name="KSOTemplateDocerSaveRecord">
    <vt:lpwstr>eyJoZGlkIjoiNWYzNTNiZmQyZmU1MzcxMjljYzdmMWNmMzI0ZWQyNzgiLCJ1c2VySWQiOiI3NDc3MjgwMDAifQ==</vt:lpwstr>
  </property>
</Properties>
</file>