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A427CE">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厦门市中医院</w:t>
      </w:r>
      <w:r w:rsidR="00D74E68" w:rsidRPr="000018B9">
        <w:rPr>
          <w:rFonts w:ascii="宋体" w:hAnsi="宋体" w:cs="Helvetica" w:hint="eastAsia"/>
          <w:b/>
          <w:color w:val="000000" w:themeColor="text1"/>
          <w:kern w:val="0"/>
          <w:sz w:val="36"/>
          <w:szCs w:val="36"/>
        </w:rPr>
        <w:t>8</w:t>
      </w:r>
      <w:r>
        <w:rPr>
          <w:rFonts w:ascii="宋体" w:hAnsi="宋体" w:cs="Helvetica" w:hint="eastAsia"/>
          <w:b/>
          <w:color w:val="000000" w:themeColor="text1"/>
          <w:kern w:val="0"/>
          <w:sz w:val="36"/>
          <w:szCs w:val="36"/>
        </w:rPr>
        <w:t>月</w:t>
      </w:r>
      <w:r w:rsidR="00AA252B">
        <w:rPr>
          <w:rFonts w:ascii="宋体" w:hAnsi="宋体" w:cs="Helvetica" w:hint="eastAsia"/>
          <w:b/>
          <w:color w:val="000000" w:themeColor="text1"/>
          <w:kern w:val="0"/>
          <w:sz w:val="36"/>
          <w:szCs w:val="36"/>
        </w:rPr>
        <w:t>14</w:t>
      </w:r>
      <w:r w:rsidR="00D74E68">
        <w:rPr>
          <w:rFonts w:ascii="宋体" w:hAnsi="宋体" w:cs="Helvetica" w:hint="eastAsia"/>
          <w:b/>
          <w:color w:val="000000" w:themeColor="text1"/>
          <w:kern w:val="0"/>
          <w:sz w:val="36"/>
          <w:szCs w:val="36"/>
        </w:rPr>
        <w:t>日</w:t>
      </w:r>
      <w:r>
        <w:rPr>
          <w:rFonts w:ascii="宋体" w:hAnsi="宋体" w:cs="Helvetica" w:hint="eastAsia"/>
          <w:b/>
          <w:color w:val="000000" w:themeColor="text1"/>
          <w:kern w:val="0"/>
          <w:sz w:val="36"/>
          <w:szCs w:val="36"/>
        </w:rPr>
        <w:t>医疗设备采购项目调研公告</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964A0" w:rsidRDefault="007964A0">
      <w:pPr>
        <w:spacing w:line="276" w:lineRule="auto"/>
        <w:rPr>
          <w:rFonts w:ascii="宋体" w:hAnsi="宋体" w:cs="宋体"/>
          <w:b/>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2086"/>
        <w:gridCol w:w="2196"/>
        <w:gridCol w:w="656"/>
        <w:gridCol w:w="1096"/>
        <w:gridCol w:w="876"/>
        <w:gridCol w:w="1536"/>
        <w:gridCol w:w="656"/>
      </w:tblGrid>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使用科室</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w:t>
            </w:r>
          </w:p>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（万元）</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禾</w:t>
            </w:r>
            <w:proofErr w:type="gramStart"/>
            <w:r>
              <w:rPr>
                <w:rFonts w:ascii="宋体" w:hAnsi="宋体" w:cs="宋体" w:hint="eastAsia"/>
                <w:color w:val="000000"/>
                <w:kern w:val="0"/>
                <w:sz w:val="22"/>
                <w:szCs w:val="22"/>
              </w:rPr>
              <w:t>祥</w:t>
            </w:r>
            <w:proofErr w:type="gramEnd"/>
            <w:r>
              <w:rPr>
                <w:rFonts w:ascii="宋体" w:hAnsi="宋体" w:cs="宋体" w:hint="eastAsia"/>
                <w:color w:val="000000"/>
                <w:kern w:val="0"/>
                <w:sz w:val="22"/>
                <w:szCs w:val="22"/>
              </w:rPr>
              <w:t>口腔科</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口腔</w:t>
            </w:r>
            <w:r>
              <w:rPr>
                <w:rFonts w:ascii="宋体" w:hAnsi="宋体" w:cs="宋体" w:hint="eastAsia"/>
                <w:color w:val="000000"/>
                <w:kern w:val="0"/>
                <w:sz w:val="22"/>
                <w:szCs w:val="22"/>
              </w:rPr>
              <w:t>CT</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90</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0" w:type="auto"/>
            <w:shd w:val="clear" w:color="auto" w:fill="auto"/>
            <w:noWrap/>
            <w:vAlign w:val="center"/>
          </w:tcPr>
          <w:p w:rsidR="007964A0" w:rsidRDefault="00A427CE">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0592-5579611</w:t>
            </w:r>
          </w:p>
        </w:tc>
        <w:tc>
          <w:tcPr>
            <w:tcW w:w="0" w:type="auto"/>
            <w:shd w:val="clear" w:color="auto" w:fill="auto"/>
            <w:noWrap/>
            <w:vAlign w:val="center"/>
          </w:tcPr>
          <w:p w:rsidR="007964A0" w:rsidRDefault="007964A0">
            <w:pPr>
              <w:widowControl/>
              <w:jc w:val="center"/>
              <w:textAlignment w:val="center"/>
              <w:rPr>
                <w:rFonts w:ascii="宋体" w:hAnsi="宋体" w:cs="宋体"/>
                <w:color w:val="000000"/>
                <w:kern w:val="0"/>
                <w:sz w:val="22"/>
                <w:szCs w:val="22"/>
              </w:rPr>
            </w:pPr>
          </w:p>
        </w:tc>
      </w:tr>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神经内科</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经颅磁治疗仪</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0592-5579611</w:t>
            </w:r>
          </w:p>
        </w:tc>
        <w:tc>
          <w:tcPr>
            <w:tcW w:w="0" w:type="auto"/>
            <w:shd w:val="clear" w:color="auto" w:fill="auto"/>
            <w:noWrap/>
            <w:vAlign w:val="center"/>
          </w:tcPr>
          <w:p w:rsidR="007964A0" w:rsidRDefault="007964A0">
            <w:pPr>
              <w:widowControl/>
              <w:jc w:val="center"/>
              <w:textAlignment w:val="center"/>
              <w:rPr>
                <w:rFonts w:ascii="宋体" w:hAnsi="宋体" w:cs="宋体"/>
                <w:color w:val="000000"/>
                <w:kern w:val="0"/>
                <w:sz w:val="22"/>
                <w:szCs w:val="22"/>
              </w:rPr>
            </w:pPr>
          </w:p>
        </w:tc>
      </w:tr>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0" w:type="auto"/>
            <w:shd w:val="clear" w:color="auto" w:fill="auto"/>
            <w:noWrap/>
            <w:vAlign w:val="center"/>
          </w:tcPr>
          <w:p w:rsidR="007964A0" w:rsidRDefault="007A1DD0">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禾</w:t>
            </w:r>
            <w:proofErr w:type="gramStart"/>
            <w:r>
              <w:rPr>
                <w:rFonts w:ascii="宋体" w:hAnsi="宋体" w:cs="宋体" w:hint="eastAsia"/>
                <w:color w:val="000000"/>
                <w:kern w:val="0"/>
                <w:sz w:val="22"/>
                <w:szCs w:val="22"/>
              </w:rPr>
              <w:t>祥</w:t>
            </w:r>
            <w:proofErr w:type="gramEnd"/>
            <w:r>
              <w:rPr>
                <w:rFonts w:ascii="宋体" w:hAnsi="宋体" w:cs="宋体" w:hint="eastAsia"/>
                <w:color w:val="000000"/>
                <w:kern w:val="0"/>
                <w:sz w:val="22"/>
                <w:szCs w:val="22"/>
              </w:rPr>
              <w:t>推拿科</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冲击波治疗仪</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proofErr w:type="gramStart"/>
            <w:r>
              <w:rPr>
                <w:rFonts w:ascii="宋体" w:hAnsi="宋体" w:cs="宋体"/>
                <w:color w:val="000000"/>
                <w:kern w:val="0"/>
                <w:sz w:val="22"/>
                <w:szCs w:val="22"/>
              </w:rPr>
              <w:t>程工</w:t>
            </w:r>
            <w:proofErr w:type="gramEnd"/>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0592-5579611</w:t>
            </w:r>
          </w:p>
        </w:tc>
        <w:tc>
          <w:tcPr>
            <w:tcW w:w="0" w:type="auto"/>
            <w:shd w:val="clear" w:color="auto" w:fill="auto"/>
            <w:noWrap/>
            <w:vAlign w:val="center"/>
          </w:tcPr>
          <w:p w:rsidR="007964A0" w:rsidRDefault="007964A0">
            <w:pPr>
              <w:widowControl/>
              <w:jc w:val="center"/>
              <w:textAlignment w:val="center"/>
              <w:rPr>
                <w:rFonts w:ascii="宋体" w:hAnsi="宋体" w:cs="宋体"/>
                <w:color w:val="000000"/>
                <w:kern w:val="0"/>
                <w:sz w:val="22"/>
                <w:szCs w:val="22"/>
              </w:rPr>
            </w:pPr>
          </w:p>
        </w:tc>
      </w:tr>
      <w:tr w:rsidR="00CC558A" w:rsidTr="00CC558A">
        <w:trPr>
          <w:trHeight w:val="482"/>
          <w:jc w:val="center"/>
        </w:trPr>
        <w:tc>
          <w:tcPr>
            <w:tcW w:w="0" w:type="auto"/>
            <w:shd w:val="clear" w:color="auto" w:fill="auto"/>
            <w:noWrap/>
            <w:vAlign w:val="center"/>
          </w:tcPr>
          <w:p w:rsidR="00CC558A" w:rsidRDefault="00AA252B">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0" w:type="auto"/>
            <w:shd w:val="clear" w:color="auto" w:fill="auto"/>
            <w:noWrap/>
            <w:vAlign w:val="center"/>
          </w:tcPr>
          <w:p w:rsidR="00CC558A" w:rsidRDefault="00CC558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重症医学科（ICU）</w:t>
            </w:r>
          </w:p>
        </w:tc>
        <w:tc>
          <w:tcPr>
            <w:tcW w:w="0" w:type="auto"/>
            <w:shd w:val="clear" w:color="auto" w:fill="auto"/>
            <w:noWrap/>
            <w:vAlign w:val="center"/>
          </w:tcPr>
          <w:p w:rsidR="00CC558A" w:rsidRDefault="00CC558A">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血流动力学监测仪</w:t>
            </w:r>
          </w:p>
          <w:p w:rsidR="00CC558A" w:rsidRDefault="00CC558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（心输出量测量仪）</w:t>
            </w:r>
          </w:p>
        </w:tc>
        <w:tc>
          <w:tcPr>
            <w:tcW w:w="0" w:type="auto"/>
            <w:shd w:val="clear" w:color="auto" w:fill="auto"/>
            <w:noWrap/>
            <w:vAlign w:val="center"/>
          </w:tcPr>
          <w:p w:rsidR="00CC558A" w:rsidRDefault="00CC558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0" w:type="auto"/>
            <w:shd w:val="clear" w:color="auto" w:fill="auto"/>
            <w:noWrap/>
            <w:vAlign w:val="center"/>
          </w:tcPr>
          <w:p w:rsidR="00CC558A" w:rsidRDefault="00CC558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0" w:type="auto"/>
            <w:shd w:val="clear" w:color="auto" w:fill="auto"/>
            <w:noWrap/>
            <w:vAlign w:val="center"/>
          </w:tcPr>
          <w:p w:rsidR="00CC558A" w:rsidRDefault="00CC558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吴老师</w:t>
            </w:r>
          </w:p>
        </w:tc>
        <w:tc>
          <w:tcPr>
            <w:tcW w:w="0" w:type="auto"/>
            <w:shd w:val="clear" w:color="auto" w:fill="auto"/>
            <w:noWrap/>
            <w:vAlign w:val="center"/>
          </w:tcPr>
          <w:p w:rsidR="00CC558A" w:rsidRDefault="00CC558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0592-5579611</w:t>
            </w:r>
          </w:p>
        </w:tc>
        <w:tc>
          <w:tcPr>
            <w:tcW w:w="0" w:type="auto"/>
            <w:shd w:val="clear" w:color="auto" w:fill="auto"/>
            <w:noWrap/>
            <w:vAlign w:val="center"/>
          </w:tcPr>
          <w:p w:rsidR="00CC558A" w:rsidRDefault="00CC558A">
            <w:pPr>
              <w:widowControl/>
              <w:jc w:val="center"/>
              <w:textAlignment w:val="center"/>
              <w:rPr>
                <w:rFonts w:ascii="宋体" w:hAnsi="宋体" w:cs="宋体"/>
                <w:color w:val="000000"/>
                <w:kern w:val="0"/>
                <w:sz w:val="22"/>
                <w:szCs w:val="22"/>
              </w:rPr>
            </w:pPr>
          </w:p>
        </w:tc>
      </w:tr>
    </w:tbl>
    <w:p w:rsidR="007964A0" w:rsidRDefault="007964A0">
      <w:pPr>
        <w:spacing w:line="276" w:lineRule="auto"/>
        <w:rPr>
          <w:rFonts w:ascii="宋体" w:hAnsi="宋体" w:cs="宋体"/>
          <w:color w:val="000000" w:themeColor="text1"/>
          <w:kern w:val="0"/>
          <w:sz w:val="22"/>
          <w:szCs w:val="22"/>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备注</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color w:val="000000"/>
                <w:kern w:val="0"/>
                <w:sz w:val="22"/>
              </w:rPr>
              <w:t>附件1</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lastRenderedPageBreak/>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lastRenderedPageBreak/>
              <w:t>附件4</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lastRenderedPageBreak/>
              <w:t>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lastRenderedPageBreak/>
              <w:t>22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FF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如果设备带专机专用耗材，潜在供应商报名时还需填写附件里《专机专用耗材所需提供材料清单》并单独发送</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Pr>
          <w:rFonts w:ascii="宋体" w:hAnsi="宋体" w:cs="Helvetica" w:hint="eastAsia"/>
          <w:color w:val="000000" w:themeColor="text1"/>
          <w:kern w:val="0"/>
        </w:rPr>
        <w:t>），发送到我院设备物资部邮箱：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（2）报名材料电子版提交时间：2025 年 </w:t>
      </w:r>
      <w:r w:rsidR="00D74E68">
        <w:rPr>
          <w:rFonts w:ascii="宋体" w:hAnsi="宋体" w:cs="Helvetica" w:hint="eastAsia"/>
          <w:color w:val="000000" w:themeColor="text1"/>
          <w:kern w:val="0"/>
        </w:rPr>
        <w:t>8</w:t>
      </w:r>
      <w:r>
        <w:rPr>
          <w:rFonts w:ascii="宋体" w:hAnsi="宋体" w:cs="Helvetica" w:hint="eastAsia"/>
          <w:color w:val="000000" w:themeColor="text1"/>
          <w:kern w:val="0"/>
        </w:rPr>
        <w:t xml:space="preserve"> 月 </w:t>
      </w:r>
      <w:r w:rsidR="00F42696">
        <w:rPr>
          <w:rFonts w:ascii="宋体" w:hAnsi="宋体" w:cs="Helvetica" w:hint="eastAsia"/>
          <w:color w:val="000000" w:themeColor="text1"/>
          <w:kern w:val="0"/>
        </w:rPr>
        <w:t>14</w:t>
      </w:r>
      <w:r>
        <w:rPr>
          <w:rFonts w:ascii="宋体" w:hAnsi="宋体" w:cs="Helvetica" w:hint="eastAsia"/>
          <w:color w:val="000000" w:themeColor="text1"/>
          <w:kern w:val="0"/>
        </w:rPr>
        <w:t xml:space="preserve"> 日-  2025年 </w:t>
      </w:r>
      <w:r w:rsidR="00D74E68">
        <w:rPr>
          <w:rFonts w:ascii="宋体" w:hAnsi="宋体" w:cs="Helvetica" w:hint="eastAsia"/>
          <w:color w:val="000000" w:themeColor="text1"/>
          <w:kern w:val="0"/>
        </w:rPr>
        <w:t>8</w:t>
      </w:r>
      <w:r>
        <w:rPr>
          <w:rFonts w:ascii="宋体" w:hAnsi="宋体" w:cs="Helvetica" w:hint="eastAsia"/>
          <w:color w:val="000000" w:themeColor="text1"/>
          <w:kern w:val="0"/>
        </w:rPr>
        <w:t xml:space="preserve"> 月 </w:t>
      </w:r>
      <w:bookmarkStart w:id="0" w:name="_GoBack"/>
      <w:bookmarkEnd w:id="0"/>
      <w:r w:rsidR="00F42696">
        <w:rPr>
          <w:rFonts w:ascii="宋体" w:hAnsi="宋体" w:cs="Helvetica" w:hint="eastAsia"/>
          <w:color w:val="000000" w:themeColor="text1"/>
          <w:kern w:val="0"/>
        </w:rPr>
        <w:t>21</w:t>
      </w:r>
      <w:r>
        <w:rPr>
          <w:rFonts w:ascii="宋体" w:hAnsi="宋体" w:cs="Helvetica" w:hint="eastAsia"/>
          <w:color w:val="000000" w:themeColor="text1"/>
          <w:kern w:val="0"/>
        </w:rPr>
        <w:t xml:space="preserve"> 日下午17:00 ；</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四、其他说明：</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3F8" w:rsidRDefault="004D23F8" w:rsidP="00D74E68">
      <w:r>
        <w:separator/>
      </w:r>
    </w:p>
  </w:endnote>
  <w:endnote w:type="continuationSeparator" w:id="0">
    <w:p w:rsidR="004D23F8" w:rsidRDefault="004D23F8"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3F8" w:rsidRDefault="004D23F8" w:rsidP="00D74E68">
      <w:r>
        <w:separator/>
      </w:r>
    </w:p>
  </w:footnote>
  <w:footnote w:type="continuationSeparator" w:id="0">
    <w:p w:rsidR="004D23F8" w:rsidRDefault="004D23F8"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252B"/>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4472"/>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1012</cp:revision>
  <cp:lastPrinted>2024-03-03T19:20:00Z</cp:lastPrinted>
  <dcterms:created xsi:type="dcterms:W3CDTF">2016-05-17T17:41:00Z</dcterms:created>
  <dcterms:modified xsi:type="dcterms:W3CDTF">2025-08-14T00:49:00Z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