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27" w:rsidRDefault="00165B11" w:rsidP="00165B11">
      <w:pPr>
        <w:widowControl/>
        <w:spacing w:line="502" w:lineRule="atLeast"/>
        <w:jc w:val="center"/>
        <w:textAlignment w:val="baseline"/>
        <w:rPr>
          <w:rFonts w:ascii="宋体" w:eastAsia="宋体" w:hAnsi="宋体" w:cs="宋体" w:hint="eastAsia"/>
          <w:b/>
          <w:color w:val="F22B0A"/>
          <w:kern w:val="0"/>
          <w:sz w:val="36"/>
          <w:szCs w:val="27"/>
        </w:rPr>
      </w:pPr>
      <w:r w:rsidRPr="00165B11">
        <w:rPr>
          <w:rFonts w:ascii="宋体" w:eastAsia="宋体" w:hAnsi="宋体" w:cs="宋体"/>
          <w:b/>
          <w:color w:val="F22B0A"/>
          <w:kern w:val="0"/>
          <w:sz w:val="36"/>
          <w:szCs w:val="27"/>
        </w:rPr>
        <w:t>2025年</w:t>
      </w:r>
      <w:r w:rsidR="00885C27">
        <w:rPr>
          <w:rFonts w:ascii="宋体" w:eastAsia="宋体" w:hAnsi="宋体" w:cs="宋体" w:hint="eastAsia"/>
          <w:b/>
          <w:color w:val="F22B0A"/>
          <w:kern w:val="0"/>
          <w:sz w:val="36"/>
          <w:szCs w:val="27"/>
        </w:rPr>
        <w:t>厦门市中医院楼宇配套智能化</w:t>
      </w:r>
    </w:p>
    <w:p w:rsidR="00165B11" w:rsidRPr="00165B11" w:rsidRDefault="00885C27" w:rsidP="00165B11">
      <w:pPr>
        <w:widowControl/>
        <w:spacing w:line="502" w:lineRule="atLeast"/>
        <w:jc w:val="center"/>
        <w:textAlignment w:val="baseline"/>
        <w:rPr>
          <w:rFonts w:ascii="宋体" w:eastAsia="宋体" w:hAnsi="宋体" w:cs="宋体"/>
          <w:b/>
          <w:color w:val="F22B0A"/>
          <w:kern w:val="0"/>
          <w:sz w:val="36"/>
          <w:szCs w:val="27"/>
        </w:rPr>
      </w:pPr>
      <w:r>
        <w:rPr>
          <w:rFonts w:ascii="宋体" w:eastAsia="宋体" w:hAnsi="宋体" w:cs="宋体" w:hint="eastAsia"/>
          <w:b/>
          <w:color w:val="F22B0A"/>
          <w:kern w:val="0"/>
          <w:sz w:val="36"/>
          <w:szCs w:val="27"/>
        </w:rPr>
        <w:t>（</w:t>
      </w:r>
      <w:r w:rsidRPr="00165B11">
        <w:rPr>
          <w:rFonts w:ascii="宋体" w:eastAsia="宋体" w:hAnsi="宋体" w:cs="宋体"/>
          <w:b/>
          <w:color w:val="F22B0A"/>
          <w:kern w:val="0"/>
          <w:sz w:val="36"/>
          <w:szCs w:val="27"/>
        </w:rPr>
        <w:t>厦门市卫生健康委员会楼宇配套智能化统招分签</w:t>
      </w:r>
      <w:r>
        <w:rPr>
          <w:rFonts w:ascii="宋体" w:eastAsia="宋体" w:hAnsi="宋体" w:cs="宋体" w:hint="eastAsia"/>
          <w:b/>
          <w:color w:val="F22B0A"/>
          <w:kern w:val="0"/>
          <w:sz w:val="36"/>
          <w:szCs w:val="27"/>
        </w:rPr>
        <w:t>）</w:t>
      </w:r>
      <w:r w:rsidR="00165B11" w:rsidRPr="00165B11">
        <w:rPr>
          <w:rFonts w:ascii="宋体" w:eastAsia="宋体" w:hAnsi="宋体" w:cs="宋体"/>
          <w:b/>
          <w:color w:val="F22B0A"/>
          <w:kern w:val="0"/>
          <w:sz w:val="36"/>
          <w:szCs w:val="27"/>
        </w:rPr>
        <w:t>采购项目意向公示</w:t>
      </w:r>
    </w:p>
    <w:p w:rsidR="00165B11" w:rsidRPr="00165B11" w:rsidRDefault="00165B11" w:rsidP="00165B11">
      <w:pPr>
        <w:widowControl/>
        <w:spacing w:line="301" w:lineRule="atLeast"/>
        <w:jc w:val="center"/>
        <w:textAlignment w:val="baseline"/>
        <w:rPr>
          <w:rFonts w:ascii="宋体" w:eastAsia="宋体" w:hAnsi="宋体" w:cs="宋体"/>
          <w:color w:val="999999"/>
          <w:kern w:val="0"/>
          <w:sz w:val="20"/>
          <w:szCs w:val="20"/>
          <w:bdr w:val="none" w:sz="0" w:space="0" w:color="auto" w:frame="1"/>
        </w:rPr>
      </w:pPr>
    </w:p>
    <w:p w:rsidR="002B254A" w:rsidRDefault="00165B11" w:rsidP="00165B11">
      <w:pPr>
        <w:widowControl/>
        <w:spacing w:line="469" w:lineRule="atLeast"/>
        <w:ind w:firstLine="670"/>
        <w:textAlignment w:val="baseline"/>
        <w:rPr>
          <w:rFonts w:ascii="宋体" w:eastAsia="宋体" w:hAnsi="宋体" w:cs="Arial"/>
          <w:color w:val="333333"/>
          <w:kern w:val="0"/>
          <w:sz w:val="34"/>
          <w:szCs w:val="34"/>
          <w:bdr w:val="none" w:sz="0" w:space="0" w:color="auto" w:frame="1"/>
        </w:rPr>
      </w:pP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为便于供应商及时了解政府采购信息，根据《财政部关于开展政府采购意向公开工作的通知》（财库〔</w:t>
      </w:r>
      <w:r w:rsidRPr="00165B11">
        <w:rPr>
          <w:rFonts w:ascii="Arial" w:eastAsia="宋体" w:hAnsi="Arial" w:cs="Arial"/>
          <w:color w:val="333333"/>
          <w:kern w:val="0"/>
          <w:sz w:val="34"/>
          <w:szCs w:val="34"/>
          <w:bdr w:val="none" w:sz="0" w:space="0" w:color="auto" w:frame="1"/>
          <w:shd w:val="clear" w:color="auto" w:fill="FFFFFF"/>
        </w:rPr>
        <w:t>2020</w:t>
      </w: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〕</w:t>
      </w:r>
      <w:r w:rsidRPr="00165B11">
        <w:rPr>
          <w:rFonts w:ascii="Arial" w:eastAsia="宋体" w:hAnsi="Arial" w:cs="Arial"/>
          <w:color w:val="333333"/>
          <w:kern w:val="0"/>
          <w:sz w:val="34"/>
          <w:szCs w:val="34"/>
          <w:bdr w:val="none" w:sz="0" w:space="0" w:color="auto" w:frame="1"/>
        </w:rPr>
        <w:t>10</w:t>
      </w: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号）等有关规定，现将</w:t>
      </w:r>
      <w:r w:rsidR="00885C27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厦门市中医院楼宇配套智能化——</w:t>
      </w: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厦门市卫生健康委员会</w:t>
      </w:r>
      <w:r w:rsidRPr="00165B11">
        <w:rPr>
          <w:rFonts w:ascii="Arial" w:eastAsia="宋体" w:hAnsi="Arial" w:cs="Arial"/>
          <w:color w:val="333333"/>
          <w:kern w:val="0"/>
          <w:sz w:val="34"/>
          <w:szCs w:val="34"/>
          <w:bdr w:val="none" w:sz="0" w:space="0" w:color="auto" w:frame="1"/>
        </w:rPr>
        <w:t>2025</w:t>
      </w: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年度（第</w:t>
      </w:r>
      <w:r w:rsidRPr="00165B11">
        <w:rPr>
          <w:rFonts w:ascii="Arial" w:eastAsia="宋体" w:hAnsi="Arial" w:cs="Arial"/>
          <w:color w:val="333333"/>
          <w:kern w:val="0"/>
          <w:sz w:val="34"/>
          <w:szCs w:val="34"/>
          <w:bdr w:val="none" w:sz="0" w:space="0" w:color="auto" w:frame="1"/>
        </w:rPr>
        <w:t>90</w:t>
      </w: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批）采购意向公开如下：</w:t>
      </w:r>
    </w:p>
    <w:p w:rsidR="002B254A" w:rsidRDefault="00165B11" w:rsidP="00165B11">
      <w:pPr>
        <w:widowControl/>
        <w:spacing w:line="469" w:lineRule="atLeast"/>
        <w:ind w:firstLine="670"/>
        <w:textAlignment w:val="baseline"/>
        <w:rPr>
          <w:rFonts w:ascii="宋体" w:eastAsia="宋体" w:hAnsi="宋体" w:cs="Arial"/>
          <w:color w:val="333333"/>
          <w:kern w:val="0"/>
          <w:sz w:val="34"/>
          <w:szCs w:val="34"/>
          <w:bdr w:val="none" w:sz="0" w:space="0" w:color="auto" w:frame="1"/>
        </w:rPr>
      </w:pP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采购内容：</w:t>
      </w:r>
      <w:r w:rsidRPr="00165B11">
        <w:rPr>
          <w:rFonts w:ascii="Arial" w:eastAsia="宋体" w:hAnsi="Arial" w:cs="Arial"/>
          <w:color w:val="333333"/>
          <w:kern w:val="0"/>
          <w:sz w:val="34"/>
          <w:szCs w:val="34"/>
          <w:bdr w:val="none" w:sz="0" w:space="0" w:color="auto" w:frame="1"/>
          <w:shd w:val="clear" w:color="auto" w:fill="FFFFFF"/>
        </w:rPr>
        <w:t>2025</w:t>
      </w: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年</w:t>
      </w:r>
      <w:r w:rsidR="00885C27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厦门市中医院楼宇配套智能化（</w:t>
      </w:r>
      <w:r w:rsidR="00885C27"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厦门市卫生健康委员会楼宇配套智能化统招分签</w:t>
      </w:r>
      <w:r w:rsidR="00885C27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）</w:t>
      </w: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采购项目</w:t>
      </w:r>
    </w:p>
    <w:p w:rsidR="002B254A" w:rsidRDefault="00165B11" w:rsidP="00165B11">
      <w:pPr>
        <w:widowControl/>
        <w:spacing w:line="469" w:lineRule="atLeast"/>
        <w:ind w:firstLine="670"/>
        <w:textAlignment w:val="baseline"/>
        <w:rPr>
          <w:rFonts w:ascii="宋体" w:eastAsia="宋体" w:hAnsi="宋体" w:cs="Arial"/>
          <w:color w:val="333333"/>
          <w:kern w:val="0"/>
          <w:sz w:val="34"/>
          <w:szCs w:val="34"/>
          <w:bdr w:val="none" w:sz="0" w:space="0" w:color="auto" w:frame="1"/>
        </w:rPr>
      </w:pP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采购数量：</w:t>
      </w:r>
      <w:r w:rsidRPr="00165B11">
        <w:rPr>
          <w:rFonts w:ascii="Arial" w:eastAsia="宋体" w:hAnsi="Arial" w:cs="Arial"/>
          <w:color w:val="333333"/>
          <w:kern w:val="0"/>
          <w:sz w:val="34"/>
          <w:szCs w:val="34"/>
          <w:bdr w:val="none" w:sz="0" w:space="0" w:color="auto" w:frame="1"/>
          <w:shd w:val="clear" w:color="auto" w:fill="FFFFFF"/>
        </w:rPr>
        <w:t>1</w:t>
      </w: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批</w:t>
      </w:r>
    </w:p>
    <w:p w:rsidR="002B254A" w:rsidRDefault="00165B11" w:rsidP="00165B11">
      <w:pPr>
        <w:widowControl/>
        <w:spacing w:line="469" w:lineRule="atLeast"/>
        <w:ind w:firstLine="670"/>
        <w:textAlignment w:val="baseline"/>
        <w:rPr>
          <w:rFonts w:ascii="宋体" w:eastAsia="宋体" w:hAnsi="宋体" w:cs="Arial"/>
          <w:color w:val="333333"/>
          <w:kern w:val="0"/>
          <w:sz w:val="34"/>
          <w:szCs w:val="34"/>
          <w:bdr w:val="none" w:sz="0" w:space="0" w:color="auto" w:frame="1"/>
        </w:rPr>
      </w:pP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主要功能或目标：</w:t>
      </w:r>
      <w:r w:rsidR="00372ECB">
        <w:rPr>
          <w:rFonts w:hint="eastAsia"/>
          <w:color w:val="333333"/>
          <w:sz w:val="34"/>
          <w:szCs w:val="34"/>
          <w:bdr w:val="none" w:sz="0" w:space="0" w:color="auto" w:frame="1"/>
        </w:rPr>
        <w:t> </w:t>
      </w:r>
      <w:r w:rsidR="00372ECB">
        <w:rPr>
          <w:rFonts w:hint="eastAsia"/>
          <w:color w:val="333333"/>
          <w:sz w:val="34"/>
          <w:szCs w:val="34"/>
          <w:bdr w:val="none" w:sz="0" w:space="0" w:color="auto" w:frame="1"/>
        </w:rPr>
        <w:t>本次采购的三个子项目（智慧后勤管理平台（含</w:t>
      </w:r>
      <w:r w:rsidR="00372ECB">
        <w:rPr>
          <w:rFonts w:ascii="Arial" w:hAnsi="Arial" w:cs="Arial"/>
          <w:color w:val="333333"/>
          <w:sz w:val="34"/>
          <w:szCs w:val="34"/>
          <w:shd w:val="clear" w:color="auto" w:fill="FFFFFF"/>
        </w:rPr>
        <w:t>BIM)</w:t>
      </w:r>
      <w:r w:rsidR="00372ECB">
        <w:rPr>
          <w:rFonts w:hint="eastAsia"/>
          <w:color w:val="333333"/>
          <w:sz w:val="34"/>
          <w:szCs w:val="34"/>
          <w:bdr w:val="none" w:sz="0" w:space="0" w:color="auto" w:frame="1"/>
        </w:rPr>
        <w:t>、信息发布系统、智能监控分析系统）核心是通过技术集成，实现楼宇的三维展示与自动化管理、高效的信息发布以及智能化人流分析等</w:t>
      </w: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。</w:t>
      </w:r>
    </w:p>
    <w:p w:rsidR="002B254A" w:rsidRDefault="00165B11" w:rsidP="00165B11">
      <w:pPr>
        <w:widowControl/>
        <w:spacing w:line="469" w:lineRule="atLeast"/>
        <w:ind w:firstLine="670"/>
        <w:textAlignment w:val="baseline"/>
        <w:rPr>
          <w:rFonts w:ascii="宋体" w:eastAsia="宋体" w:hAnsi="宋体" w:cs="Arial"/>
          <w:color w:val="333333"/>
          <w:kern w:val="0"/>
          <w:sz w:val="34"/>
          <w:szCs w:val="34"/>
          <w:bdr w:val="none" w:sz="0" w:space="0" w:color="auto" w:frame="1"/>
        </w:rPr>
      </w:pPr>
      <w:r w:rsidRPr="00165B11">
        <w:rPr>
          <w:rFonts w:ascii="宋体" w:eastAsia="宋体" w:hAnsi="宋体" w:cs="Arial" w:hint="eastAsia"/>
          <w:color w:val="333333"/>
          <w:kern w:val="0"/>
          <w:sz w:val="34"/>
          <w:szCs w:val="34"/>
          <w:bdr w:val="none" w:sz="0" w:space="0" w:color="auto" w:frame="1"/>
        </w:rPr>
        <w:t>需满足的要求：按招标文件约定执行</w:t>
      </w:r>
    </w:p>
    <w:p w:rsidR="004042FB" w:rsidRDefault="00372ECB" w:rsidP="00165B11">
      <w:pPr>
        <w:widowControl/>
        <w:spacing w:line="469" w:lineRule="atLeast"/>
        <w:ind w:firstLine="670"/>
        <w:textAlignment w:val="baseline"/>
        <w:rPr>
          <w:color w:val="333333"/>
          <w:sz w:val="34"/>
          <w:szCs w:val="34"/>
          <w:bdr w:val="none" w:sz="0" w:space="0" w:color="auto" w:frame="1"/>
        </w:rPr>
      </w:pPr>
      <w:r w:rsidRPr="004042FB">
        <w:rPr>
          <w:rFonts w:hint="eastAsia"/>
          <w:color w:val="333333"/>
          <w:sz w:val="34"/>
          <w:szCs w:val="34"/>
          <w:bdr w:val="none" w:sz="0" w:space="0" w:color="auto" w:frame="1"/>
        </w:rPr>
        <w:t>具体</w:t>
      </w:r>
      <w:r w:rsidR="00165B11" w:rsidRPr="004042FB">
        <w:rPr>
          <w:rFonts w:hint="eastAsia"/>
          <w:color w:val="333333"/>
          <w:sz w:val="34"/>
          <w:szCs w:val="34"/>
          <w:bdr w:val="none" w:sz="0" w:space="0" w:color="auto" w:frame="1"/>
        </w:rPr>
        <w:t>详见以下网址：</w:t>
      </w:r>
    </w:p>
    <w:p w:rsidR="00165B11" w:rsidRPr="00165B11" w:rsidRDefault="00165B11" w:rsidP="00165B11">
      <w:pPr>
        <w:widowControl/>
        <w:spacing w:line="469" w:lineRule="atLeast"/>
        <w:ind w:firstLine="670"/>
        <w:textAlignment w:val="baseline"/>
        <w:rPr>
          <w:rFonts w:ascii="Calibri" w:eastAsia="宋体" w:hAnsi="Calibri" w:cs="Calibri"/>
          <w:color w:val="333333"/>
          <w:kern w:val="0"/>
          <w:sz w:val="23"/>
          <w:szCs w:val="23"/>
        </w:rPr>
      </w:pPr>
      <w:r w:rsidRPr="00165B11">
        <w:rPr>
          <w:rFonts w:ascii="Arial" w:eastAsia="宋体" w:hAnsi="Arial" w:cs="Arial"/>
          <w:color w:val="333333"/>
          <w:kern w:val="0"/>
          <w:sz w:val="34"/>
          <w:szCs w:val="34"/>
          <w:bdr w:val="none" w:sz="0" w:space="0" w:color="auto" w:frame="1"/>
          <w:shd w:val="clear" w:color="auto" w:fill="FFFFFF"/>
        </w:rPr>
        <w:t>https://ccgp-xiamen.gov.cn/maincms-web/articleDetail?id=72a0b371-c5c2-40ce-9f16-db24917370ca&amp;titleType=xmgg&amp;planId=&amp;type=notice&amp;soure=ggxx</w:t>
      </w:r>
    </w:p>
    <w:p w:rsidR="00922AC5" w:rsidRPr="00165B11" w:rsidRDefault="00922AC5"/>
    <w:sectPr w:rsidR="00922AC5" w:rsidRPr="00165B11" w:rsidSect="00C25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4F3" w:rsidRDefault="00BA54F3" w:rsidP="00165B11">
      <w:r>
        <w:separator/>
      </w:r>
    </w:p>
  </w:endnote>
  <w:endnote w:type="continuationSeparator" w:id="1">
    <w:p w:rsidR="00BA54F3" w:rsidRDefault="00BA54F3" w:rsidP="00165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4F3" w:rsidRDefault="00BA54F3" w:rsidP="00165B11">
      <w:r>
        <w:separator/>
      </w:r>
    </w:p>
  </w:footnote>
  <w:footnote w:type="continuationSeparator" w:id="1">
    <w:p w:rsidR="00BA54F3" w:rsidRDefault="00BA54F3" w:rsidP="00165B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B11"/>
    <w:rsid w:val="00075023"/>
    <w:rsid w:val="00165B11"/>
    <w:rsid w:val="002B254A"/>
    <w:rsid w:val="00372ECB"/>
    <w:rsid w:val="004042FB"/>
    <w:rsid w:val="00494391"/>
    <w:rsid w:val="004A0802"/>
    <w:rsid w:val="00885C27"/>
    <w:rsid w:val="00922AC5"/>
    <w:rsid w:val="00BA54F3"/>
    <w:rsid w:val="00C25DB0"/>
    <w:rsid w:val="00C53326"/>
    <w:rsid w:val="00EE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B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B11"/>
    <w:rPr>
      <w:sz w:val="18"/>
      <w:szCs w:val="18"/>
    </w:rPr>
  </w:style>
  <w:style w:type="paragraph" w:customStyle="1" w:styleId="rules-cont-tit-h">
    <w:name w:val="rules-cont-tit-h"/>
    <w:basedOn w:val="a"/>
    <w:rsid w:val="00165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65B11"/>
  </w:style>
  <w:style w:type="paragraph" w:styleId="a5">
    <w:name w:val="Normal (Web)"/>
    <w:basedOn w:val="a"/>
    <w:uiPriority w:val="99"/>
    <w:semiHidden/>
    <w:unhideWhenUsed/>
    <w:rsid w:val="00165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F1F1F1"/>
            <w:right w:val="none" w:sz="0" w:space="0" w:color="auto"/>
          </w:divBdr>
          <w:divsChild>
            <w:div w:id="745997023">
              <w:marLeft w:val="0"/>
              <w:marRight w:val="0"/>
              <w:marTop w:val="2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2025-11-14T03:01:00Z</dcterms:created>
  <dcterms:modified xsi:type="dcterms:W3CDTF">2025-11-14T03:01:00Z</dcterms:modified>
</cp:coreProperties>
</file>