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20F" w:rsidRPr="005C520F" w:rsidRDefault="00221853" w:rsidP="001F0BF6">
      <w:pPr>
        <w:jc w:val="center"/>
        <w:rPr>
          <w:rFonts w:asciiTheme="minorEastAsia" w:hAnsiTheme="minorEastAsia"/>
          <w:sz w:val="44"/>
          <w:szCs w:val="44"/>
        </w:rPr>
      </w:pPr>
      <w:r w:rsidRPr="005C520F">
        <w:rPr>
          <w:rFonts w:asciiTheme="minorEastAsia" w:hAnsiTheme="minorEastAsia" w:hint="eastAsia"/>
          <w:sz w:val="44"/>
          <w:szCs w:val="44"/>
        </w:rPr>
        <w:t>未被污染输液瓶（袋）的</w:t>
      </w:r>
      <w:r w:rsidR="004C1069" w:rsidRPr="005C520F">
        <w:rPr>
          <w:rFonts w:asciiTheme="minorEastAsia" w:hAnsiTheme="minorEastAsia" w:hint="eastAsia"/>
          <w:sz w:val="44"/>
          <w:szCs w:val="44"/>
        </w:rPr>
        <w:t>处置</w:t>
      </w:r>
    </w:p>
    <w:p w:rsidR="001B350C" w:rsidRPr="005C520F" w:rsidRDefault="00221853" w:rsidP="001F0BF6">
      <w:pPr>
        <w:jc w:val="center"/>
        <w:rPr>
          <w:rFonts w:asciiTheme="minorEastAsia" w:hAnsiTheme="minorEastAsia"/>
          <w:sz w:val="44"/>
          <w:szCs w:val="44"/>
        </w:rPr>
      </w:pPr>
      <w:r w:rsidRPr="005C520F">
        <w:rPr>
          <w:rFonts w:asciiTheme="minorEastAsia" w:hAnsiTheme="minorEastAsia" w:hint="eastAsia"/>
          <w:sz w:val="44"/>
          <w:szCs w:val="44"/>
        </w:rPr>
        <w:t>定点供应商的院内自采公告</w:t>
      </w:r>
    </w:p>
    <w:p w:rsidR="001F0BF6" w:rsidRPr="00345A95" w:rsidRDefault="001F0BF6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34F60" w:rsidRPr="00EE44EF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我院近期拟就以下项目进行</w:t>
      </w:r>
      <w:r w:rsidR="00874690" w:rsidRPr="00EE44EF">
        <w:rPr>
          <w:rFonts w:asciiTheme="minorEastAsia" w:hAnsiTheme="minorEastAsia" w:hint="eastAsia"/>
          <w:sz w:val="28"/>
          <w:szCs w:val="28"/>
        </w:rPr>
        <w:t>院内自采</w:t>
      </w:r>
      <w:r w:rsidR="002971F5" w:rsidRPr="00EE44EF">
        <w:rPr>
          <w:rFonts w:asciiTheme="minorEastAsia" w:hAnsiTheme="minorEastAsia" w:hint="eastAsia"/>
          <w:sz w:val="28"/>
          <w:szCs w:val="28"/>
        </w:rPr>
        <w:t>，欢迎符合条件及资质的相关企业报名参加</w:t>
      </w:r>
      <w:r w:rsidRPr="00EE44EF">
        <w:rPr>
          <w:rFonts w:asciiTheme="minorEastAsia" w:hAnsiTheme="minorEastAsia" w:hint="eastAsia"/>
          <w:sz w:val="28"/>
          <w:szCs w:val="28"/>
        </w:rPr>
        <w:t>。</w:t>
      </w:r>
    </w:p>
    <w:p w:rsidR="00A34F60" w:rsidRPr="00EE44EF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221853" w:rsidRDefault="009852DE" w:rsidP="00345A9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1、</w:t>
      </w:r>
      <w:r w:rsidR="004C1069" w:rsidRPr="004C1069">
        <w:rPr>
          <w:rFonts w:asciiTheme="minorEastAsia" w:hAnsiTheme="minorEastAsia" w:hint="eastAsia"/>
          <w:sz w:val="28"/>
          <w:szCs w:val="28"/>
        </w:rPr>
        <w:t>医用后未被污染塑料输液瓶、袋(含透析桶)及医用后未被污染输液玻璃瓶回收处置委托服务</w:t>
      </w:r>
      <w:r w:rsidR="00FB3252">
        <w:rPr>
          <w:rFonts w:asciiTheme="minorEastAsia" w:hAnsiTheme="minorEastAsia" w:hint="eastAsia"/>
          <w:sz w:val="28"/>
          <w:szCs w:val="28"/>
        </w:rPr>
        <w:t>。</w:t>
      </w:r>
    </w:p>
    <w:p w:rsidR="00221853" w:rsidRDefault="00FB3252" w:rsidP="00345A9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Pr="00FB3252">
        <w:rPr>
          <w:rFonts w:asciiTheme="minorEastAsia" w:hAnsiTheme="minorEastAsia" w:hint="eastAsia"/>
          <w:sz w:val="28"/>
          <w:szCs w:val="28"/>
        </w:rPr>
        <w:t>2024年</w:t>
      </w:r>
      <w:r w:rsidR="00913738">
        <w:rPr>
          <w:rFonts w:asciiTheme="minorEastAsia" w:hAnsiTheme="minorEastAsia" w:hint="eastAsia"/>
          <w:sz w:val="28"/>
          <w:szCs w:val="28"/>
        </w:rPr>
        <w:t>处置</w:t>
      </w:r>
      <w:r w:rsidRPr="00FB3252">
        <w:rPr>
          <w:rFonts w:asciiTheme="minorEastAsia" w:hAnsiTheme="minorEastAsia" w:hint="eastAsia"/>
          <w:sz w:val="28"/>
          <w:szCs w:val="28"/>
        </w:rPr>
        <w:t>塑料输液</w:t>
      </w:r>
      <w:r>
        <w:rPr>
          <w:rFonts w:asciiTheme="minorEastAsia" w:hAnsiTheme="minorEastAsia" w:hint="eastAsia"/>
          <w:sz w:val="28"/>
          <w:szCs w:val="28"/>
        </w:rPr>
        <w:t>瓶（</w:t>
      </w:r>
      <w:r w:rsidRPr="00FB3252">
        <w:rPr>
          <w:rFonts w:asciiTheme="minorEastAsia" w:hAnsiTheme="minorEastAsia" w:hint="eastAsia"/>
          <w:sz w:val="28"/>
          <w:szCs w:val="28"/>
        </w:rPr>
        <w:t>袋</w:t>
      </w:r>
      <w:r>
        <w:rPr>
          <w:rFonts w:asciiTheme="minorEastAsia" w:hAnsiTheme="minorEastAsia" w:hint="eastAsia"/>
          <w:sz w:val="28"/>
          <w:szCs w:val="28"/>
        </w:rPr>
        <w:t>）约</w:t>
      </w:r>
      <w:r w:rsidR="00913738">
        <w:rPr>
          <w:rFonts w:asciiTheme="minorEastAsia" w:hAnsiTheme="minorEastAsia" w:hint="eastAsia"/>
          <w:sz w:val="28"/>
          <w:szCs w:val="28"/>
        </w:rPr>
        <w:t>6000kg</w:t>
      </w:r>
      <w:r w:rsidRPr="00FB3252">
        <w:rPr>
          <w:rFonts w:asciiTheme="minorEastAsia" w:hAnsiTheme="minorEastAsia" w:hint="eastAsia"/>
          <w:sz w:val="28"/>
          <w:szCs w:val="28"/>
        </w:rPr>
        <w:t>、</w:t>
      </w:r>
      <w:r w:rsidRPr="004C1069">
        <w:rPr>
          <w:rFonts w:asciiTheme="minorEastAsia" w:hAnsiTheme="minorEastAsia" w:hint="eastAsia"/>
          <w:sz w:val="28"/>
          <w:szCs w:val="28"/>
        </w:rPr>
        <w:t>透析桶</w:t>
      </w:r>
      <w:r>
        <w:rPr>
          <w:rFonts w:asciiTheme="minorEastAsia" w:hAnsiTheme="minorEastAsia" w:hint="eastAsia"/>
          <w:sz w:val="28"/>
          <w:szCs w:val="28"/>
        </w:rPr>
        <w:t>约</w:t>
      </w:r>
      <w:r w:rsidRPr="00FB3252">
        <w:rPr>
          <w:rFonts w:asciiTheme="minorEastAsia" w:hAnsiTheme="minorEastAsia" w:hint="eastAsia"/>
          <w:sz w:val="28"/>
          <w:szCs w:val="28"/>
        </w:rPr>
        <w:t>9000kg</w:t>
      </w:r>
      <w:r>
        <w:rPr>
          <w:rFonts w:asciiTheme="minorEastAsia" w:hAnsiTheme="minorEastAsia" w:hint="eastAsia"/>
          <w:sz w:val="28"/>
          <w:szCs w:val="28"/>
        </w:rPr>
        <w:t>、输液</w:t>
      </w:r>
      <w:r w:rsidRPr="00FB3252">
        <w:rPr>
          <w:rFonts w:asciiTheme="minorEastAsia" w:hAnsiTheme="minorEastAsia" w:hint="eastAsia"/>
          <w:sz w:val="28"/>
          <w:szCs w:val="28"/>
        </w:rPr>
        <w:t>玻璃瓶</w:t>
      </w:r>
      <w:r>
        <w:rPr>
          <w:rFonts w:asciiTheme="minorEastAsia" w:hAnsiTheme="minorEastAsia" w:hint="eastAsia"/>
          <w:sz w:val="28"/>
          <w:szCs w:val="28"/>
        </w:rPr>
        <w:t>约</w:t>
      </w:r>
      <w:r w:rsidRPr="00FB3252">
        <w:rPr>
          <w:rFonts w:asciiTheme="minorEastAsia" w:hAnsiTheme="minorEastAsia" w:hint="eastAsia"/>
          <w:sz w:val="28"/>
          <w:szCs w:val="28"/>
        </w:rPr>
        <w:t>27000kg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FB3252" w:rsidRDefault="00FB3252" w:rsidP="00FB325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3、供应商</w:t>
      </w:r>
      <w:r w:rsidRPr="00345A95">
        <w:rPr>
          <w:rFonts w:asciiTheme="minorEastAsia" w:hAnsiTheme="minorEastAsia" w:hint="eastAsia"/>
          <w:sz w:val="28"/>
          <w:szCs w:val="28"/>
        </w:rPr>
        <w:t>需报出</w:t>
      </w:r>
      <w:r w:rsidR="00913738">
        <w:rPr>
          <w:rFonts w:asciiTheme="minorEastAsia" w:hAnsiTheme="minorEastAsia" w:hint="eastAsia"/>
          <w:sz w:val="28"/>
          <w:szCs w:val="28"/>
        </w:rPr>
        <w:t>处置</w:t>
      </w:r>
      <w:r>
        <w:rPr>
          <w:rFonts w:asciiTheme="minorEastAsia" w:hAnsiTheme="minorEastAsia" w:hint="eastAsia"/>
          <w:sz w:val="28"/>
          <w:szCs w:val="28"/>
        </w:rPr>
        <w:t>每公斤</w:t>
      </w:r>
      <w:r w:rsidRPr="00FB3252">
        <w:rPr>
          <w:rFonts w:asciiTheme="minorEastAsia" w:hAnsiTheme="minorEastAsia" w:hint="eastAsia"/>
          <w:sz w:val="28"/>
          <w:szCs w:val="28"/>
        </w:rPr>
        <w:t>塑料输液</w:t>
      </w:r>
      <w:r>
        <w:rPr>
          <w:rFonts w:asciiTheme="minorEastAsia" w:hAnsiTheme="minorEastAsia" w:hint="eastAsia"/>
          <w:sz w:val="28"/>
          <w:szCs w:val="28"/>
        </w:rPr>
        <w:t>瓶（</w:t>
      </w:r>
      <w:r w:rsidRPr="00FB3252">
        <w:rPr>
          <w:rFonts w:asciiTheme="minorEastAsia" w:hAnsiTheme="minorEastAsia" w:hint="eastAsia"/>
          <w:sz w:val="28"/>
          <w:szCs w:val="28"/>
        </w:rPr>
        <w:t>袋</w:t>
      </w:r>
      <w:r>
        <w:rPr>
          <w:rFonts w:asciiTheme="minorEastAsia" w:hAnsiTheme="minorEastAsia" w:hint="eastAsia"/>
          <w:sz w:val="28"/>
          <w:szCs w:val="28"/>
        </w:rPr>
        <w:t>）的单价、每公斤</w:t>
      </w:r>
      <w:r w:rsidRPr="004C1069">
        <w:rPr>
          <w:rFonts w:asciiTheme="minorEastAsia" w:hAnsiTheme="minorEastAsia" w:hint="eastAsia"/>
          <w:sz w:val="28"/>
          <w:szCs w:val="28"/>
        </w:rPr>
        <w:t>透析桶</w:t>
      </w:r>
      <w:r>
        <w:rPr>
          <w:rFonts w:asciiTheme="minorEastAsia" w:hAnsiTheme="minorEastAsia" w:hint="eastAsia"/>
          <w:sz w:val="28"/>
          <w:szCs w:val="28"/>
        </w:rPr>
        <w:t>的单价、每公斤输液</w:t>
      </w:r>
      <w:r w:rsidRPr="00FB3252">
        <w:rPr>
          <w:rFonts w:asciiTheme="minorEastAsia" w:hAnsiTheme="minorEastAsia" w:hint="eastAsia"/>
          <w:sz w:val="28"/>
          <w:szCs w:val="28"/>
        </w:rPr>
        <w:t>玻璃瓶</w:t>
      </w:r>
      <w:r>
        <w:rPr>
          <w:rFonts w:asciiTheme="minorEastAsia" w:hAnsiTheme="minorEastAsia" w:hint="eastAsia"/>
          <w:sz w:val="28"/>
          <w:szCs w:val="28"/>
        </w:rPr>
        <w:t>的单价</w:t>
      </w:r>
      <w:r w:rsidRPr="00FB3252">
        <w:rPr>
          <w:rFonts w:asciiTheme="minorEastAsia" w:hAnsiTheme="minorEastAsia" w:hint="eastAsia"/>
          <w:sz w:val="28"/>
          <w:szCs w:val="28"/>
        </w:rPr>
        <w:t>。</w:t>
      </w:r>
      <w:r w:rsidR="00622FA3">
        <w:rPr>
          <w:rFonts w:asciiTheme="minorEastAsia" w:hAnsiTheme="minorEastAsia" w:hint="eastAsia"/>
          <w:sz w:val="28"/>
          <w:szCs w:val="28"/>
        </w:rPr>
        <w:t>供应商应提供打包所用的</w:t>
      </w:r>
      <w:r w:rsidR="00622FA3" w:rsidRPr="00622FA3">
        <w:rPr>
          <w:rFonts w:asciiTheme="minorEastAsia" w:hAnsiTheme="minorEastAsia" w:hint="eastAsia"/>
          <w:sz w:val="28"/>
          <w:szCs w:val="28"/>
        </w:rPr>
        <w:t>编织袋</w:t>
      </w:r>
      <w:r w:rsidR="00622FA3">
        <w:rPr>
          <w:rFonts w:asciiTheme="minorEastAsia" w:hAnsiTheme="minorEastAsia" w:hint="eastAsia"/>
          <w:sz w:val="28"/>
          <w:szCs w:val="28"/>
        </w:rPr>
        <w:t>。</w:t>
      </w:r>
    </w:p>
    <w:p w:rsidR="004155E6" w:rsidRPr="00FB3252" w:rsidRDefault="004155E6" w:rsidP="00FB325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</w:t>
      </w:r>
      <w:r w:rsidRPr="004155E6">
        <w:rPr>
          <w:rFonts w:asciiTheme="minorEastAsia" w:hAnsiTheme="minorEastAsia" w:hint="eastAsia"/>
          <w:sz w:val="28"/>
          <w:szCs w:val="28"/>
        </w:rPr>
        <w:t>每周收运一次</w:t>
      </w:r>
      <w:r>
        <w:rPr>
          <w:rFonts w:asciiTheme="minorEastAsia" w:hAnsiTheme="minorEastAsia" w:hint="eastAsia"/>
          <w:sz w:val="28"/>
          <w:szCs w:val="28"/>
        </w:rPr>
        <w:t>，供应商处置时自行搬运装车。</w:t>
      </w:r>
      <w:r w:rsidRPr="004155E6">
        <w:rPr>
          <w:rFonts w:asciiTheme="minorEastAsia" w:hAnsiTheme="minorEastAsia" w:hint="eastAsia"/>
          <w:sz w:val="28"/>
          <w:szCs w:val="28"/>
        </w:rPr>
        <w:t>特殊情况外需要配合清空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345A95" w:rsidRPr="00345A95" w:rsidRDefault="004155E6" w:rsidP="00345A95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</w:t>
      </w:r>
      <w:r w:rsidR="00FB3252">
        <w:rPr>
          <w:rFonts w:asciiTheme="minorEastAsia" w:hAnsiTheme="minorEastAsia" w:hint="eastAsia"/>
          <w:sz w:val="28"/>
          <w:szCs w:val="28"/>
        </w:rPr>
        <w:t>、</w:t>
      </w:r>
      <w:r w:rsidR="00345A95" w:rsidRPr="00345A95">
        <w:rPr>
          <w:rFonts w:asciiTheme="minorEastAsia" w:hAnsiTheme="minorEastAsia" w:hint="eastAsia"/>
          <w:sz w:val="28"/>
          <w:szCs w:val="28"/>
        </w:rPr>
        <w:t>本项目合同期为</w:t>
      </w:r>
      <w:r w:rsidR="00962A45">
        <w:rPr>
          <w:rFonts w:asciiTheme="minorEastAsia" w:hAnsiTheme="minorEastAsia" w:hint="eastAsia"/>
          <w:sz w:val="28"/>
          <w:szCs w:val="28"/>
        </w:rPr>
        <w:t>2</w:t>
      </w:r>
      <w:r w:rsidR="00345A95" w:rsidRPr="00345A95">
        <w:rPr>
          <w:rFonts w:asciiTheme="minorEastAsia" w:hAnsiTheme="minorEastAsia" w:hint="eastAsia"/>
          <w:sz w:val="28"/>
          <w:szCs w:val="28"/>
        </w:rPr>
        <w:t>年。本项目最高限价为</w:t>
      </w:r>
      <w:r w:rsidR="00FB3252">
        <w:rPr>
          <w:rFonts w:asciiTheme="minorEastAsia" w:hAnsiTheme="minorEastAsia" w:hint="eastAsia"/>
          <w:sz w:val="28"/>
          <w:szCs w:val="28"/>
        </w:rPr>
        <w:t>7.2</w:t>
      </w:r>
      <w:r w:rsidR="00345A95" w:rsidRPr="00345A95">
        <w:rPr>
          <w:rFonts w:asciiTheme="minorEastAsia" w:hAnsiTheme="minorEastAsia" w:hint="eastAsia"/>
          <w:sz w:val="28"/>
          <w:szCs w:val="28"/>
        </w:rPr>
        <w:t>万元。</w:t>
      </w:r>
    </w:p>
    <w:p w:rsidR="00345A95" w:rsidRDefault="004155E6" w:rsidP="00D77B43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FB3252">
        <w:rPr>
          <w:rFonts w:asciiTheme="minorEastAsia" w:hAnsiTheme="minorEastAsia" w:hint="eastAsia"/>
          <w:sz w:val="28"/>
          <w:szCs w:val="28"/>
        </w:rPr>
        <w:t>、</w:t>
      </w:r>
      <w:r w:rsidR="009B1B2F" w:rsidRPr="009B1B2F">
        <w:rPr>
          <w:rFonts w:asciiTheme="minorEastAsia" w:hAnsiTheme="minorEastAsia" w:hint="eastAsia"/>
          <w:sz w:val="28"/>
          <w:szCs w:val="28"/>
        </w:rPr>
        <w:t>本项目为可延续采购的服务项目，服务期限届满或服务总价达到合同金额，合同自动终止。服务期满后，在预算资金有保障、服务价格不提高的前提下，采购单位根据实际情况可向中标单位延续采购，延续合同的期限为</w:t>
      </w:r>
      <w:r w:rsidR="002911E0">
        <w:rPr>
          <w:rFonts w:asciiTheme="minorEastAsia" w:hAnsiTheme="minorEastAsia" w:hint="eastAsia"/>
          <w:sz w:val="28"/>
          <w:szCs w:val="28"/>
        </w:rPr>
        <w:t>1</w:t>
      </w:r>
      <w:r w:rsidR="009B1B2F" w:rsidRPr="009B1B2F">
        <w:rPr>
          <w:rFonts w:asciiTheme="minorEastAsia" w:hAnsiTheme="minorEastAsia" w:hint="eastAsia"/>
          <w:sz w:val="28"/>
          <w:szCs w:val="28"/>
        </w:rPr>
        <w:t>年。</w:t>
      </w:r>
    </w:p>
    <w:p w:rsidR="00FB3252" w:rsidRPr="00FB3252" w:rsidRDefault="004155E6" w:rsidP="00FB325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</w:t>
      </w:r>
      <w:r w:rsidR="00FB3252">
        <w:rPr>
          <w:rFonts w:asciiTheme="minorEastAsia" w:hAnsiTheme="minorEastAsia" w:hint="eastAsia"/>
          <w:sz w:val="28"/>
          <w:szCs w:val="28"/>
        </w:rPr>
        <w:t>、</w:t>
      </w:r>
      <w:r w:rsidR="00FB3252" w:rsidRPr="00FB3252">
        <w:rPr>
          <w:rFonts w:asciiTheme="minorEastAsia" w:hAnsiTheme="minorEastAsia" w:hint="eastAsia"/>
          <w:sz w:val="28"/>
          <w:szCs w:val="28"/>
        </w:rPr>
        <w:t>服务要求：</w:t>
      </w:r>
    </w:p>
    <w:p w:rsidR="00FB3252" w:rsidRPr="00FB3252" w:rsidRDefault="00FB3252" w:rsidP="00437E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5C520F">
        <w:rPr>
          <w:rFonts w:asciiTheme="minorEastAsia" w:hAnsiTheme="minorEastAsia" w:hint="eastAsia"/>
          <w:sz w:val="28"/>
          <w:szCs w:val="28"/>
        </w:rPr>
        <w:t>供应商</w:t>
      </w:r>
      <w:r w:rsidRPr="00FB3252">
        <w:rPr>
          <w:rFonts w:asciiTheme="minorEastAsia" w:hAnsiTheme="minorEastAsia" w:hint="eastAsia"/>
          <w:sz w:val="28"/>
          <w:szCs w:val="28"/>
        </w:rPr>
        <w:t>根据</w:t>
      </w:r>
      <w:r w:rsidR="002247A9">
        <w:rPr>
          <w:rFonts w:asciiTheme="minorEastAsia" w:hAnsiTheme="minorEastAsia" w:hint="eastAsia"/>
          <w:sz w:val="28"/>
          <w:szCs w:val="28"/>
        </w:rPr>
        <w:t>采购单位</w:t>
      </w:r>
      <w:r w:rsidRPr="00FB3252">
        <w:rPr>
          <w:rFonts w:asciiTheme="minorEastAsia" w:hAnsiTheme="minorEastAsia" w:hint="eastAsia"/>
          <w:sz w:val="28"/>
          <w:szCs w:val="28"/>
        </w:rPr>
        <w:t>实际产生的可回收物品数量需求，定期上门到指定地点进行回收转运；</w:t>
      </w:r>
      <w:r w:rsidR="005C520F">
        <w:rPr>
          <w:rFonts w:asciiTheme="minorEastAsia" w:hAnsiTheme="minorEastAsia" w:hint="eastAsia"/>
          <w:sz w:val="28"/>
          <w:szCs w:val="28"/>
        </w:rPr>
        <w:t>供应商</w:t>
      </w:r>
      <w:r w:rsidRPr="00FB3252">
        <w:rPr>
          <w:rFonts w:asciiTheme="minorEastAsia" w:hAnsiTheme="minorEastAsia" w:hint="eastAsia"/>
          <w:sz w:val="28"/>
          <w:szCs w:val="28"/>
        </w:rPr>
        <w:t>负责回收转运的运输工具及运输安全，</w:t>
      </w:r>
      <w:r w:rsidRPr="00FB3252">
        <w:rPr>
          <w:rFonts w:asciiTheme="minorEastAsia" w:hAnsiTheme="minorEastAsia" w:hint="eastAsia"/>
          <w:sz w:val="28"/>
          <w:szCs w:val="28"/>
        </w:rPr>
        <w:lastRenderedPageBreak/>
        <w:t>必须按照相关卫生法规、程序、标准对可回收物品进行运输，严禁丢失、污染环境、违法转卖等。</w:t>
      </w:r>
    </w:p>
    <w:p w:rsidR="00FB3252" w:rsidRPr="00FB3252" w:rsidRDefault="00FB3252" w:rsidP="00437E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="005C520F">
        <w:rPr>
          <w:rFonts w:asciiTheme="minorEastAsia" w:hAnsiTheme="minorEastAsia" w:hint="eastAsia"/>
          <w:sz w:val="28"/>
          <w:szCs w:val="28"/>
        </w:rPr>
        <w:t>供应商</w:t>
      </w:r>
      <w:r w:rsidRPr="00FB3252">
        <w:rPr>
          <w:rFonts w:asciiTheme="minorEastAsia" w:hAnsiTheme="minorEastAsia" w:hint="eastAsia"/>
          <w:sz w:val="28"/>
          <w:szCs w:val="28"/>
        </w:rPr>
        <w:t>与</w:t>
      </w:r>
      <w:r w:rsidR="002247A9">
        <w:rPr>
          <w:rFonts w:asciiTheme="minorEastAsia" w:hAnsiTheme="minorEastAsia" w:hint="eastAsia"/>
          <w:sz w:val="28"/>
          <w:szCs w:val="28"/>
        </w:rPr>
        <w:t>采购单位</w:t>
      </w:r>
      <w:r w:rsidRPr="00FB3252">
        <w:rPr>
          <w:rFonts w:asciiTheme="minorEastAsia" w:hAnsiTheme="minorEastAsia" w:hint="eastAsia"/>
          <w:sz w:val="28"/>
          <w:szCs w:val="28"/>
        </w:rPr>
        <w:t>做好可回收物品转运交接服务，内容包含但不限于可回收物品转运品类、转运时间、转运数量（含重量与数量）、双方指定经办人在转移三联单签字，每月整理汇总资料（包含但不限于可回收物品交接清单、可回收物品转移三联单等）上</w:t>
      </w:r>
      <w:r w:rsidR="00913738">
        <w:rPr>
          <w:rFonts w:asciiTheme="minorEastAsia" w:hAnsiTheme="minorEastAsia" w:hint="eastAsia"/>
          <w:sz w:val="28"/>
          <w:szCs w:val="28"/>
        </w:rPr>
        <w:t>报</w:t>
      </w:r>
      <w:r w:rsidR="002247A9">
        <w:rPr>
          <w:rFonts w:asciiTheme="minorEastAsia" w:hAnsiTheme="minorEastAsia" w:hint="eastAsia"/>
          <w:sz w:val="28"/>
          <w:szCs w:val="28"/>
        </w:rPr>
        <w:t>采购单位</w:t>
      </w:r>
      <w:r w:rsidRPr="00FB3252">
        <w:rPr>
          <w:rFonts w:asciiTheme="minorEastAsia" w:hAnsiTheme="minorEastAsia" w:hint="eastAsia"/>
          <w:sz w:val="28"/>
          <w:szCs w:val="28"/>
        </w:rPr>
        <w:t>保存</w:t>
      </w:r>
      <w:r w:rsidR="00913738">
        <w:rPr>
          <w:rFonts w:asciiTheme="minorEastAsia" w:hAnsiTheme="minorEastAsia" w:hint="eastAsia"/>
          <w:sz w:val="28"/>
          <w:szCs w:val="28"/>
        </w:rPr>
        <w:t>。</w:t>
      </w:r>
    </w:p>
    <w:p w:rsidR="00FB3252" w:rsidRPr="00FB3252" w:rsidRDefault="00FB3252" w:rsidP="00437E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</w:t>
      </w:r>
      <w:r w:rsidR="00913738">
        <w:rPr>
          <w:rFonts w:asciiTheme="minorEastAsia" w:hAnsiTheme="minorEastAsia" w:hint="eastAsia"/>
          <w:sz w:val="28"/>
          <w:szCs w:val="28"/>
        </w:rPr>
        <w:t>确保</w:t>
      </w:r>
      <w:r w:rsidR="002247A9">
        <w:rPr>
          <w:rFonts w:asciiTheme="minorEastAsia" w:hAnsiTheme="minorEastAsia" w:hint="eastAsia"/>
          <w:sz w:val="28"/>
          <w:szCs w:val="28"/>
        </w:rPr>
        <w:t>采购单位</w:t>
      </w:r>
      <w:r w:rsidRPr="00FB3252">
        <w:rPr>
          <w:rFonts w:asciiTheme="minorEastAsia" w:hAnsiTheme="minorEastAsia" w:hint="eastAsia"/>
          <w:sz w:val="28"/>
          <w:szCs w:val="28"/>
        </w:rPr>
        <w:t>提供的可回收物品暂存点</w:t>
      </w:r>
      <w:r w:rsidR="00913738">
        <w:rPr>
          <w:rFonts w:asciiTheme="minorEastAsia" w:hAnsiTheme="minorEastAsia" w:hint="eastAsia"/>
          <w:sz w:val="28"/>
          <w:szCs w:val="28"/>
        </w:rPr>
        <w:t>的</w:t>
      </w:r>
      <w:r w:rsidRPr="00FB3252">
        <w:rPr>
          <w:rFonts w:asciiTheme="minorEastAsia" w:hAnsiTheme="minorEastAsia" w:hint="eastAsia"/>
          <w:sz w:val="28"/>
          <w:szCs w:val="28"/>
        </w:rPr>
        <w:t>专用，不得与其他物品共用，每次转运后</w:t>
      </w:r>
      <w:r w:rsidR="00913738">
        <w:rPr>
          <w:rFonts w:asciiTheme="minorEastAsia" w:hAnsiTheme="minorEastAsia" w:hint="eastAsia"/>
          <w:sz w:val="28"/>
          <w:szCs w:val="28"/>
        </w:rPr>
        <w:t>供应商应</w:t>
      </w:r>
      <w:r w:rsidRPr="00FB3252">
        <w:rPr>
          <w:rFonts w:asciiTheme="minorEastAsia" w:hAnsiTheme="minorEastAsia" w:hint="eastAsia"/>
          <w:sz w:val="28"/>
          <w:szCs w:val="28"/>
        </w:rPr>
        <w:t>对暂存点进行清理，保持现场整洁干净</w:t>
      </w:r>
      <w:r w:rsidR="00913738">
        <w:rPr>
          <w:rFonts w:asciiTheme="minorEastAsia" w:hAnsiTheme="minorEastAsia" w:hint="eastAsia"/>
          <w:sz w:val="28"/>
          <w:szCs w:val="28"/>
        </w:rPr>
        <w:t>。</w:t>
      </w:r>
    </w:p>
    <w:p w:rsidR="00FB3252" w:rsidRPr="00FB3252" w:rsidRDefault="00FB3252" w:rsidP="00437E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（4）</w:t>
      </w:r>
      <w:r w:rsidR="005C520F">
        <w:rPr>
          <w:rFonts w:asciiTheme="minorEastAsia" w:hAnsiTheme="minorEastAsia" w:hint="eastAsia"/>
          <w:sz w:val="28"/>
          <w:szCs w:val="28"/>
        </w:rPr>
        <w:t>供应商</w:t>
      </w:r>
      <w:r w:rsidRPr="00FB3252">
        <w:rPr>
          <w:rFonts w:asciiTheme="minorEastAsia" w:hAnsiTheme="minorEastAsia" w:hint="eastAsia"/>
          <w:sz w:val="28"/>
          <w:szCs w:val="28"/>
        </w:rPr>
        <w:t>承诺交接可回收物品时，按有关规定将相应车辆停放于采购</w:t>
      </w:r>
      <w:r w:rsidR="00913738">
        <w:rPr>
          <w:rFonts w:asciiTheme="minorEastAsia" w:hAnsiTheme="minorEastAsia" w:hint="eastAsia"/>
          <w:sz w:val="28"/>
          <w:szCs w:val="28"/>
        </w:rPr>
        <w:t>单位</w:t>
      </w:r>
      <w:r w:rsidRPr="00FB3252">
        <w:rPr>
          <w:rFonts w:asciiTheme="minorEastAsia" w:hAnsiTheme="minorEastAsia" w:hint="eastAsia"/>
          <w:sz w:val="28"/>
          <w:szCs w:val="28"/>
        </w:rPr>
        <w:t>指定的专用车位或指定地点，并且指定专人在岗与采购</w:t>
      </w:r>
      <w:r w:rsidR="00913738">
        <w:rPr>
          <w:rFonts w:asciiTheme="minorEastAsia" w:hAnsiTheme="minorEastAsia" w:hint="eastAsia"/>
          <w:sz w:val="28"/>
          <w:szCs w:val="28"/>
        </w:rPr>
        <w:t>单位指定人员</w:t>
      </w:r>
      <w:r w:rsidRPr="00FB3252">
        <w:rPr>
          <w:rFonts w:asciiTheme="minorEastAsia" w:hAnsiTheme="minorEastAsia" w:hint="eastAsia"/>
          <w:sz w:val="28"/>
          <w:szCs w:val="28"/>
        </w:rPr>
        <w:t>进行交接</w:t>
      </w:r>
      <w:r w:rsidR="00913738">
        <w:rPr>
          <w:rFonts w:asciiTheme="minorEastAsia" w:hAnsiTheme="minorEastAsia" w:hint="eastAsia"/>
          <w:sz w:val="28"/>
          <w:szCs w:val="28"/>
        </w:rPr>
        <w:t>。</w:t>
      </w:r>
    </w:p>
    <w:p w:rsidR="00FB3252" w:rsidRPr="00FB3252" w:rsidRDefault="00FB3252" w:rsidP="00437E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（5）</w:t>
      </w:r>
      <w:r w:rsidR="005C520F">
        <w:rPr>
          <w:rFonts w:asciiTheme="minorEastAsia" w:hAnsiTheme="minorEastAsia" w:hint="eastAsia"/>
          <w:sz w:val="28"/>
          <w:szCs w:val="28"/>
        </w:rPr>
        <w:t>供应商</w:t>
      </w:r>
      <w:r w:rsidRPr="00FB3252">
        <w:rPr>
          <w:rFonts w:asciiTheme="minorEastAsia" w:hAnsiTheme="minorEastAsia" w:hint="eastAsia"/>
          <w:sz w:val="28"/>
          <w:szCs w:val="28"/>
        </w:rPr>
        <w:t>须无条件配合</w:t>
      </w:r>
      <w:r w:rsidR="002247A9">
        <w:rPr>
          <w:rFonts w:asciiTheme="minorEastAsia" w:hAnsiTheme="minorEastAsia" w:hint="eastAsia"/>
          <w:sz w:val="28"/>
          <w:szCs w:val="28"/>
        </w:rPr>
        <w:t>采购单位</w:t>
      </w:r>
      <w:r w:rsidRPr="00FB3252">
        <w:rPr>
          <w:rFonts w:asciiTheme="minorEastAsia" w:hAnsiTheme="minorEastAsia" w:hint="eastAsia"/>
          <w:sz w:val="28"/>
          <w:szCs w:val="28"/>
        </w:rPr>
        <w:t>及上级相关部门的督导、检查、考核等。</w:t>
      </w:r>
    </w:p>
    <w:p w:rsidR="00FB3252" w:rsidRDefault="00FB3252" w:rsidP="00437EF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（6）</w:t>
      </w:r>
      <w:r w:rsidR="005C520F">
        <w:rPr>
          <w:rFonts w:asciiTheme="minorEastAsia" w:hAnsiTheme="minorEastAsia" w:hint="eastAsia"/>
          <w:sz w:val="28"/>
          <w:szCs w:val="28"/>
        </w:rPr>
        <w:t>供应商</w:t>
      </w:r>
      <w:r w:rsidRPr="00FB3252">
        <w:rPr>
          <w:rFonts w:asciiTheme="minorEastAsia" w:hAnsiTheme="minorEastAsia" w:hint="eastAsia"/>
          <w:sz w:val="28"/>
          <w:szCs w:val="28"/>
        </w:rPr>
        <w:t>必须无条件配合</w:t>
      </w:r>
      <w:r w:rsidR="002247A9">
        <w:rPr>
          <w:rFonts w:asciiTheme="minorEastAsia" w:hAnsiTheme="minorEastAsia" w:hint="eastAsia"/>
          <w:sz w:val="28"/>
          <w:szCs w:val="28"/>
        </w:rPr>
        <w:t>采购单位</w:t>
      </w:r>
      <w:r w:rsidRPr="00FB3252">
        <w:rPr>
          <w:rFonts w:asciiTheme="minorEastAsia" w:hAnsiTheme="minorEastAsia" w:hint="eastAsia"/>
          <w:sz w:val="28"/>
          <w:szCs w:val="28"/>
        </w:rPr>
        <w:t>日常工作中可能出现的应急突发事件或上级部门检查时的配合工作，服从</w:t>
      </w:r>
      <w:r w:rsidR="002247A9">
        <w:rPr>
          <w:rFonts w:asciiTheme="minorEastAsia" w:hAnsiTheme="minorEastAsia" w:hint="eastAsia"/>
          <w:sz w:val="28"/>
          <w:szCs w:val="28"/>
        </w:rPr>
        <w:t>采购单位</w:t>
      </w:r>
      <w:r w:rsidRPr="00FB3252">
        <w:rPr>
          <w:rFonts w:asciiTheme="minorEastAsia" w:hAnsiTheme="minorEastAsia" w:hint="eastAsia"/>
          <w:sz w:val="28"/>
          <w:szCs w:val="28"/>
        </w:rPr>
        <w:t>安排，并不得要求任何补偿。</w:t>
      </w:r>
    </w:p>
    <w:p w:rsidR="00FB3252" w:rsidRDefault="004155E6" w:rsidP="00FB325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</w:t>
      </w:r>
      <w:r w:rsidR="00FB3252">
        <w:rPr>
          <w:rFonts w:asciiTheme="minorEastAsia" w:hAnsiTheme="minorEastAsia" w:hint="eastAsia"/>
          <w:sz w:val="28"/>
          <w:szCs w:val="28"/>
        </w:rPr>
        <w:t>、</w:t>
      </w:r>
      <w:bookmarkStart w:id="0" w:name="OLE_LINK1"/>
      <w:bookmarkStart w:id="1" w:name="OLE_LINK2"/>
      <w:r w:rsidR="00913738">
        <w:rPr>
          <w:rFonts w:asciiTheme="minorEastAsia" w:hAnsiTheme="minorEastAsia" w:hint="eastAsia"/>
          <w:sz w:val="28"/>
          <w:szCs w:val="28"/>
        </w:rPr>
        <w:t>处置供应商</w:t>
      </w:r>
      <w:r w:rsidR="00FB3252" w:rsidRPr="00FB3252">
        <w:rPr>
          <w:rFonts w:asciiTheme="minorEastAsia" w:hAnsiTheme="minorEastAsia" w:hint="eastAsia"/>
          <w:sz w:val="28"/>
          <w:szCs w:val="28"/>
        </w:rPr>
        <w:t>须按照有关规定取得</w:t>
      </w:r>
      <w:r w:rsidR="00913738" w:rsidRPr="004C1069">
        <w:rPr>
          <w:rFonts w:asciiTheme="minorEastAsia" w:hAnsiTheme="minorEastAsia" w:hint="eastAsia"/>
          <w:sz w:val="28"/>
          <w:szCs w:val="28"/>
        </w:rPr>
        <w:t>医用后未被污染</w:t>
      </w:r>
      <w:r w:rsidR="00437EF1" w:rsidRPr="00FB3252">
        <w:rPr>
          <w:rFonts w:asciiTheme="minorEastAsia" w:hAnsiTheme="minorEastAsia" w:hint="eastAsia"/>
          <w:sz w:val="28"/>
          <w:szCs w:val="28"/>
        </w:rPr>
        <w:t>输液</w:t>
      </w:r>
      <w:r w:rsidR="00437EF1">
        <w:rPr>
          <w:rFonts w:asciiTheme="minorEastAsia" w:hAnsiTheme="minorEastAsia" w:hint="eastAsia"/>
          <w:sz w:val="28"/>
          <w:szCs w:val="28"/>
        </w:rPr>
        <w:t>瓶（</w:t>
      </w:r>
      <w:r w:rsidR="00437EF1" w:rsidRPr="00FB3252">
        <w:rPr>
          <w:rFonts w:asciiTheme="minorEastAsia" w:hAnsiTheme="minorEastAsia" w:hint="eastAsia"/>
          <w:sz w:val="28"/>
          <w:szCs w:val="28"/>
        </w:rPr>
        <w:t>袋</w:t>
      </w:r>
      <w:r w:rsidR="00437EF1">
        <w:rPr>
          <w:rFonts w:asciiTheme="minorEastAsia" w:hAnsiTheme="minorEastAsia" w:hint="eastAsia"/>
          <w:sz w:val="28"/>
          <w:szCs w:val="28"/>
        </w:rPr>
        <w:t>）的</w:t>
      </w:r>
      <w:r w:rsidR="00FB3252" w:rsidRPr="00FB3252">
        <w:rPr>
          <w:rFonts w:asciiTheme="minorEastAsia" w:hAnsiTheme="minorEastAsia" w:hint="eastAsia"/>
          <w:sz w:val="28"/>
          <w:szCs w:val="28"/>
        </w:rPr>
        <w:t>回收处置的合法资质。</w:t>
      </w:r>
      <w:bookmarkEnd w:id="0"/>
      <w:bookmarkEnd w:id="1"/>
    </w:p>
    <w:p w:rsidR="00443354" w:rsidRPr="00EE44EF" w:rsidRDefault="00A61C0B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/>
          <w:b/>
          <w:sz w:val="28"/>
          <w:szCs w:val="28"/>
        </w:rPr>
        <w:t>二</w:t>
      </w:r>
      <w:r w:rsidRPr="00EE44EF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jc w:val="center"/>
        <w:tblLook w:val="04A0"/>
      </w:tblPr>
      <w:tblGrid>
        <w:gridCol w:w="956"/>
        <w:gridCol w:w="6193"/>
        <w:gridCol w:w="1373"/>
      </w:tblGrid>
      <w:tr w:rsidR="00820813" w:rsidRPr="00EE44EF" w:rsidTr="00D93663">
        <w:trPr>
          <w:trHeight w:val="354"/>
          <w:tblHeader/>
          <w:jc w:val="center"/>
        </w:trPr>
        <w:tc>
          <w:tcPr>
            <w:tcW w:w="956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EE44EF" w:rsidTr="006B11EA">
        <w:trPr>
          <w:jc w:val="center"/>
        </w:trPr>
        <w:tc>
          <w:tcPr>
            <w:tcW w:w="956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EE44EF" w:rsidTr="006B11EA">
        <w:trPr>
          <w:jc w:val="center"/>
        </w:trPr>
        <w:tc>
          <w:tcPr>
            <w:tcW w:w="956" w:type="dxa"/>
            <w:vAlign w:val="center"/>
          </w:tcPr>
          <w:p w:rsidR="00820813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EE44EF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lastRenderedPageBreak/>
              <w:t>业执照副本复印件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EE44EF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供应商的法定代表人授权代表的身份证复印件、法定代表人针对此项目的授权委托书（双面）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EE44EF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911E0" w:rsidRPr="00EE44EF" w:rsidTr="006B11EA">
        <w:trPr>
          <w:jc w:val="center"/>
        </w:trPr>
        <w:tc>
          <w:tcPr>
            <w:tcW w:w="956" w:type="dxa"/>
            <w:vAlign w:val="center"/>
          </w:tcPr>
          <w:p w:rsidR="002911E0" w:rsidRPr="00EE44EF" w:rsidRDefault="002911E0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2911E0" w:rsidRPr="00EE44EF" w:rsidRDefault="00437EF1" w:rsidP="00D93663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437EF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供应商须按照有关规定取得医用后未被污染输液瓶（袋）的回收处置的合法资质</w:t>
            </w:r>
            <w:r w:rsidR="002911E0" w:rsidRPr="00D93663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，并提供资</w:t>
            </w:r>
            <w:r w:rsidR="002911E0" w:rsidRPr="00437EF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质证书复印件。</w:t>
            </w:r>
          </w:p>
        </w:tc>
        <w:tc>
          <w:tcPr>
            <w:tcW w:w="1373" w:type="dxa"/>
            <w:vAlign w:val="center"/>
          </w:tcPr>
          <w:p w:rsidR="002911E0" w:rsidRPr="00EE44EF" w:rsidRDefault="002911E0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23DCD" w:rsidRPr="00EE44EF" w:rsidTr="006B11EA">
        <w:trPr>
          <w:jc w:val="center"/>
        </w:trPr>
        <w:tc>
          <w:tcPr>
            <w:tcW w:w="956" w:type="dxa"/>
            <w:vAlign w:val="center"/>
          </w:tcPr>
          <w:p w:rsidR="00323DCD" w:rsidRPr="00EE44EF" w:rsidRDefault="00D9366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323DCD" w:rsidRPr="00EE44EF" w:rsidRDefault="00940EA1" w:rsidP="00940EA1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前3年合作的用户清单（特别是福建省内三级医院）及相关项目业绩证明材料（中标通知书、合同、发票等佐证材料）。</w:t>
            </w:r>
          </w:p>
        </w:tc>
        <w:tc>
          <w:tcPr>
            <w:tcW w:w="1373" w:type="dxa"/>
            <w:vAlign w:val="center"/>
          </w:tcPr>
          <w:p w:rsidR="00323DCD" w:rsidRPr="00EE44EF" w:rsidRDefault="00323DCD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D9366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052426" w:rsidRPr="00EE44EF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EE44EF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前3年内在政府采购活动中没有重大违法记录的书面声明。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EE44EF" w:rsidTr="006B11EA">
        <w:trPr>
          <w:jc w:val="center"/>
        </w:trPr>
        <w:tc>
          <w:tcPr>
            <w:tcW w:w="956" w:type="dxa"/>
            <w:vAlign w:val="center"/>
          </w:tcPr>
          <w:p w:rsidR="00052426" w:rsidRPr="00EE44EF" w:rsidRDefault="00D9366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:rsidR="00052426" w:rsidRPr="00EE44EF" w:rsidRDefault="001016DE" w:rsidP="001245F5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E44E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报价单</w:t>
            </w:r>
          </w:p>
        </w:tc>
        <w:tc>
          <w:tcPr>
            <w:tcW w:w="1373" w:type="dxa"/>
            <w:vAlign w:val="center"/>
          </w:tcPr>
          <w:p w:rsidR="00052426" w:rsidRPr="00EE44EF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016DE" w:rsidRPr="00EE44EF" w:rsidTr="006B11EA">
        <w:trPr>
          <w:jc w:val="center"/>
        </w:trPr>
        <w:tc>
          <w:tcPr>
            <w:tcW w:w="956" w:type="dxa"/>
            <w:vAlign w:val="center"/>
          </w:tcPr>
          <w:p w:rsidR="001016DE" w:rsidRPr="00EE44EF" w:rsidRDefault="00D9366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9</w:t>
            </w:r>
          </w:p>
        </w:tc>
        <w:tc>
          <w:tcPr>
            <w:tcW w:w="6193" w:type="dxa"/>
            <w:vAlign w:val="center"/>
          </w:tcPr>
          <w:p w:rsidR="001016DE" w:rsidRPr="00EE44EF" w:rsidRDefault="001016DE" w:rsidP="006E7596">
            <w:pPr>
              <w:jc w:val="left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EE44EF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服务方案</w:t>
            </w:r>
          </w:p>
        </w:tc>
        <w:tc>
          <w:tcPr>
            <w:tcW w:w="1373" w:type="dxa"/>
            <w:vAlign w:val="center"/>
          </w:tcPr>
          <w:p w:rsidR="001016DE" w:rsidRPr="00EE44EF" w:rsidRDefault="001016DE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EE44EF" w:rsidRDefault="001A4775" w:rsidP="00A61C0B">
      <w:pPr>
        <w:rPr>
          <w:rFonts w:asciiTheme="minorEastAsia" w:hAnsiTheme="minorEastAsia"/>
          <w:sz w:val="24"/>
          <w:szCs w:val="24"/>
        </w:rPr>
      </w:pPr>
      <w:r w:rsidRPr="00EE44EF">
        <w:rPr>
          <w:rFonts w:asciiTheme="minorEastAsia" w:hAnsiTheme="minorEastAsia" w:hint="eastAsia"/>
          <w:sz w:val="24"/>
          <w:szCs w:val="24"/>
        </w:rPr>
        <w:t>注：</w:t>
      </w:r>
      <w:r w:rsidRPr="00EE44EF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所提供的文件资料逐项加盖公章，若某项内容材料有2页以上的，应逐页加盖公章或加盖骑缝章，文件应装订成册，不得活页装订。</w:t>
      </w:r>
    </w:p>
    <w:p w:rsidR="00A61C0B" w:rsidRPr="00EE44EF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3615BF" w:rsidRDefault="003615BF" w:rsidP="003615BF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请有意向参与该项目调研的企业，于2025年</w:t>
      </w:r>
      <w:r w:rsidR="00D118DA">
        <w:rPr>
          <w:rFonts w:asciiTheme="minorEastAsia" w:hAnsiTheme="minorEastAsia" w:hint="eastAsia"/>
          <w:color w:val="000000"/>
          <w:sz w:val="28"/>
          <w:szCs w:val="28"/>
        </w:rPr>
        <w:t>12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D118DA">
        <w:rPr>
          <w:rFonts w:asciiTheme="minorEastAsia" w:hAnsiTheme="minorEastAsia" w:hint="eastAsia"/>
          <w:color w:val="000000"/>
          <w:sz w:val="28"/>
          <w:szCs w:val="28"/>
        </w:rPr>
        <w:t>1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日17：30前将调研纸质资料一式两份，交到厦门市中医院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FC1BB7" w:rsidRPr="003615BF" w:rsidRDefault="003615BF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E44EF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E44EF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5B3F44" w:rsidRPr="00EE44EF" w:rsidRDefault="005B3F44" w:rsidP="005B3F44">
      <w:pPr>
        <w:ind w:firstLineChars="200" w:firstLine="560"/>
        <w:rPr>
          <w:rFonts w:asciiTheme="minorEastAsia" w:hAnsiTheme="minorEastAsia"/>
          <w:color w:val="000000"/>
          <w:sz w:val="28"/>
          <w:szCs w:val="28"/>
        </w:rPr>
      </w:pP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</w:t>
      </w:r>
      <w:r w:rsidR="00915E0C"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会议</w:t>
      </w:r>
      <w:r w:rsidRPr="00EE44EF">
        <w:rPr>
          <w:rFonts w:ascii="宋体" w:eastAsia="宋体" w:hAnsi="宋体" w:cs="Times New Roman" w:hint="eastAsia"/>
          <w:color w:val="000000"/>
          <w:sz w:val="28"/>
          <w:szCs w:val="28"/>
        </w:rPr>
        <w:t>时间通过电话另行通知，请保持手机畅通。</w:t>
      </w:r>
    </w:p>
    <w:p w:rsidR="00FC1BB7" w:rsidRPr="00EE44EF" w:rsidRDefault="00FC1BB7" w:rsidP="00A61C0B">
      <w:pPr>
        <w:rPr>
          <w:rFonts w:asciiTheme="minorEastAsia" w:hAnsiTheme="minorEastAsia"/>
          <w:sz w:val="28"/>
          <w:szCs w:val="28"/>
        </w:rPr>
      </w:pPr>
    </w:p>
    <w:p w:rsidR="005B3F44" w:rsidRPr="00EE44EF" w:rsidRDefault="005B3F44" w:rsidP="00A61C0B">
      <w:pPr>
        <w:rPr>
          <w:rFonts w:asciiTheme="minorEastAsia" w:hAnsiTheme="minorEastAsia"/>
          <w:sz w:val="28"/>
          <w:szCs w:val="28"/>
        </w:rPr>
      </w:pPr>
    </w:p>
    <w:p w:rsidR="005B3F44" w:rsidRPr="00EE44EF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E44EF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E44EF">
        <w:rPr>
          <w:rFonts w:asciiTheme="minorEastAsia" w:hAnsiTheme="minorEastAsia" w:hint="eastAsia"/>
          <w:sz w:val="28"/>
          <w:szCs w:val="28"/>
        </w:rPr>
        <w:t>2025年</w:t>
      </w:r>
      <w:r w:rsidR="00841DE8" w:rsidRPr="00EE44EF">
        <w:rPr>
          <w:rFonts w:asciiTheme="minorEastAsia" w:hAnsiTheme="minorEastAsia" w:hint="eastAsia"/>
          <w:sz w:val="28"/>
          <w:szCs w:val="28"/>
        </w:rPr>
        <w:t>1</w:t>
      </w:r>
      <w:r w:rsidR="006E7596" w:rsidRPr="00EE44EF">
        <w:rPr>
          <w:rFonts w:asciiTheme="minorEastAsia" w:hAnsiTheme="minorEastAsia" w:hint="eastAsia"/>
          <w:sz w:val="28"/>
          <w:szCs w:val="28"/>
        </w:rPr>
        <w:t>1</w:t>
      </w:r>
      <w:r w:rsidRPr="00EE44EF">
        <w:rPr>
          <w:rFonts w:asciiTheme="minorEastAsia" w:hAnsiTheme="minorEastAsia" w:hint="eastAsia"/>
          <w:sz w:val="28"/>
          <w:szCs w:val="28"/>
        </w:rPr>
        <w:t>月</w:t>
      </w:r>
      <w:r w:rsidR="00D118DA">
        <w:rPr>
          <w:rFonts w:asciiTheme="minorEastAsia" w:hAnsiTheme="minorEastAsia" w:hint="eastAsia"/>
          <w:sz w:val="28"/>
          <w:szCs w:val="28"/>
        </w:rPr>
        <w:t>24</w:t>
      </w:r>
      <w:r w:rsidRPr="00EE44EF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A77A0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49F" w:rsidRDefault="004E449F" w:rsidP="00A34F60">
      <w:r>
        <w:separator/>
      </w:r>
    </w:p>
  </w:endnote>
  <w:endnote w:type="continuationSeparator" w:id="1">
    <w:p w:rsidR="004E449F" w:rsidRDefault="004E449F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5F199B" w:rsidRDefault="005237D7">
        <w:pPr>
          <w:pStyle w:val="a4"/>
          <w:jc w:val="center"/>
        </w:pPr>
        <w:fldSimple w:instr=" PAGE   \* MERGEFORMAT ">
          <w:r w:rsidR="00D118DA" w:rsidRPr="00D118DA">
            <w:rPr>
              <w:noProof/>
              <w:lang w:val="zh-CN"/>
            </w:rPr>
            <w:t>1</w:t>
          </w:r>
        </w:fldSimple>
      </w:p>
    </w:sdtContent>
  </w:sdt>
  <w:p w:rsidR="005F199B" w:rsidRDefault="005F199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49F" w:rsidRDefault="004E449F" w:rsidP="00A34F60">
      <w:r>
        <w:separator/>
      </w:r>
    </w:p>
  </w:footnote>
  <w:footnote w:type="continuationSeparator" w:id="1">
    <w:p w:rsidR="004E449F" w:rsidRDefault="004E449F" w:rsidP="00A34F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30B12"/>
    <w:rsid w:val="0003334A"/>
    <w:rsid w:val="00052426"/>
    <w:rsid w:val="00095BD6"/>
    <w:rsid w:val="000B0174"/>
    <w:rsid w:val="000C0A82"/>
    <w:rsid w:val="001016DE"/>
    <w:rsid w:val="001245F5"/>
    <w:rsid w:val="0013162C"/>
    <w:rsid w:val="00145073"/>
    <w:rsid w:val="0017580B"/>
    <w:rsid w:val="00196AFF"/>
    <w:rsid w:val="001A3EFF"/>
    <w:rsid w:val="001A4775"/>
    <w:rsid w:val="001A6660"/>
    <w:rsid w:val="001B350C"/>
    <w:rsid w:val="001F0BF6"/>
    <w:rsid w:val="00221853"/>
    <w:rsid w:val="002247A9"/>
    <w:rsid w:val="00230FA1"/>
    <w:rsid w:val="0025671A"/>
    <w:rsid w:val="00281906"/>
    <w:rsid w:val="002911E0"/>
    <w:rsid w:val="002971F5"/>
    <w:rsid w:val="002A1DB7"/>
    <w:rsid w:val="002E79A1"/>
    <w:rsid w:val="002F131D"/>
    <w:rsid w:val="00301A67"/>
    <w:rsid w:val="00310D78"/>
    <w:rsid w:val="00311431"/>
    <w:rsid w:val="0032262B"/>
    <w:rsid w:val="00323DCD"/>
    <w:rsid w:val="00343115"/>
    <w:rsid w:val="00345A95"/>
    <w:rsid w:val="003615BF"/>
    <w:rsid w:val="00361E43"/>
    <w:rsid w:val="003A1301"/>
    <w:rsid w:val="003A68CE"/>
    <w:rsid w:val="003C3292"/>
    <w:rsid w:val="004155E6"/>
    <w:rsid w:val="00437EF1"/>
    <w:rsid w:val="00443354"/>
    <w:rsid w:val="004610E1"/>
    <w:rsid w:val="00495EF8"/>
    <w:rsid w:val="004C1069"/>
    <w:rsid w:val="004C5EC0"/>
    <w:rsid w:val="004D0A5B"/>
    <w:rsid w:val="004E449F"/>
    <w:rsid w:val="005237D7"/>
    <w:rsid w:val="00530F74"/>
    <w:rsid w:val="00545262"/>
    <w:rsid w:val="005B3F44"/>
    <w:rsid w:val="005C520F"/>
    <w:rsid w:val="005F199B"/>
    <w:rsid w:val="0061222D"/>
    <w:rsid w:val="00622FA3"/>
    <w:rsid w:val="00630E1E"/>
    <w:rsid w:val="0065732E"/>
    <w:rsid w:val="006B11EA"/>
    <w:rsid w:val="006B4BDF"/>
    <w:rsid w:val="006E7596"/>
    <w:rsid w:val="00765BF5"/>
    <w:rsid w:val="007C2A90"/>
    <w:rsid w:val="007C7C65"/>
    <w:rsid w:val="00805E76"/>
    <w:rsid w:val="00820813"/>
    <w:rsid w:val="0083176D"/>
    <w:rsid w:val="0083589E"/>
    <w:rsid w:val="00841DE8"/>
    <w:rsid w:val="00871B95"/>
    <w:rsid w:val="00873F8A"/>
    <w:rsid w:val="00874690"/>
    <w:rsid w:val="008A77A0"/>
    <w:rsid w:val="008A7D3F"/>
    <w:rsid w:val="008B0516"/>
    <w:rsid w:val="008C0BBA"/>
    <w:rsid w:val="00913738"/>
    <w:rsid w:val="00915E0C"/>
    <w:rsid w:val="00917DF8"/>
    <w:rsid w:val="00940EA1"/>
    <w:rsid w:val="0094503E"/>
    <w:rsid w:val="00956D1F"/>
    <w:rsid w:val="00962A45"/>
    <w:rsid w:val="00985173"/>
    <w:rsid w:val="009852DE"/>
    <w:rsid w:val="009A4A3D"/>
    <w:rsid w:val="009B1B2F"/>
    <w:rsid w:val="009E29F3"/>
    <w:rsid w:val="00A2032A"/>
    <w:rsid w:val="00A23808"/>
    <w:rsid w:val="00A34F60"/>
    <w:rsid w:val="00A521BB"/>
    <w:rsid w:val="00A52F01"/>
    <w:rsid w:val="00A61C0B"/>
    <w:rsid w:val="00A741C0"/>
    <w:rsid w:val="00A801DE"/>
    <w:rsid w:val="00AA125C"/>
    <w:rsid w:val="00AB4E40"/>
    <w:rsid w:val="00AD3FB7"/>
    <w:rsid w:val="00B103F2"/>
    <w:rsid w:val="00B475DD"/>
    <w:rsid w:val="00BA4393"/>
    <w:rsid w:val="00BD1556"/>
    <w:rsid w:val="00D118DA"/>
    <w:rsid w:val="00D550AA"/>
    <w:rsid w:val="00D77B43"/>
    <w:rsid w:val="00D82AA7"/>
    <w:rsid w:val="00D93663"/>
    <w:rsid w:val="00DB1BA6"/>
    <w:rsid w:val="00DD7705"/>
    <w:rsid w:val="00E1669C"/>
    <w:rsid w:val="00E24412"/>
    <w:rsid w:val="00E64531"/>
    <w:rsid w:val="00E90416"/>
    <w:rsid w:val="00EA182C"/>
    <w:rsid w:val="00EA52E8"/>
    <w:rsid w:val="00EB139C"/>
    <w:rsid w:val="00EE3A9F"/>
    <w:rsid w:val="00EE44EF"/>
    <w:rsid w:val="00EF3969"/>
    <w:rsid w:val="00EF7EF7"/>
    <w:rsid w:val="00F104D5"/>
    <w:rsid w:val="00F2309E"/>
    <w:rsid w:val="00F66068"/>
    <w:rsid w:val="00FB3252"/>
    <w:rsid w:val="00FB5DFE"/>
    <w:rsid w:val="00FB64FC"/>
    <w:rsid w:val="00FC1BB7"/>
    <w:rsid w:val="00FD551C"/>
    <w:rsid w:val="00FF6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nhideWhenUsed/>
    <w:qFormat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77B43"/>
    <w:pPr>
      <w:ind w:firstLineChars="200" w:firstLine="420"/>
    </w:pPr>
  </w:style>
  <w:style w:type="table" w:customStyle="1" w:styleId="TableNormal">
    <w:name w:val="Table Normal"/>
    <w:semiHidden/>
    <w:unhideWhenUsed/>
    <w:qFormat/>
    <w:rsid w:val="00345A95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45A95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3"/>
      <w:szCs w:val="23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3</Pages>
  <Words>233</Words>
  <Characters>1331</Characters>
  <Application>Microsoft Office Word</Application>
  <DocSecurity>0</DocSecurity>
  <Lines>11</Lines>
  <Paragraphs>3</Paragraphs>
  <ScaleCrop>false</ScaleCrop>
  <Company>P R C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76</cp:revision>
  <cp:lastPrinted>2025-10-28T01:55:00Z</cp:lastPrinted>
  <dcterms:created xsi:type="dcterms:W3CDTF">2025-09-25T02:41:00Z</dcterms:created>
  <dcterms:modified xsi:type="dcterms:W3CDTF">2025-11-24T02:40:00Z</dcterms:modified>
</cp:coreProperties>
</file>