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B84765" w:rsidRPr="00B84765">
        <w:rPr>
          <w:rFonts w:ascii="宋体" w:hAnsi="宋体" w:cs="Helvetica" w:hint="eastAsia"/>
          <w:b/>
          <w:color w:val="000000" w:themeColor="text1"/>
          <w:kern w:val="0"/>
          <w:sz w:val="36"/>
          <w:szCs w:val="36"/>
        </w:rPr>
        <w:t>体外心肺支持辅助设备</w:t>
      </w:r>
      <w:r w:rsidR="00B84765">
        <w:rPr>
          <w:rFonts w:ascii="宋体" w:hAnsi="宋体" w:cs="Helvetica" w:hint="eastAsia"/>
          <w:b/>
          <w:color w:val="000000" w:themeColor="text1"/>
          <w:kern w:val="0"/>
          <w:sz w:val="36"/>
          <w:szCs w:val="36"/>
        </w:rPr>
        <w:t>（</w:t>
      </w:r>
      <w:r w:rsidR="00331B4E">
        <w:rPr>
          <w:rFonts w:ascii="宋体" w:hAnsi="宋体" w:cs="Helvetica" w:hint="eastAsia"/>
          <w:b/>
          <w:color w:val="000000" w:themeColor="text1"/>
          <w:kern w:val="0"/>
          <w:sz w:val="36"/>
          <w:szCs w:val="36"/>
        </w:rPr>
        <w:t>ECMO</w:t>
      </w:r>
      <w:r w:rsidR="00B84765">
        <w:rPr>
          <w:rFonts w:ascii="宋体" w:hAnsi="宋体" w:cs="Helvetica" w:hint="eastAsia"/>
          <w:b/>
          <w:color w:val="000000" w:themeColor="text1"/>
          <w:kern w:val="0"/>
          <w:sz w:val="36"/>
          <w:szCs w:val="36"/>
        </w:rPr>
        <w:t>)</w:t>
      </w:r>
      <w:r w:rsidRPr="004F6EEF">
        <w:rPr>
          <w:rFonts w:ascii="宋体" w:hAnsi="宋体" w:cs="Helvetica" w:hint="eastAsia"/>
          <w:b/>
          <w:color w:val="000000" w:themeColor="text1"/>
          <w:kern w:val="0"/>
          <w:sz w:val="36"/>
          <w:szCs w:val="36"/>
        </w:rPr>
        <w:t>项目采购前的调研公告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2268"/>
        <w:gridCol w:w="3403"/>
        <w:gridCol w:w="747"/>
        <w:gridCol w:w="1075"/>
        <w:gridCol w:w="1536"/>
        <w:gridCol w:w="1011"/>
      </w:tblGrid>
      <w:tr w:rsidR="00207BA0" w:rsidTr="00207BA0">
        <w:trPr>
          <w:trHeight w:val="482"/>
          <w:jc w:val="center"/>
        </w:trPr>
        <w:tc>
          <w:tcPr>
            <w:tcW w:w="1125"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268"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3403"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747"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075"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536"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1011"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207BA0" w:rsidTr="00207BA0">
        <w:trPr>
          <w:trHeight w:val="482"/>
          <w:jc w:val="center"/>
        </w:trPr>
        <w:tc>
          <w:tcPr>
            <w:tcW w:w="1125" w:type="dxa"/>
            <w:shd w:val="clear" w:color="auto" w:fill="auto"/>
            <w:noWrap/>
            <w:vAlign w:val="center"/>
          </w:tcPr>
          <w:p w:rsidR="00207BA0" w:rsidRDefault="00207BA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68" w:type="dxa"/>
            <w:shd w:val="clear" w:color="auto" w:fill="auto"/>
            <w:noWrap/>
            <w:vAlign w:val="center"/>
          </w:tcPr>
          <w:p w:rsidR="00207BA0" w:rsidRDefault="00207BA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重症医学科（ICU）</w:t>
            </w:r>
          </w:p>
        </w:tc>
        <w:tc>
          <w:tcPr>
            <w:tcW w:w="3403" w:type="dxa"/>
            <w:shd w:val="clear" w:color="auto" w:fill="auto"/>
            <w:noWrap/>
            <w:vAlign w:val="center"/>
          </w:tcPr>
          <w:p w:rsidR="00207BA0" w:rsidRDefault="00207BA0">
            <w:pPr>
              <w:widowControl/>
              <w:jc w:val="center"/>
              <w:textAlignment w:val="center"/>
              <w:rPr>
                <w:rFonts w:ascii="宋体" w:hAnsi="宋体" w:cs="宋体"/>
                <w:color w:val="000000"/>
                <w:kern w:val="0"/>
                <w:sz w:val="22"/>
                <w:szCs w:val="22"/>
              </w:rPr>
            </w:pPr>
            <w:r w:rsidRPr="00B84765">
              <w:rPr>
                <w:rFonts w:ascii="宋体" w:hAnsi="宋体" w:cs="宋体" w:hint="eastAsia"/>
                <w:color w:val="000000"/>
                <w:kern w:val="0"/>
                <w:sz w:val="22"/>
                <w:szCs w:val="22"/>
              </w:rPr>
              <w:t>体外心肺支持辅助设备（ECMO)</w:t>
            </w:r>
          </w:p>
        </w:tc>
        <w:tc>
          <w:tcPr>
            <w:tcW w:w="747" w:type="dxa"/>
            <w:shd w:val="clear" w:color="auto" w:fill="auto"/>
            <w:noWrap/>
            <w:vAlign w:val="center"/>
          </w:tcPr>
          <w:p w:rsidR="00207BA0" w:rsidRDefault="00207BA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2台</w:t>
            </w:r>
          </w:p>
        </w:tc>
        <w:tc>
          <w:tcPr>
            <w:tcW w:w="1075" w:type="dxa"/>
            <w:shd w:val="clear" w:color="auto" w:fill="auto"/>
            <w:noWrap/>
            <w:vAlign w:val="center"/>
          </w:tcPr>
          <w:p w:rsidR="00207BA0" w:rsidRDefault="00207BA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536" w:type="dxa"/>
            <w:shd w:val="clear" w:color="auto" w:fill="auto"/>
            <w:noWrap/>
            <w:vAlign w:val="center"/>
          </w:tcPr>
          <w:p w:rsidR="00207BA0" w:rsidRDefault="00207BA0"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011" w:type="dxa"/>
            <w:shd w:val="clear" w:color="auto" w:fill="auto"/>
            <w:noWrap/>
            <w:vAlign w:val="center"/>
          </w:tcPr>
          <w:p w:rsidR="00207BA0" w:rsidRDefault="00207BA0">
            <w:pPr>
              <w:widowControl/>
              <w:jc w:val="center"/>
              <w:textAlignment w:val="center"/>
              <w:rPr>
                <w:rFonts w:ascii="宋体" w:hAnsi="宋体" w:cs="宋体"/>
                <w:color w:val="000000"/>
                <w:kern w:val="0"/>
                <w:sz w:val="22"/>
                <w:szCs w:val="22"/>
              </w:rPr>
            </w:pP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（2）报名材料提交时间：2025 年 </w:t>
      </w:r>
      <w:r w:rsidR="000E18C7">
        <w:rPr>
          <w:rFonts w:ascii="宋体" w:hAnsi="宋体" w:cs="Helvetica" w:hint="eastAsia"/>
          <w:color w:val="000000" w:themeColor="text1"/>
          <w:kern w:val="0"/>
        </w:rPr>
        <w:t>12</w:t>
      </w:r>
      <w:r>
        <w:rPr>
          <w:rFonts w:ascii="宋体" w:hAnsi="宋体" w:cs="Helvetica" w:hint="eastAsia"/>
          <w:color w:val="000000" w:themeColor="text1"/>
          <w:kern w:val="0"/>
        </w:rPr>
        <w:t xml:space="preserve"> 月 </w:t>
      </w:r>
      <w:r w:rsidR="004F301B">
        <w:rPr>
          <w:rFonts w:ascii="宋体" w:hAnsi="宋体" w:cs="Helvetica" w:hint="eastAsia"/>
          <w:color w:val="000000" w:themeColor="text1"/>
          <w:kern w:val="0"/>
        </w:rPr>
        <w:t>22</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2025年 </w:t>
      </w:r>
      <w:r w:rsidR="000E18C7">
        <w:rPr>
          <w:rFonts w:ascii="宋体" w:hAnsi="宋体" w:cs="Helvetica" w:hint="eastAsia"/>
          <w:color w:val="000000" w:themeColor="text1"/>
          <w:kern w:val="0"/>
        </w:rPr>
        <w:t>12</w:t>
      </w:r>
      <w:r>
        <w:rPr>
          <w:rFonts w:ascii="宋体" w:hAnsi="宋体" w:cs="Helvetica" w:hint="eastAsia"/>
          <w:color w:val="000000" w:themeColor="text1"/>
          <w:kern w:val="0"/>
        </w:rPr>
        <w:t xml:space="preserve"> 月 </w:t>
      </w:r>
      <w:bookmarkStart w:id="0" w:name="_GoBack"/>
      <w:bookmarkEnd w:id="0"/>
      <w:r w:rsidR="004F301B">
        <w:rPr>
          <w:rFonts w:ascii="宋体" w:hAnsi="宋体" w:cs="Helvetica" w:hint="eastAsia"/>
          <w:color w:val="000000" w:themeColor="text1"/>
          <w:kern w:val="0"/>
        </w:rPr>
        <w:t>29</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FCE" w:rsidRDefault="00582FCE" w:rsidP="00D74E68">
      <w:r>
        <w:separator/>
      </w:r>
    </w:p>
  </w:endnote>
  <w:endnote w:type="continuationSeparator" w:id="0">
    <w:p w:rsidR="00582FCE" w:rsidRDefault="00582FCE"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FCE" w:rsidRDefault="00582FCE" w:rsidP="00D74E68">
      <w:r>
        <w:separator/>
      </w:r>
    </w:p>
  </w:footnote>
  <w:footnote w:type="continuationSeparator" w:id="0">
    <w:p w:rsidR="00582FCE" w:rsidRDefault="00582FCE"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7650"/>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1027</cp:revision>
  <cp:lastPrinted>2024-03-03T19:20:00Z</cp:lastPrinted>
  <dcterms:created xsi:type="dcterms:W3CDTF">2016-05-17T17:41:00Z</dcterms:created>
  <dcterms:modified xsi:type="dcterms:W3CDTF">2025-12-22T02:02:00Z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