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5B0B" w:rsidRPr="00505263" w:rsidRDefault="008A2A33" w:rsidP="00FE2850">
      <w:pPr>
        <w:jc w:val="center"/>
        <w:rPr>
          <w:b/>
          <w:sz w:val="36"/>
          <w:szCs w:val="36"/>
        </w:rPr>
      </w:pPr>
      <w:r w:rsidRPr="00505263">
        <w:rPr>
          <w:rFonts w:ascii="宋体" w:hAnsi="宋体" w:cs="Helvetica" w:hint="eastAsia"/>
          <w:b/>
          <w:kern w:val="0"/>
          <w:sz w:val="36"/>
          <w:szCs w:val="36"/>
        </w:rPr>
        <w:t>关于离心机等项目院内自采公告</w:t>
      </w:r>
      <w:r w:rsidR="00FE2850" w:rsidRPr="00505263">
        <w:rPr>
          <w:rFonts w:hint="eastAsia"/>
          <w:b/>
          <w:sz w:val="36"/>
          <w:szCs w:val="36"/>
        </w:rPr>
        <w:t>(</w:t>
      </w:r>
      <w:r w:rsidR="00FE2850" w:rsidRPr="00505263">
        <w:rPr>
          <w:rFonts w:hint="eastAsia"/>
          <w:b/>
          <w:sz w:val="36"/>
          <w:szCs w:val="36"/>
        </w:rPr>
        <w:t>二次</w:t>
      </w:r>
      <w:r w:rsidR="00FE2850" w:rsidRPr="00505263">
        <w:rPr>
          <w:rFonts w:hint="eastAsia"/>
          <w:b/>
          <w:sz w:val="36"/>
          <w:szCs w:val="36"/>
        </w:rPr>
        <w:t>)</w:t>
      </w:r>
    </w:p>
    <w:p w:rsidR="00FE2850" w:rsidRPr="00505263" w:rsidRDefault="00FE2850" w:rsidP="00FE2850">
      <w:pPr>
        <w:jc w:val="center"/>
        <w:rPr>
          <w:b/>
          <w:sz w:val="36"/>
          <w:szCs w:val="36"/>
        </w:rPr>
      </w:pPr>
    </w:p>
    <w:p w:rsidR="00375B0B" w:rsidRPr="00505263" w:rsidRDefault="00F04F9C" w:rsidP="00D27B2B">
      <w:pPr>
        <w:pStyle w:val="a6"/>
        <w:widowControl/>
        <w:shd w:val="clear" w:color="auto" w:fill="FFFFFF"/>
        <w:spacing w:beforeAutospacing="0" w:afterAutospacing="0" w:line="360" w:lineRule="auto"/>
        <w:ind w:leftChars="100" w:left="240"/>
        <w:jc w:val="both"/>
        <w:rPr>
          <w:rFonts w:ascii="宋体" w:hAnsi="宋体" w:cs="宋体"/>
          <w:sz w:val="21"/>
          <w:szCs w:val="21"/>
          <w:shd w:val="clear" w:color="auto" w:fill="FFFFFF"/>
        </w:rPr>
      </w:pPr>
      <w:r w:rsidRPr="00505263">
        <w:rPr>
          <w:rFonts w:ascii="宋体" w:hAnsi="宋体" w:cs="Helvetica" w:hint="eastAsia"/>
        </w:rPr>
        <w:t xml:space="preserve">   </w:t>
      </w:r>
      <w:r w:rsidR="008A2A33" w:rsidRPr="00505263">
        <w:rPr>
          <w:rFonts w:ascii="宋体" w:hAnsi="宋体" w:cs="Helvetica" w:hint="eastAsia"/>
        </w:rPr>
        <w:t>我院近期拟就以下项目进行院内自采（具体需求请与使用科室确认</w:t>
      </w:r>
      <w:bookmarkStart w:id="0" w:name="OLE_LINK3"/>
      <w:r w:rsidRPr="00505263">
        <w:rPr>
          <w:rFonts w:ascii="宋体" w:hAnsi="宋体" w:cs="Helvetica" w:hint="eastAsia"/>
        </w:rPr>
        <w:t>，</w:t>
      </w:r>
      <w:r w:rsidRPr="00505263">
        <w:rPr>
          <w:rFonts w:ascii="宋体" w:hAnsi="宋体" w:cs="宋体" w:hint="eastAsia"/>
          <w:sz w:val="21"/>
          <w:szCs w:val="21"/>
          <w:shd w:val="clear" w:color="auto" w:fill="FFFFFF"/>
        </w:rPr>
        <w:t>因第一次公告，</w:t>
      </w:r>
      <w:r w:rsidR="00D27B2B" w:rsidRPr="00505263">
        <w:rPr>
          <w:rFonts w:ascii="宋体" w:hAnsi="宋体" w:cs="宋体" w:hint="eastAsia"/>
          <w:sz w:val="21"/>
          <w:szCs w:val="21"/>
          <w:shd w:val="clear" w:color="auto" w:fill="FFFFFF"/>
        </w:rPr>
        <w:t>以下项目</w:t>
      </w:r>
      <w:r w:rsidRPr="00505263">
        <w:rPr>
          <w:rFonts w:ascii="宋体" w:hAnsi="宋体" w:cs="宋体" w:hint="eastAsia"/>
          <w:sz w:val="21"/>
          <w:szCs w:val="21"/>
          <w:shd w:val="clear" w:color="auto" w:fill="FFFFFF"/>
        </w:rPr>
        <w:t>报名不足3家，进行二次公告）</w:t>
      </w:r>
      <w:bookmarkEnd w:id="0"/>
      <w:r w:rsidR="008A2A33" w:rsidRPr="00505263">
        <w:rPr>
          <w:rFonts w:ascii="宋体" w:hAnsi="宋体" w:cs="Helvetica" w:hint="eastAsia"/>
        </w:rPr>
        <w:t>，欢迎</w:t>
      </w:r>
      <w:r w:rsidR="00EF6BD7" w:rsidRPr="00505263">
        <w:rPr>
          <w:rFonts w:ascii="宋体" w:hAnsi="宋体" w:cs="Helvetica" w:hint="eastAsia"/>
        </w:rPr>
        <w:t>有意向</w:t>
      </w:r>
      <w:r w:rsidR="00B20275" w:rsidRPr="00505263">
        <w:rPr>
          <w:rFonts w:ascii="宋体" w:hAnsi="宋体" w:cs="Helvetica" w:hint="eastAsia"/>
        </w:rPr>
        <w:t>且</w:t>
      </w:r>
      <w:r w:rsidR="008A2A33" w:rsidRPr="00505263">
        <w:rPr>
          <w:rFonts w:ascii="宋体" w:hAnsi="宋体" w:cs="Helvetica" w:hint="eastAsia"/>
        </w:rPr>
        <w:t>符合</w:t>
      </w:r>
      <w:r w:rsidR="00B20275" w:rsidRPr="00505263">
        <w:rPr>
          <w:rFonts w:ascii="宋体" w:hAnsi="宋体" w:cs="Helvetica" w:hint="eastAsia"/>
        </w:rPr>
        <w:t>报名</w:t>
      </w:r>
      <w:r w:rsidR="008A2A33" w:rsidRPr="00505263">
        <w:rPr>
          <w:rFonts w:ascii="宋体" w:hAnsi="宋体" w:cs="Helvetica" w:hint="eastAsia"/>
        </w:rPr>
        <w:t>条件及资质的相关设备厂商和（或）授权供应商报名参加院内自采，具体如下：</w:t>
      </w:r>
    </w:p>
    <w:p w:rsidR="00375B0B" w:rsidRPr="00505263" w:rsidRDefault="008A2A33">
      <w:pPr>
        <w:pStyle w:val="a9"/>
        <w:numPr>
          <w:ilvl w:val="0"/>
          <w:numId w:val="1"/>
        </w:numPr>
        <w:spacing w:line="276" w:lineRule="auto"/>
        <w:ind w:firstLineChars="0"/>
        <w:rPr>
          <w:rFonts w:ascii="宋体" w:hAnsi="宋体" w:cs="宋体"/>
          <w:b/>
          <w:kern w:val="0"/>
        </w:rPr>
      </w:pPr>
      <w:r w:rsidRPr="00505263">
        <w:rPr>
          <w:rFonts w:ascii="宋体" w:hAnsi="宋体" w:cs="宋体" w:hint="eastAsia"/>
          <w:b/>
          <w:kern w:val="0"/>
        </w:rPr>
        <w:t>项目内容：</w:t>
      </w:r>
    </w:p>
    <w:p w:rsidR="00375B0B" w:rsidRPr="00505263" w:rsidRDefault="00375B0B">
      <w:pPr>
        <w:spacing w:line="276" w:lineRule="auto"/>
        <w:rPr>
          <w:rFonts w:ascii="宋体" w:hAnsi="宋体" w:cs="宋体"/>
          <w:b/>
          <w:kern w:val="0"/>
        </w:rPr>
      </w:pP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82"/>
        <w:gridCol w:w="3090"/>
        <w:gridCol w:w="780"/>
        <w:gridCol w:w="1515"/>
        <w:gridCol w:w="1200"/>
        <w:gridCol w:w="1695"/>
      </w:tblGrid>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序号</w:t>
            </w:r>
          </w:p>
        </w:tc>
        <w:tc>
          <w:tcPr>
            <w:tcW w:w="2582"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使用科室</w:t>
            </w:r>
          </w:p>
        </w:tc>
        <w:tc>
          <w:tcPr>
            <w:tcW w:w="3090"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设备名称</w:t>
            </w:r>
          </w:p>
        </w:tc>
        <w:tc>
          <w:tcPr>
            <w:tcW w:w="780"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数量</w:t>
            </w:r>
          </w:p>
        </w:tc>
        <w:tc>
          <w:tcPr>
            <w:tcW w:w="1515" w:type="dxa"/>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预算总金额（万元）</w:t>
            </w:r>
          </w:p>
        </w:tc>
        <w:tc>
          <w:tcPr>
            <w:tcW w:w="1200"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联系人</w:t>
            </w:r>
          </w:p>
        </w:tc>
        <w:tc>
          <w:tcPr>
            <w:tcW w:w="1695"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联系电话</w:t>
            </w:r>
          </w:p>
        </w:tc>
      </w:tr>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3</w:t>
            </w:r>
          </w:p>
        </w:tc>
        <w:tc>
          <w:tcPr>
            <w:tcW w:w="2582"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检验科</w:t>
            </w:r>
          </w:p>
        </w:tc>
        <w:tc>
          <w:tcPr>
            <w:tcW w:w="309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全自动免疫分析仪(真菌专项)</w:t>
            </w:r>
          </w:p>
        </w:tc>
        <w:tc>
          <w:tcPr>
            <w:tcW w:w="78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1</w:t>
            </w:r>
          </w:p>
        </w:tc>
        <w:tc>
          <w:tcPr>
            <w:tcW w:w="1515" w:type="dxa"/>
            <w:shd w:val="clear" w:color="auto" w:fill="auto"/>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9</w:t>
            </w:r>
          </w:p>
        </w:tc>
        <w:tc>
          <w:tcPr>
            <w:tcW w:w="120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程</w:t>
            </w:r>
            <w:r w:rsidRPr="00505263">
              <w:rPr>
                <w:rFonts w:ascii="宋体" w:hAnsi="宋体" w:cs="宋体"/>
                <w:kern w:val="0"/>
                <w:sz w:val="22"/>
                <w:szCs w:val="22"/>
              </w:rPr>
              <w:t>工</w:t>
            </w:r>
          </w:p>
        </w:tc>
        <w:tc>
          <w:tcPr>
            <w:tcW w:w="1695"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0592-5579611</w:t>
            </w:r>
          </w:p>
        </w:tc>
      </w:tr>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5</w:t>
            </w:r>
          </w:p>
        </w:tc>
        <w:tc>
          <w:tcPr>
            <w:tcW w:w="2582"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检验科</w:t>
            </w:r>
          </w:p>
        </w:tc>
        <w:tc>
          <w:tcPr>
            <w:tcW w:w="309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检验配套设备一批</w:t>
            </w:r>
          </w:p>
        </w:tc>
        <w:tc>
          <w:tcPr>
            <w:tcW w:w="78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1批</w:t>
            </w:r>
          </w:p>
        </w:tc>
        <w:tc>
          <w:tcPr>
            <w:tcW w:w="1515" w:type="dxa"/>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5</w:t>
            </w:r>
          </w:p>
        </w:tc>
        <w:tc>
          <w:tcPr>
            <w:tcW w:w="1200" w:type="dxa"/>
            <w:vMerge w:val="restart"/>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苏老师</w:t>
            </w:r>
          </w:p>
        </w:tc>
        <w:tc>
          <w:tcPr>
            <w:tcW w:w="1695" w:type="dxa"/>
            <w:vMerge w:val="restart"/>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0592-5579067</w:t>
            </w:r>
          </w:p>
        </w:tc>
      </w:tr>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①</w:t>
            </w:r>
          </w:p>
        </w:tc>
        <w:tc>
          <w:tcPr>
            <w:tcW w:w="2582"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检验科</w:t>
            </w:r>
          </w:p>
        </w:tc>
        <w:tc>
          <w:tcPr>
            <w:tcW w:w="309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光学显微镜</w:t>
            </w:r>
          </w:p>
        </w:tc>
        <w:tc>
          <w:tcPr>
            <w:tcW w:w="78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2</w:t>
            </w:r>
          </w:p>
        </w:tc>
        <w:tc>
          <w:tcPr>
            <w:tcW w:w="1515" w:type="dxa"/>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2</w:t>
            </w:r>
          </w:p>
        </w:tc>
        <w:tc>
          <w:tcPr>
            <w:tcW w:w="1200"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c>
          <w:tcPr>
            <w:tcW w:w="1695"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r>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②</w:t>
            </w:r>
          </w:p>
        </w:tc>
        <w:tc>
          <w:tcPr>
            <w:tcW w:w="2582"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检验科</w:t>
            </w:r>
          </w:p>
        </w:tc>
        <w:tc>
          <w:tcPr>
            <w:tcW w:w="309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分光光度计</w:t>
            </w:r>
          </w:p>
        </w:tc>
        <w:tc>
          <w:tcPr>
            <w:tcW w:w="78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1</w:t>
            </w:r>
          </w:p>
        </w:tc>
        <w:tc>
          <w:tcPr>
            <w:tcW w:w="1515" w:type="dxa"/>
            <w:shd w:val="clear" w:color="auto" w:fill="auto"/>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1</w:t>
            </w:r>
          </w:p>
        </w:tc>
        <w:tc>
          <w:tcPr>
            <w:tcW w:w="1200"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c>
          <w:tcPr>
            <w:tcW w:w="1695"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r>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③</w:t>
            </w:r>
          </w:p>
        </w:tc>
        <w:tc>
          <w:tcPr>
            <w:tcW w:w="2582"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检验科、13楼护理单元</w:t>
            </w:r>
          </w:p>
        </w:tc>
        <w:tc>
          <w:tcPr>
            <w:tcW w:w="309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恒温培养箱</w:t>
            </w:r>
          </w:p>
        </w:tc>
        <w:tc>
          <w:tcPr>
            <w:tcW w:w="78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4</w:t>
            </w:r>
          </w:p>
        </w:tc>
        <w:tc>
          <w:tcPr>
            <w:tcW w:w="1515" w:type="dxa"/>
            <w:shd w:val="clear" w:color="auto" w:fill="auto"/>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1.2</w:t>
            </w:r>
          </w:p>
        </w:tc>
        <w:tc>
          <w:tcPr>
            <w:tcW w:w="1200"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c>
          <w:tcPr>
            <w:tcW w:w="1695"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r>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④</w:t>
            </w:r>
          </w:p>
        </w:tc>
        <w:tc>
          <w:tcPr>
            <w:tcW w:w="2582"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检验科</w:t>
            </w:r>
          </w:p>
        </w:tc>
        <w:tc>
          <w:tcPr>
            <w:tcW w:w="309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温箱</w:t>
            </w:r>
          </w:p>
        </w:tc>
        <w:tc>
          <w:tcPr>
            <w:tcW w:w="78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1</w:t>
            </w:r>
          </w:p>
        </w:tc>
        <w:tc>
          <w:tcPr>
            <w:tcW w:w="1515" w:type="dxa"/>
            <w:shd w:val="clear" w:color="auto" w:fill="auto"/>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0.5</w:t>
            </w:r>
          </w:p>
        </w:tc>
        <w:tc>
          <w:tcPr>
            <w:tcW w:w="1200"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c>
          <w:tcPr>
            <w:tcW w:w="1695"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r>
      <w:tr w:rsidR="00375B0B" w:rsidRPr="00505263">
        <w:trPr>
          <w:trHeight w:val="482"/>
          <w:jc w:val="center"/>
        </w:trPr>
        <w:tc>
          <w:tcPr>
            <w:tcW w:w="709" w:type="dxa"/>
            <w:shd w:val="clear" w:color="auto" w:fill="auto"/>
            <w:noWrap/>
            <w:vAlign w:val="center"/>
          </w:tcPr>
          <w:p w:rsidR="00375B0B" w:rsidRPr="00505263" w:rsidRDefault="008A2A33">
            <w:pPr>
              <w:widowControl/>
              <w:jc w:val="center"/>
              <w:rPr>
                <w:rFonts w:ascii="宋体" w:hAnsi="宋体" w:cs="宋体"/>
                <w:kern w:val="0"/>
                <w:sz w:val="22"/>
                <w:szCs w:val="22"/>
              </w:rPr>
            </w:pPr>
            <w:r w:rsidRPr="00505263">
              <w:rPr>
                <w:rFonts w:ascii="宋体" w:hAnsi="宋体" w:cs="宋体" w:hint="eastAsia"/>
                <w:kern w:val="0"/>
                <w:sz w:val="22"/>
                <w:szCs w:val="22"/>
              </w:rPr>
              <w:t>⑤</w:t>
            </w:r>
          </w:p>
        </w:tc>
        <w:tc>
          <w:tcPr>
            <w:tcW w:w="2582"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检验科</w:t>
            </w:r>
          </w:p>
        </w:tc>
        <w:tc>
          <w:tcPr>
            <w:tcW w:w="309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高压灭菌锅</w:t>
            </w:r>
          </w:p>
        </w:tc>
        <w:tc>
          <w:tcPr>
            <w:tcW w:w="780" w:type="dxa"/>
            <w:shd w:val="clear" w:color="auto" w:fill="auto"/>
            <w:noWrap/>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1</w:t>
            </w:r>
          </w:p>
        </w:tc>
        <w:tc>
          <w:tcPr>
            <w:tcW w:w="1515" w:type="dxa"/>
            <w:shd w:val="clear" w:color="auto" w:fill="auto"/>
            <w:vAlign w:val="center"/>
          </w:tcPr>
          <w:p w:rsidR="00375B0B" w:rsidRPr="00505263" w:rsidRDefault="008A2A33">
            <w:pPr>
              <w:widowControl/>
              <w:jc w:val="center"/>
              <w:textAlignment w:val="center"/>
              <w:rPr>
                <w:rFonts w:ascii="宋体" w:hAnsi="宋体" w:cs="宋体"/>
                <w:kern w:val="0"/>
                <w:sz w:val="22"/>
                <w:szCs w:val="22"/>
              </w:rPr>
            </w:pPr>
            <w:r w:rsidRPr="00505263">
              <w:rPr>
                <w:rFonts w:ascii="宋体" w:hAnsi="宋体" w:cs="宋体" w:hint="eastAsia"/>
                <w:kern w:val="0"/>
                <w:sz w:val="22"/>
                <w:szCs w:val="22"/>
              </w:rPr>
              <w:t>0.3</w:t>
            </w:r>
          </w:p>
        </w:tc>
        <w:tc>
          <w:tcPr>
            <w:tcW w:w="1200"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c>
          <w:tcPr>
            <w:tcW w:w="1695" w:type="dxa"/>
            <w:vMerge/>
            <w:shd w:val="clear" w:color="auto" w:fill="auto"/>
            <w:noWrap/>
            <w:vAlign w:val="center"/>
          </w:tcPr>
          <w:p w:rsidR="00375B0B" w:rsidRPr="00505263" w:rsidRDefault="00375B0B">
            <w:pPr>
              <w:widowControl/>
              <w:jc w:val="center"/>
              <w:textAlignment w:val="center"/>
              <w:rPr>
                <w:rFonts w:ascii="宋体" w:hAnsi="宋体" w:cs="宋体"/>
                <w:kern w:val="0"/>
                <w:sz w:val="22"/>
                <w:szCs w:val="22"/>
              </w:rPr>
            </w:pPr>
          </w:p>
        </w:tc>
      </w:tr>
    </w:tbl>
    <w:p w:rsidR="00375B0B" w:rsidRPr="00505263" w:rsidRDefault="00375B0B">
      <w:pPr>
        <w:spacing w:line="276" w:lineRule="auto"/>
        <w:rPr>
          <w:rFonts w:ascii="宋体" w:hAnsi="宋体" w:cs="宋体"/>
          <w:kern w:val="0"/>
          <w:sz w:val="22"/>
          <w:szCs w:val="22"/>
        </w:rPr>
      </w:pPr>
    </w:p>
    <w:p w:rsidR="00375B0B" w:rsidRPr="00505263" w:rsidRDefault="008A2A33">
      <w:pPr>
        <w:spacing w:line="276" w:lineRule="auto"/>
        <w:rPr>
          <w:rFonts w:ascii="宋体" w:hAnsi="宋体"/>
          <w:b/>
          <w:bCs/>
        </w:rPr>
      </w:pPr>
      <w:r w:rsidRPr="00505263">
        <w:rPr>
          <w:rFonts w:ascii="宋体" w:hAnsi="宋体" w:hint="eastAsia"/>
          <w:b/>
          <w:bCs/>
        </w:rPr>
        <w:t>二、材料要求：</w:t>
      </w:r>
    </w:p>
    <w:tbl>
      <w:tblPr>
        <w:tblW w:w="0" w:type="auto"/>
        <w:jc w:val="center"/>
        <w:tblLayout w:type="fixed"/>
        <w:tblLook w:val="04A0"/>
      </w:tblPr>
      <w:tblGrid>
        <w:gridCol w:w="1236"/>
        <w:gridCol w:w="8039"/>
        <w:gridCol w:w="1384"/>
      </w:tblGrid>
      <w:tr w:rsidR="00375B0B" w:rsidRPr="00505263">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b/>
                <w:kern w:val="0"/>
              </w:rPr>
            </w:pPr>
            <w:r w:rsidRPr="00505263">
              <w:rPr>
                <w:rFonts w:ascii="宋体" w:hAnsi="宋体" w:cs="宋体" w:hint="eastAsia"/>
                <w:b/>
                <w:kern w:val="0"/>
              </w:rPr>
              <w:t>序号</w:t>
            </w:r>
          </w:p>
        </w:tc>
        <w:tc>
          <w:tcPr>
            <w:tcW w:w="8039" w:type="dxa"/>
            <w:tcBorders>
              <w:top w:val="single" w:sz="4" w:space="0" w:color="auto"/>
              <w:left w:val="nil"/>
              <w:bottom w:val="single" w:sz="4" w:space="0" w:color="auto"/>
              <w:right w:val="single" w:sz="4" w:space="0" w:color="auto"/>
            </w:tcBorders>
            <w:vAlign w:val="center"/>
          </w:tcPr>
          <w:p w:rsidR="00375B0B" w:rsidRPr="00505263" w:rsidRDefault="008A2A33">
            <w:pPr>
              <w:widowControl/>
              <w:jc w:val="center"/>
              <w:rPr>
                <w:rFonts w:ascii="宋体" w:hAnsi="宋体" w:cs="宋体"/>
                <w:b/>
                <w:kern w:val="0"/>
              </w:rPr>
            </w:pPr>
            <w:r w:rsidRPr="00505263">
              <w:rPr>
                <w:rFonts w:ascii="宋体" w:hAnsi="宋体" w:cs="宋体" w:hint="eastAsia"/>
                <w:b/>
                <w:kern w:val="0"/>
              </w:rPr>
              <w:t>内容</w:t>
            </w:r>
          </w:p>
        </w:tc>
        <w:tc>
          <w:tcPr>
            <w:tcW w:w="1384" w:type="dxa"/>
            <w:tcBorders>
              <w:top w:val="single" w:sz="4" w:space="0" w:color="auto"/>
              <w:left w:val="nil"/>
              <w:bottom w:val="single" w:sz="4" w:space="0" w:color="auto"/>
              <w:right w:val="single" w:sz="4" w:space="0" w:color="auto"/>
            </w:tcBorders>
            <w:noWrap/>
            <w:vAlign w:val="center"/>
          </w:tcPr>
          <w:p w:rsidR="00375B0B" w:rsidRPr="00505263" w:rsidRDefault="008A2A33">
            <w:pPr>
              <w:widowControl/>
              <w:jc w:val="center"/>
              <w:rPr>
                <w:rFonts w:ascii="宋体" w:hAnsi="宋体" w:cs="宋体"/>
                <w:b/>
                <w:kern w:val="0"/>
              </w:rPr>
            </w:pPr>
            <w:r w:rsidRPr="00505263">
              <w:rPr>
                <w:rFonts w:ascii="宋体" w:hAnsi="宋体" w:cs="宋体" w:hint="eastAsia"/>
                <w:b/>
                <w:kern w:val="0"/>
              </w:rPr>
              <w:t>备注</w:t>
            </w:r>
          </w:p>
        </w:tc>
      </w:tr>
      <w:tr w:rsidR="00375B0B" w:rsidRPr="00505263">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w:t>
            </w:r>
          </w:p>
        </w:tc>
        <w:tc>
          <w:tcPr>
            <w:tcW w:w="8039" w:type="dxa"/>
            <w:tcBorders>
              <w:top w:val="single" w:sz="4" w:space="0" w:color="auto"/>
              <w:left w:val="nil"/>
              <w:bottom w:val="single" w:sz="4" w:space="0" w:color="auto"/>
              <w:right w:val="single" w:sz="4" w:space="0" w:color="auto"/>
            </w:tcBorders>
            <w:vAlign w:val="center"/>
          </w:tcPr>
          <w:p w:rsidR="00375B0B" w:rsidRPr="00505263" w:rsidRDefault="008A2A33">
            <w:pPr>
              <w:widowControl/>
              <w:jc w:val="left"/>
              <w:rPr>
                <w:rFonts w:ascii="宋体" w:hAnsi="宋体" w:cs="宋体"/>
                <w:b/>
                <w:kern w:val="0"/>
              </w:rPr>
            </w:pPr>
            <w:r w:rsidRPr="00505263">
              <w:rPr>
                <w:rFonts w:ascii="宋体" w:hAnsi="宋体" w:cs="宋体" w:hint="eastAsia"/>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75B0B" w:rsidRPr="00505263" w:rsidRDefault="008A2A33">
            <w:pPr>
              <w:widowControl/>
              <w:jc w:val="center"/>
              <w:rPr>
                <w:rFonts w:ascii="宋体" w:hAnsi="宋体" w:cs="宋体"/>
                <w:b/>
                <w:kern w:val="0"/>
              </w:rPr>
            </w:pPr>
            <w:r w:rsidRPr="00505263">
              <w:rPr>
                <w:rFonts w:ascii="宋体" w:hAnsi="宋体" w:cs="宋体" w:hint="eastAsia"/>
                <w:kern w:val="0"/>
                <w:sz w:val="22"/>
              </w:rPr>
              <w:t>附件1</w:t>
            </w:r>
          </w:p>
        </w:tc>
      </w:tr>
      <w:tr w:rsidR="00375B0B" w:rsidRPr="00505263">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2</w:t>
            </w:r>
          </w:p>
        </w:tc>
        <w:tc>
          <w:tcPr>
            <w:tcW w:w="8039" w:type="dxa"/>
            <w:tcBorders>
              <w:top w:val="single" w:sz="4" w:space="0" w:color="auto"/>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lastRenderedPageBreak/>
              <w:t>3</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供应商报名表</w:t>
            </w:r>
          </w:p>
        </w:tc>
        <w:tc>
          <w:tcPr>
            <w:tcW w:w="1384" w:type="dxa"/>
            <w:tcBorders>
              <w:top w:val="nil"/>
              <w:left w:val="nil"/>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附件2</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4</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附件3</w:t>
            </w:r>
          </w:p>
        </w:tc>
      </w:tr>
      <w:tr w:rsidR="00375B0B" w:rsidRPr="00505263">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5</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设备报价单（含品牌、生产厂家、型号、原产地、到货期）</w:t>
            </w:r>
          </w:p>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与保修期后年维保报价</w:t>
            </w:r>
          </w:p>
        </w:tc>
        <w:tc>
          <w:tcPr>
            <w:tcW w:w="1384" w:type="dxa"/>
            <w:tcBorders>
              <w:top w:val="nil"/>
              <w:left w:val="nil"/>
              <w:bottom w:val="single" w:sz="4" w:space="0" w:color="auto"/>
              <w:right w:val="single" w:sz="4" w:space="0" w:color="auto"/>
            </w:tcBorders>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附件4</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6</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设备详细技术参数</w:t>
            </w:r>
          </w:p>
        </w:tc>
        <w:tc>
          <w:tcPr>
            <w:tcW w:w="1384" w:type="dxa"/>
            <w:tcBorders>
              <w:top w:val="nil"/>
              <w:left w:val="nil"/>
              <w:bottom w:val="single" w:sz="4" w:space="0" w:color="auto"/>
              <w:right w:val="single" w:sz="4" w:space="0" w:color="auto"/>
            </w:tcBorders>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7</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设备特点、优点（独有功能、技术，相比竞品的优势等）</w:t>
            </w:r>
          </w:p>
        </w:tc>
        <w:tc>
          <w:tcPr>
            <w:tcW w:w="1384" w:type="dxa"/>
            <w:tcBorders>
              <w:top w:val="nil"/>
              <w:left w:val="nil"/>
              <w:bottom w:val="single" w:sz="4" w:space="0" w:color="auto"/>
              <w:right w:val="single" w:sz="4" w:space="0" w:color="auto"/>
            </w:tcBorders>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8</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附件5</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9</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耗材内容确认表</w:t>
            </w:r>
          </w:p>
        </w:tc>
        <w:tc>
          <w:tcPr>
            <w:tcW w:w="1384" w:type="dxa"/>
            <w:tcBorders>
              <w:top w:val="nil"/>
              <w:left w:val="nil"/>
              <w:bottom w:val="single" w:sz="4" w:space="0" w:color="auto"/>
              <w:right w:val="single" w:sz="4" w:space="0" w:color="auto"/>
            </w:tcBorders>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附件6</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10</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易耗品清单及报价</w:t>
            </w:r>
          </w:p>
        </w:tc>
        <w:tc>
          <w:tcPr>
            <w:tcW w:w="1384" w:type="dxa"/>
            <w:tcBorders>
              <w:top w:val="nil"/>
              <w:left w:val="nil"/>
              <w:bottom w:val="single" w:sz="4" w:space="0" w:color="auto"/>
              <w:right w:val="single" w:sz="4" w:space="0" w:color="auto"/>
            </w:tcBorders>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附件7</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11</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附件8</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12</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供应商三证</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13</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供应商医疗器械经营许可证及备案许可</w:t>
            </w:r>
          </w:p>
        </w:tc>
        <w:tc>
          <w:tcPr>
            <w:tcW w:w="1384" w:type="dxa"/>
            <w:tcBorders>
              <w:top w:val="nil"/>
              <w:left w:val="nil"/>
              <w:bottom w:val="single" w:sz="4" w:space="0" w:color="auto"/>
              <w:right w:val="single" w:sz="4" w:space="0" w:color="auto"/>
            </w:tcBorders>
            <w:noWrap/>
            <w:vAlign w:val="center"/>
          </w:tcPr>
          <w:p w:rsidR="00375B0B" w:rsidRPr="00505263" w:rsidRDefault="008A2A33">
            <w:pPr>
              <w:widowControl/>
              <w:spacing w:line="240" w:lineRule="exact"/>
              <w:jc w:val="center"/>
              <w:rPr>
                <w:rFonts w:ascii="宋体" w:hAnsi="宋体" w:cs="宋体"/>
                <w:kern w:val="0"/>
                <w:sz w:val="18"/>
              </w:rPr>
            </w:pPr>
            <w:r w:rsidRPr="00505263">
              <w:rPr>
                <w:rFonts w:ascii="宋体" w:hAnsi="宋体" w:cs="宋体" w:hint="eastAsia"/>
                <w:kern w:val="0"/>
                <w:sz w:val="18"/>
              </w:rPr>
              <w:t>医疗器械</w:t>
            </w:r>
          </w:p>
          <w:p w:rsidR="00375B0B" w:rsidRPr="00505263" w:rsidRDefault="008A2A33">
            <w:pPr>
              <w:widowControl/>
              <w:spacing w:line="240" w:lineRule="exact"/>
              <w:jc w:val="center"/>
              <w:rPr>
                <w:rFonts w:ascii="宋体" w:hAnsi="宋体" w:cs="宋体"/>
                <w:kern w:val="0"/>
                <w:sz w:val="22"/>
              </w:rPr>
            </w:pPr>
            <w:r w:rsidRPr="00505263">
              <w:rPr>
                <w:rFonts w:ascii="宋体" w:hAnsi="宋体" w:cs="宋体" w:hint="eastAsia"/>
                <w:kern w:val="0"/>
                <w:sz w:val="18"/>
              </w:rPr>
              <w:t>须提供</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14</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15</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16</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设备生产厂家三证</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17</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18</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19</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附件9</w:t>
            </w: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20</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前3年内在政府采购活动中没有重大违法记录的书面声明</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lastRenderedPageBreak/>
              <w:t>21</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22</w:t>
            </w:r>
          </w:p>
        </w:tc>
        <w:tc>
          <w:tcPr>
            <w:tcW w:w="8039" w:type="dxa"/>
            <w:tcBorders>
              <w:top w:val="nil"/>
              <w:left w:val="nil"/>
              <w:bottom w:val="single" w:sz="4" w:space="0" w:color="auto"/>
              <w:right w:val="single" w:sz="4" w:space="0" w:color="auto"/>
            </w:tcBorders>
            <w:vAlign w:val="center"/>
          </w:tcPr>
          <w:p w:rsidR="00375B0B" w:rsidRPr="00505263" w:rsidRDefault="008A2A33">
            <w:pPr>
              <w:widowControl/>
              <w:jc w:val="left"/>
              <w:rPr>
                <w:rFonts w:ascii="宋体" w:hAnsi="宋体" w:cs="宋体"/>
                <w:kern w:val="0"/>
                <w:sz w:val="22"/>
              </w:rPr>
            </w:pPr>
            <w:r w:rsidRPr="00505263">
              <w:rPr>
                <w:rFonts w:ascii="宋体" w:hAnsi="宋体" w:cs="宋体" w:hint="eastAsia"/>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r w:rsidR="00375B0B" w:rsidRPr="00505263">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75B0B" w:rsidRPr="00505263" w:rsidRDefault="008A2A33">
            <w:pPr>
              <w:widowControl/>
              <w:jc w:val="center"/>
              <w:rPr>
                <w:rFonts w:ascii="宋体" w:hAnsi="宋体" w:cs="宋体"/>
                <w:kern w:val="0"/>
                <w:sz w:val="22"/>
              </w:rPr>
            </w:pPr>
            <w:r w:rsidRPr="00505263">
              <w:rPr>
                <w:rFonts w:ascii="宋体" w:hAnsi="宋体" w:cs="宋体" w:hint="eastAsia"/>
                <w:kern w:val="0"/>
                <w:sz w:val="22"/>
              </w:rPr>
              <w:t>23</w:t>
            </w:r>
          </w:p>
        </w:tc>
        <w:tc>
          <w:tcPr>
            <w:tcW w:w="8039" w:type="dxa"/>
            <w:tcBorders>
              <w:top w:val="nil"/>
              <w:left w:val="nil"/>
              <w:bottom w:val="single" w:sz="4" w:space="0" w:color="auto"/>
              <w:right w:val="single" w:sz="4" w:space="0" w:color="auto"/>
            </w:tcBorders>
            <w:vAlign w:val="center"/>
          </w:tcPr>
          <w:p w:rsidR="00375B0B" w:rsidRPr="00505263" w:rsidRDefault="008A2A33" w:rsidP="00B20275">
            <w:pPr>
              <w:widowControl/>
              <w:jc w:val="left"/>
              <w:rPr>
                <w:rFonts w:ascii="宋体" w:hAnsi="宋体" w:cs="宋体"/>
                <w:kern w:val="0"/>
                <w:sz w:val="22"/>
              </w:rPr>
            </w:pPr>
            <w:r w:rsidRPr="00505263">
              <w:rPr>
                <w:rFonts w:ascii="宋体" w:hAnsi="宋体" w:cs="宋体" w:hint="eastAsia"/>
                <w:kern w:val="0"/>
                <w:sz w:val="22"/>
              </w:rPr>
              <w:t>产品彩页（彩页须含关键技术参数）及技术参数白皮书</w:t>
            </w:r>
          </w:p>
        </w:tc>
        <w:tc>
          <w:tcPr>
            <w:tcW w:w="1384" w:type="dxa"/>
            <w:tcBorders>
              <w:top w:val="nil"/>
              <w:left w:val="nil"/>
              <w:bottom w:val="single" w:sz="4" w:space="0" w:color="auto"/>
              <w:right w:val="single" w:sz="4" w:space="0" w:color="auto"/>
            </w:tcBorders>
            <w:noWrap/>
            <w:vAlign w:val="center"/>
          </w:tcPr>
          <w:p w:rsidR="00375B0B" w:rsidRPr="00505263" w:rsidRDefault="00375B0B">
            <w:pPr>
              <w:widowControl/>
              <w:jc w:val="center"/>
              <w:rPr>
                <w:rFonts w:ascii="宋体" w:hAnsi="宋体" w:cs="宋体"/>
                <w:kern w:val="0"/>
                <w:sz w:val="22"/>
              </w:rPr>
            </w:pPr>
          </w:p>
        </w:tc>
      </w:tr>
    </w:tbl>
    <w:p w:rsidR="00375B0B" w:rsidRPr="00505263" w:rsidRDefault="00375B0B">
      <w:pPr>
        <w:widowControl/>
        <w:spacing w:line="276" w:lineRule="auto"/>
        <w:jc w:val="left"/>
        <w:rPr>
          <w:rFonts w:ascii="宋体" w:hAnsi="宋体" w:cs="Helvetica"/>
          <w:kern w:val="0"/>
        </w:rPr>
      </w:pPr>
    </w:p>
    <w:p w:rsidR="00375B0B" w:rsidRPr="00505263" w:rsidRDefault="008A2A33">
      <w:pPr>
        <w:spacing w:line="360" w:lineRule="auto"/>
        <w:rPr>
          <w:rFonts w:ascii="宋体" w:hAnsi="宋体"/>
          <w:b/>
          <w:bCs/>
        </w:rPr>
      </w:pPr>
      <w:r w:rsidRPr="00505263">
        <w:rPr>
          <w:rFonts w:ascii="宋体" w:hAnsi="宋体" w:hint="eastAsia"/>
          <w:b/>
          <w:bCs/>
        </w:rPr>
        <w:t>三、材料提交方式及时间：</w:t>
      </w:r>
    </w:p>
    <w:p w:rsidR="00375B0B" w:rsidRPr="00505263" w:rsidRDefault="008A2A33">
      <w:pPr>
        <w:widowControl/>
        <w:spacing w:line="360" w:lineRule="auto"/>
        <w:ind w:left="720" w:hangingChars="300" w:hanging="720"/>
        <w:jc w:val="left"/>
        <w:rPr>
          <w:rFonts w:ascii="宋体" w:hAnsi="宋体" w:cs="Helvetica"/>
          <w:kern w:val="0"/>
        </w:rPr>
      </w:pPr>
      <w:r w:rsidRPr="00505263">
        <w:rPr>
          <w:rFonts w:ascii="宋体" w:hAnsi="宋体" w:cs="Helvetica" w:hint="eastAsia"/>
          <w:kern w:val="0"/>
        </w:rPr>
        <w:t>（1）如果设备带专机专用耗材，潜在供应商报名时还需填写附件里《专机专用耗材所需提供材料清单》，以上资料准备完整，加盖公章后。报名纸质相关材料一式贰份，提交至（设备物资部和使用科室各一份），若所投产品具有专机专用耗材及试剂的，则递交纸质相关资料</w:t>
      </w:r>
      <w:r w:rsidR="004E68F8" w:rsidRPr="00505263">
        <w:rPr>
          <w:rFonts w:ascii="宋体" w:hAnsi="宋体" w:cs="Helvetica" w:hint="eastAsia"/>
          <w:kern w:val="0"/>
        </w:rPr>
        <w:t>一式叁份，提交至（设备物资部、耗材管理办公室和使用科室各一份）</w:t>
      </w:r>
      <w:r w:rsidRPr="00505263">
        <w:rPr>
          <w:rFonts w:ascii="宋体" w:hAnsi="宋体" w:cs="Helvetica" w:hint="eastAsia"/>
          <w:kern w:val="0"/>
        </w:rPr>
        <w:t>；</w:t>
      </w:r>
    </w:p>
    <w:p w:rsidR="00375B0B" w:rsidRPr="00505263" w:rsidRDefault="008A2A33">
      <w:pPr>
        <w:widowControl/>
        <w:spacing w:line="360" w:lineRule="auto"/>
        <w:jc w:val="left"/>
        <w:rPr>
          <w:rFonts w:ascii="宋体" w:hAnsi="宋体" w:cs="Helvetica"/>
          <w:kern w:val="0"/>
        </w:rPr>
      </w:pPr>
      <w:r w:rsidRPr="00505263">
        <w:rPr>
          <w:rFonts w:ascii="宋体" w:hAnsi="宋体" w:cs="Helvetica" w:hint="eastAsia"/>
          <w:kern w:val="0"/>
        </w:rPr>
        <w:t>（2）报名材料提交时间：</w:t>
      </w:r>
      <w:r w:rsidRPr="00505263">
        <w:rPr>
          <w:rFonts w:ascii="宋体" w:hAnsi="宋体" w:cs="Helvetica" w:hint="eastAsia"/>
          <w:kern w:val="0"/>
          <w:u w:val="single"/>
        </w:rPr>
        <w:t xml:space="preserve">2026 年 1 月 </w:t>
      </w:r>
      <w:r w:rsidR="005F16FE" w:rsidRPr="00505263">
        <w:rPr>
          <w:rFonts w:ascii="宋体" w:hAnsi="宋体" w:cs="Helvetica" w:hint="eastAsia"/>
          <w:kern w:val="0"/>
          <w:u w:val="single"/>
        </w:rPr>
        <w:t>22</w:t>
      </w:r>
      <w:r w:rsidR="00D036A9" w:rsidRPr="00505263">
        <w:rPr>
          <w:rFonts w:ascii="宋体" w:hAnsi="宋体" w:cs="Helvetica" w:hint="eastAsia"/>
          <w:kern w:val="0"/>
          <w:u w:val="single"/>
        </w:rPr>
        <w:t xml:space="preserve"> </w:t>
      </w:r>
      <w:r w:rsidRPr="00505263">
        <w:rPr>
          <w:rFonts w:ascii="宋体" w:hAnsi="宋体" w:cs="Helvetica" w:hint="eastAsia"/>
          <w:kern w:val="0"/>
          <w:u w:val="single"/>
        </w:rPr>
        <w:t>日 - 2026年 1 月</w:t>
      </w:r>
      <w:r w:rsidR="005F16FE" w:rsidRPr="00505263">
        <w:rPr>
          <w:rFonts w:ascii="宋体" w:hAnsi="宋体" w:cs="Helvetica" w:hint="eastAsia"/>
          <w:kern w:val="0"/>
          <w:u w:val="single"/>
        </w:rPr>
        <w:t>29</w:t>
      </w:r>
      <w:r w:rsidRPr="00505263">
        <w:rPr>
          <w:rFonts w:ascii="宋体" w:hAnsi="宋体" w:cs="Helvetica" w:hint="eastAsia"/>
          <w:kern w:val="0"/>
          <w:u w:val="single"/>
        </w:rPr>
        <w:t xml:space="preserve"> 日</w:t>
      </w:r>
      <w:r w:rsidRPr="00505263">
        <w:rPr>
          <w:rFonts w:ascii="宋体" w:hAnsi="宋体" w:cs="Helvetica" w:hint="eastAsia"/>
          <w:kern w:val="0"/>
        </w:rPr>
        <w:t>（工作日上午8:00-12:00，下午14:30-17:30）；</w:t>
      </w:r>
    </w:p>
    <w:p w:rsidR="00375B0B" w:rsidRPr="00505263" w:rsidRDefault="008A2A33">
      <w:pPr>
        <w:widowControl/>
        <w:spacing w:line="360" w:lineRule="auto"/>
        <w:jc w:val="left"/>
        <w:rPr>
          <w:rFonts w:ascii="宋体" w:hAnsi="宋体" w:cs="Helvetica"/>
          <w:kern w:val="0"/>
        </w:rPr>
      </w:pPr>
      <w:r w:rsidRPr="00505263">
        <w:rPr>
          <w:rFonts w:ascii="宋体" w:hAnsi="宋体" w:cs="Helvetica" w:hint="eastAsia"/>
          <w:kern w:val="0"/>
        </w:rPr>
        <w:t>（3）我院将针对院内自采项目择期组织召开</w:t>
      </w:r>
      <w:bookmarkStart w:id="1" w:name="_GoBack"/>
      <w:r w:rsidRPr="00505263">
        <w:rPr>
          <w:rFonts w:ascii="宋体" w:hAnsi="宋体" w:cs="Helvetica" w:hint="eastAsia"/>
          <w:kern w:val="0"/>
        </w:rPr>
        <w:t>产品调研会/竞标会</w:t>
      </w:r>
      <w:bookmarkEnd w:id="1"/>
      <w:r w:rsidRPr="00505263">
        <w:rPr>
          <w:rFonts w:ascii="宋体" w:hAnsi="宋体" w:cs="Helvetica" w:hint="eastAsia"/>
          <w:kern w:val="0"/>
        </w:rPr>
        <w:t>（时间由设备物资部通知，不再另行挂网公告）；</w:t>
      </w:r>
    </w:p>
    <w:p w:rsidR="00375B0B" w:rsidRPr="00505263" w:rsidRDefault="008A2A33">
      <w:pPr>
        <w:spacing w:line="360" w:lineRule="auto"/>
        <w:rPr>
          <w:rFonts w:ascii="宋体" w:hAnsi="宋体"/>
          <w:b/>
          <w:bCs/>
        </w:rPr>
      </w:pPr>
      <w:r w:rsidRPr="00505263">
        <w:rPr>
          <w:rFonts w:ascii="宋体" w:hAnsi="宋体" w:hint="eastAsia"/>
          <w:b/>
          <w:bCs/>
        </w:rPr>
        <w:t>四、其他说明：</w:t>
      </w:r>
    </w:p>
    <w:p w:rsidR="00375B0B" w:rsidRPr="00505263" w:rsidRDefault="008A2A33">
      <w:pPr>
        <w:widowControl/>
        <w:spacing w:line="360" w:lineRule="auto"/>
        <w:jc w:val="left"/>
        <w:rPr>
          <w:rFonts w:ascii="宋体" w:hAnsi="宋体" w:cs="Helvetica"/>
          <w:kern w:val="0"/>
        </w:rPr>
      </w:pPr>
      <w:r w:rsidRPr="00505263">
        <w:rPr>
          <w:rFonts w:ascii="宋体" w:hAnsi="宋体" w:cs="Helvetica" w:hint="eastAsia"/>
          <w:kern w:val="0"/>
        </w:rPr>
        <w:t>（1）如供应商提供的资质证件等材料有误或不符合要求需按设备物资部要求补充完整，</w:t>
      </w:r>
      <w:r w:rsidRPr="00505263">
        <w:rPr>
          <w:rFonts w:ascii="宋体" w:hAnsi="宋体" w:cs="宋体" w:hint="eastAsia"/>
          <w:shd w:val="clear" w:color="auto" w:fill="FFFFFF"/>
        </w:rPr>
        <w:t>资料不全、逾期者，</w:t>
      </w:r>
      <w:r w:rsidRPr="00505263">
        <w:rPr>
          <w:rFonts w:ascii="宋体" w:hAnsi="宋体" w:cs="Helvetica" w:hint="eastAsia"/>
          <w:kern w:val="0"/>
        </w:rPr>
        <w:t>谢绝接收；</w:t>
      </w:r>
    </w:p>
    <w:p w:rsidR="00375B0B" w:rsidRPr="00505263" w:rsidRDefault="008A2A33">
      <w:pPr>
        <w:widowControl/>
        <w:spacing w:line="360" w:lineRule="auto"/>
        <w:jc w:val="left"/>
        <w:rPr>
          <w:rFonts w:ascii="宋体" w:hAnsi="宋体" w:cs="Helvetica"/>
          <w:kern w:val="0"/>
        </w:rPr>
      </w:pPr>
      <w:r w:rsidRPr="00505263">
        <w:rPr>
          <w:rFonts w:ascii="宋体" w:hAnsi="宋体" w:cs="Helvetica" w:hint="eastAsia"/>
          <w:kern w:val="0"/>
        </w:rPr>
        <w:t>（2）报名材料附件附后，请自行下载。</w:t>
      </w:r>
    </w:p>
    <w:sectPr w:rsidR="00375B0B" w:rsidRPr="00505263" w:rsidSect="00375B0B">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43E" w:rsidRDefault="00E5243E" w:rsidP="00FE2850">
      <w:r>
        <w:separator/>
      </w:r>
    </w:p>
  </w:endnote>
  <w:endnote w:type="continuationSeparator" w:id="1">
    <w:p w:rsidR="00E5243E" w:rsidRDefault="00E5243E" w:rsidP="00FE2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5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43E" w:rsidRDefault="00E5243E" w:rsidP="00FE2850">
      <w:r>
        <w:separator/>
      </w:r>
    </w:p>
  </w:footnote>
  <w:footnote w:type="continuationSeparator" w:id="1">
    <w:p w:rsidR="00E5243E" w:rsidRDefault="00E5243E" w:rsidP="00FE28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8FBFAD79"/>
    <w:rsid w:val="967F2284"/>
    <w:rsid w:val="9AAF875E"/>
    <w:rsid w:val="9E7C46D3"/>
    <w:rsid w:val="9E9EEAAA"/>
    <w:rsid w:val="9EFF1875"/>
    <w:rsid w:val="9F6B0EED"/>
    <w:rsid w:val="9FF7ADEF"/>
    <w:rsid w:val="9FFBFFA7"/>
    <w:rsid w:val="A1EEA3BB"/>
    <w:rsid w:val="AC5F6852"/>
    <w:rsid w:val="ADFFD03A"/>
    <w:rsid w:val="B7FF03CF"/>
    <w:rsid w:val="B8FBCB9F"/>
    <w:rsid w:val="BED98715"/>
    <w:rsid w:val="BF63AFE9"/>
    <w:rsid w:val="BFDBEE44"/>
    <w:rsid w:val="C7EEFB69"/>
    <w:rsid w:val="CD698044"/>
    <w:rsid w:val="D37A9120"/>
    <w:rsid w:val="D95EF303"/>
    <w:rsid w:val="DB7DEF8E"/>
    <w:rsid w:val="DB7F6947"/>
    <w:rsid w:val="DEFF339E"/>
    <w:rsid w:val="DFDF14E7"/>
    <w:rsid w:val="E72F05A5"/>
    <w:rsid w:val="EE69FF03"/>
    <w:rsid w:val="EE78FD9E"/>
    <w:rsid w:val="EEB942DD"/>
    <w:rsid w:val="EFFE8E75"/>
    <w:rsid w:val="F54EBAB2"/>
    <w:rsid w:val="F5BC926B"/>
    <w:rsid w:val="F77DBA8B"/>
    <w:rsid w:val="F7CE4CBE"/>
    <w:rsid w:val="F7DF472F"/>
    <w:rsid w:val="F9CB97D1"/>
    <w:rsid w:val="FB9F0FB3"/>
    <w:rsid w:val="FC4F7E39"/>
    <w:rsid w:val="FC7D2A29"/>
    <w:rsid w:val="FD3F819A"/>
    <w:rsid w:val="FDEFDEC3"/>
    <w:rsid w:val="FF5F9EEC"/>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3124"/>
    <w:rsid w:val="00235202"/>
    <w:rsid w:val="00240F39"/>
    <w:rsid w:val="00240FF9"/>
    <w:rsid w:val="002449CB"/>
    <w:rsid w:val="0025076B"/>
    <w:rsid w:val="00265F48"/>
    <w:rsid w:val="00267D1E"/>
    <w:rsid w:val="00281597"/>
    <w:rsid w:val="0028268B"/>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75B0B"/>
    <w:rsid w:val="003808F8"/>
    <w:rsid w:val="00383AB5"/>
    <w:rsid w:val="00386A60"/>
    <w:rsid w:val="00395E81"/>
    <w:rsid w:val="00396A92"/>
    <w:rsid w:val="00396B07"/>
    <w:rsid w:val="00397DF7"/>
    <w:rsid w:val="003A049A"/>
    <w:rsid w:val="003B255E"/>
    <w:rsid w:val="003B61FB"/>
    <w:rsid w:val="003B631A"/>
    <w:rsid w:val="003C06EF"/>
    <w:rsid w:val="003C319E"/>
    <w:rsid w:val="003C59B9"/>
    <w:rsid w:val="003C6A23"/>
    <w:rsid w:val="003D08CA"/>
    <w:rsid w:val="003D1D2A"/>
    <w:rsid w:val="003D4CED"/>
    <w:rsid w:val="003E09AC"/>
    <w:rsid w:val="003E2FBD"/>
    <w:rsid w:val="003E3C14"/>
    <w:rsid w:val="003E4BCE"/>
    <w:rsid w:val="003F6A86"/>
    <w:rsid w:val="00402738"/>
    <w:rsid w:val="00403798"/>
    <w:rsid w:val="004041EF"/>
    <w:rsid w:val="00407E54"/>
    <w:rsid w:val="00420A7C"/>
    <w:rsid w:val="0042110D"/>
    <w:rsid w:val="00421CC8"/>
    <w:rsid w:val="00424BFC"/>
    <w:rsid w:val="004274C2"/>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68F8"/>
    <w:rsid w:val="004E73F4"/>
    <w:rsid w:val="004F0DDF"/>
    <w:rsid w:val="004F301B"/>
    <w:rsid w:val="004F4D0C"/>
    <w:rsid w:val="004F6119"/>
    <w:rsid w:val="004F6EEF"/>
    <w:rsid w:val="00500ED7"/>
    <w:rsid w:val="00501CDF"/>
    <w:rsid w:val="005031CD"/>
    <w:rsid w:val="00503226"/>
    <w:rsid w:val="0050416E"/>
    <w:rsid w:val="00504331"/>
    <w:rsid w:val="00505263"/>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6FE"/>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A2A33"/>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0275"/>
    <w:rsid w:val="00B213AE"/>
    <w:rsid w:val="00B25309"/>
    <w:rsid w:val="00B27D7D"/>
    <w:rsid w:val="00B31F13"/>
    <w:rsid w:val="00B33DF0"/>
    <w:rsid w:val="00B3657C"/>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A7F"/>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6A9"/>
    <w:rsid w:val="00D03E0B"/>
    <w:rsid w:val="00D04048"/>
    <w:rsid w:val="00D04267"/>
    <w:rsid w:val="00D04472"/>
    <w:rsid w:val="00D06097"/>
    <w:rsid w:val="00D1019A"/>
    <w:rsid w:val="00D13CAA"/>
    <w:rsid w:val="00D168CB"/>
    <w:rsid w:val="00D212BB"/>
    <w:rsid w:val="00D26165"/>
    <w:rsid w:val="00D27845"/>
    <w:rsid w:val="00D27B2B"/>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243E"/>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BD7"/>
    <w:rsid w:val="00F0188B"/>
    <w:rsid w:val="00F02CBC"/>
    <w:rsid w:val="00F03886"/>
    <w:rsid w:val="00F04F9C"/>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2850"/>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BFBD282"/>
    <w:rsid w:val="1C233C42"/>
    <w:rsid w:val="1C235BFC"/>
    <w:rsid w:val="1C6260CA"/>
    <w:rsid w:val="1C67571E"/>
    <w:rsid w:val="1C747F09"/>
    <w:rsid w:val="1C9379A2"/>
    <w:rsid w:val="1CC651FC"/>
    <w:rsid w:val="1CE36CE4"/>
    <w:rsid w:val="1D076245"/>
    <w:rsid w:val="1D093C9C"/>
    <w:rsid w:val="1D584832"/>
    <w:rsid w:val="1D58746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4FF3E21F"/>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DFF8A3A"/>
    <w:rsid w:val="5E6A32A9"/>
    <w:rsid w:val="5E806294"/>
    <w:rsid w:val="5E8C1F70"/>
    <w:rsid w:val="5EB61AE4"/>
    <w:rsid w:val="5EC85BD5"/>
    <w:rsid w:val="5EE15020"/>
    <w:rsid w:val="5F2075F8"/>
    <w:rsid w:val="5F372988"/>
    <w:rsid w:val="5F3E1A81"/>
    <w:rsid w:val="5F3F1ACA"/>
    <w:rsid w:val="5F676AF9"/>
    <w:rsid w:val="5FC53406"/>
    <w:rsid w:val="5FD37EBC"/>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6DB06A"/>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7D5B14"/>
    <w:rsid w:val="7CA7523D"/>
    <w:rsid w:val="7CB215FE"/>
    <w:rsid w:val="7CF71005"/>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6136F"/>
    <w:rsid w:val="7FB7BBDA"/>
    <w:rsid w:val="7FDFF1C0"/>
    <w:rsid w:val="7FE3EF59"/>
    <w:rsid w:val="7FFA3B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75B0B"/>
    <w:rPr>
      <w:sz w:val="18"/>
      <w:szCs w:val="18"/>
    </w:rPr>
  </w:style>
  <w:style w:type="paragraph" w:styleId="a4">
    <w:name w:val="footer"/>
    <w:basedOn w:val="a"/>
    <w:link w:val="Char0"/>
    <w:uiPriority w:val="99"/>
    <w:semiHidden/>
    <w:qFormat/>
    <w:rsid w:val="00375B0B"/>
    <w:pPr>
      <w:tabs>
        <w:tab w:val="center" w:pos="4153"/>
        <w:tab w:val="right" w:pos="8306"/>
      </w:tabs>
      <w:snapToGrid w:val="0"/>
      <w:jc w:val="left"/>
    </w:pPr>
    <w:rPr>
      <w:sz w:val="18"/>
      <w:szCs w:val="18"/>
    </w:rPr>
  </w:style>
  <w:style w:type="paragraph" w:styleId="a5">
    <w:name w:val="header"/>
    <w:basedOn w:val="a"/>
    <w:link w:val="Char1"/>
    <w:uiPriority w:val="99"/>
    <w:semiHidden/>
    <w:qFormat/>
    <w:rsid w:val="00375B0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375B0B"/>
    <w:pPr>
      <w:spacing w:beforeAutospacing="1" w:afterAutospacing="1"/>
      <w:jc w:val="left"/>
    </w:pPr>
    <w:rPr>
      <w:kern w:val="0"/>
    </w:rPr>
  </w:style>
  <w:style w:type="table" w:styleId="a7">
    <w:name w:val="Table Grid"/>
    <w:basedOn w:val="a1"/>
    <w:uiPriority w:val="99"/>
    <w:qFormat/>
    <w:rsid w:val="00375B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375B0B"/>
    <w:rPr>
      <w:rFonts w:cs="Times New Roman"/>
      <w:b/>
    </w:rPr>
  </w:style>
  <w:style w:type="character" w:customStyle="1" w:styleId="Char0">
    <w:name w:val="页脚 Char"/>
    <w:basedOn w:val="a0"/>
    <w:link w:val="a4"/>
    <w:uiPriority w:val="99"/>
    <w:semiHidden/>
    <w:qFormat/>
    <w:locked/>
    <w:rsid w:val="00375B0B"/>
    <w:rPr>
      <w:rFonts w:cs="Times New Roman"/>
      <w:sz w:val="18"/>
      <w:szCs w:val="18"/>
    </w:rPr>
  </w:style>
  <w:style w:type="character" w:customStyle="1" w:styleId="Char1">
    <w:name w:val="页眉 Char"/>
    <w:basedOn w:val="a0"/>
    <w:link w:val="a5"/>
    <w:uiPriority w:val="99"/>
    <w:semiHidden/>
    <w:qFormat/>
    <w:locked/>
    <w:rsid w:val="00375B0B"/>
    <w:rPr>
      <w:rFonts w:cs="Times New Roman"/>
      <w:sz w:val="18"/>
      <w:szCs w:val="18"/>
    </w:rPr>
  </w:style>
  <w:style w:type="paragraph" w:customStyle="1" w:styleId="xin">
    <w:name w:val="样式xin"/>
    <w:basedOn w:val="a"/>
    <w:uiPriority w:val="99"/>
    <w:qFormat/>
    <w:rsid w:val="00375B0B"/>
    <w:pPr>
      <w:ind w:firstLineChars="200" w:firstLine="600"/>
    </w:pPr>
    <w:rPr>
      <w:rFonts w:ascii="宋体" w:hAnsi="宋体"/>
      <w:sz w:val="30"/>
      <w:szCs w:val="30"/>
    </w:rPr>
  </w:style>
  <w:style w:type="paragraph" w:styleId="a9">
    <w:name w:val="List Paragraph"/>
    <w:basedOn w:val="a"/>
    <w:uiPriority w:val="99"/>
    <w:unhideWhenUsed/>
    <w:qFormat/>
    <w:rsid w:val="00375B0B"/>
    <w:pPr>
      <w:ind w:firstLineChars="200" w:firstLine="420"/>
    </w:pPr>
  </w:style>
  <w:style w:type="character" w:customStyle="1" w:styleId="Char">
    <w:name w:val="批注框文本 Char"/>
    <w:basedOn w:val="a0"/>
    <w:link w:val="a3"/>
    <w:uiPriority w:val="99"/>
    <w:semiHidden/>
    <w:qFormat/>
    <w:rsid w:val="00375B0B"/>
    <w:rPr>
      <w:kern w:val="2"/>
      <w:sz w:val="18"/>
      <w:szCs w:val="18"/>
    </w:rPr>
  </w:style>
  <w:style w:type="character" w:customStyle="1" w:styleId="font31">
    <w:name w:val="font31"/>
    <w:basedOn w:val="a0"/>
    <w:qFormat/>
    <w:rsid w:val="00375B0B"/>
    <w:rPr>
      <w:rFonts w:ascii="楷体" w:eastAsia="楷体" w:hAnsi="楷体" w:cs="楷体" w:hint="eastAsia"/>
      <w:color w:val="000000"/>
      <w:sz w:val="28"/>
      <w:szCs w:val="28"/>
      <w:u w:val="none"/>
    </w:rPr>
  </w:style>
  <w:style w:type="character" w:customStyle="1" w:styleId="font41">
    <w:name w:val="font41"/>
    <w:basedOn w:val="a0"/>
    <w:qFormat/>
    <w:rsid w:val="00375B0B"/>
    <w:rPr>
      <w:rFonts w:ascii="楷体" w:eastAsia="楷体" w:hAnsi="楷体" w:cs="楷体" w:hint="eastAsia"/>
      <w:b/>
      <w:bCs/>
      <w:color w:val="FF0000"/>
      <w:sz w:val="28"/>
      <w:szCs w:val="28"/>
      <w:u w:val="none"/>
    </w:rPr>
  </w:style>
  <w:style w:type="character" w:customStyle="1" w:styleId="font51">
    <w:name w:val="font51"/>
    <w:basedOn w:val="a0"/>
    <w:qFormat/>
    <w:rsid w:val="00375B0B"/>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201</Words>
  <Characters>1146</Characters>
  <Application>Microsoft Office Word</Application>
  <DocSecurity>0</DocSecurity>
  <Lines>9</Lines>
  <Paragraphs>2</Paragraphs>
  <ScaleCrop>false</ScaleCrop>
  <Company>Microsoft</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PC</cp:lastModifiedBy>
  <cp:revision>1076</cp:revision>
  <cp:lastPrinted>2026-01-13T11:36:00Z</cp:lastPrinted>
  <dcterms:created xsi:type="dcterms:W3CDTF">2016-05-18T17:41:00Z</dcterms:created>
  <dcterms:modified xsi:type="dcterms:W3CDTF">2026-01-22T01:21:00Z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DC16750CACB653E7B6466469EE46C081_43</vt:lpwstr>
  </property>
</Properties>
</file>