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7B" w:rsidRDefault="00653BF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44"/>
          <w:szCs w:val="44"/>
        </w:rPr>
        <w:t>关于2026年度宣传视频服务的调研公告</w:t>
      </w:r>
    </w:p>
    <w:p w:rsidR="00A3577B" w:rsidRDefault="00A3577B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577B" w:rsidRDefault="00653B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577B" w:rsidRDefault="00653BFD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A3577B" w:rsidRDefault="00653B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1、项目概况</w:t>
      </w:r>
    </w:p>
    <w:p w:rsidR="00A3577B" w:rsidRDefault="00653B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为传承弘扬中医药文化，全面展示我院在医疗技术、特色诊疗、名医团队、服务理念等方面的核心优势，进一步提升医院品牌影响力与公众认可度。通过专业化、体系化的视频内容创作，打造兼具专业性、传播力与感染力的宣传矩阵，为公众提供权威的中医药健康科普，也生动呈现医院诊疗服务与文化建设成果，助力医院品牌形象升级与业务高质量发展。</w:t>
      </w:r>
    </w:p>
    <w:p w:rsidR="00A3577B" w:rsidRDefault="00653B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（2）本项目预算为80万元。本项目合同期为1年。</w:t>
      </w:r>
    </w:p>
    <w:p w:rsidR="00A3577B" w:rsidRDefault="00653B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2、项目清单</w:t>
      </w:r>
    </w:p>
    <w:tbl>
      <w:tblPr>
        <w:tblStyle w:val="a7"/>
        <w:tblpPr w:leftFromText="180" w:rightFromText="180" w:vertAnchor="text" w:horzAnchor="margin" w:tblpXSpec="center" w:tblpY="197"/>
        <w:tblOverlap w:val="never"/>
        <w:tblW w:w="8633" w:type="dxa"/>
        <w:tblLook w:val="04A0"/>
      </w:tblPr>
      <w:tblGrid>
        <w:gridCol w:w="878"/>
        <w:gridCol w:w="818"/>
        <w:gridCol w:w="4337"/>
        <w:gridCol w:w="1481"/>
        <w:gridCol w:w="1119"/>
      </w:tblGrid>
      <w:tr w:rsidR="00A3577B">
        <w:tc>
          <w:tcPr>
            <w:tcW w:w="878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项目</w:t>
            </w:r>
          </w:p>
          <w:p w:rsidR="00A3577B" w:rsidRDefault="00653B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818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需求</w:t>
            </w:r>
          </w:p>
          <w:p w:rsidR="00A3577B" w:rsidRDefault="00653B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条数</w:t>
            </w:r>
          </w:p>
        </w:tc>
        <w:tc>
          <w:tcPr>
            <w:tcW w:w="4337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项目要求</w:t>
            </w:r>
          </w:p>
        </w:tc>
        <w:tc>
          <w:tcPr>
            <w:tcW w:w="1481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单价</w:t>
            </w:r>
          </w:p>
          <w:p w:rsidR="00A3577B" w:rsidRDefault="00653B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（元/条）</w:t>
            </w:r>
          </w:p>
        </w:tc>
        <w:tc>
          <w:tcPr>
            <w:tcW w:w="1119" w:type="dxa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总价</w:t>
            </w:r>
          </w:p>
          <w:p w:rsidR="00A3577B" w:rsidRDefault="00653B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（元）</w:t>
            </w:r>
          </w:p>
        </w:tc>
      </w:tr>
      <w:tr w:rsidR="00A3577B">
        <w:tc>
          <w:tcPr>
            <w:tcW w:w="878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宣传</w:t>
            </w:r>
          </w:p>
          <w:p w:rsidR="00A3577B" w:rsidRDefault="00653BFD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片</w:t>
            </w:r>
          </w:p>
        </w:tc>
        <w:tc>
          <w:tcPr>
            <w:tcW w:w="818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15</w:t>
            </w:r>
          </w:p>
        </w:tc>
        <w:tc>
          <w:tcPr>
            <w:tcW w:w="4337" w:type="dxa"/>
            <w:vAlign w:val="center"/>
          </w:tcPr>
          <w:p w:rsidR="00A3577B" w:rsidRDefault="00653BFD">
            <w:pPr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时长要求：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3-5分钟</w:t>
            </w:r>
          </w:p>
          <w:p w:rsidR="00A3577B" w:rsidRDefault="00653BFD">
            <w:pPr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内容要求：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聚焦医院核心优势，涵盖特色科室介绍、名医风采展示、中医经典诊疗项目解析、科研成果转化、医院党建、医院发展历程与规划等主题，需融合访谈、纪实拍摄与创意特效，凸显中医药专业底蕴与人文关怀。</w:t>
            </w:r>
          </w:p>
          <w:p w:rsidR="00A3577B" w:rsidRDefault="00653BFD">
            <w:pPr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服务要求：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①到场服务人员至少3人以上，包含1位摄影师、1位编导、1位灯光及场务。②涉及中医药国际化的宣传视频需配合中英文双语字幕，该报价涵盖翻译费，甲方不再额外支出翻译费用。</w:t>
            </w:r>
          </w:p>
        </w:tc>
        <w:tc>
          <w:tcPr>
            <w:tcW w:w="1481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lang w:bidi="zh-CN"/>
              </w:rPr>
            </w:pPr>
          </w:p>
        </w:tc>
        <w:tc>
          <w:tcPr>
            <w:tcW w:w="1119" w:type="dxa"/>
          </w:tcPr>
          <w:p w:rsidR="00A3577B" w:rsidRDefault="00A3577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lang w:bidi="zh-CN"/>
              </w:rPr>
            </w:pPr>
          </w:p>
        </w:tc>
      </w:tr>
      <w:tr w:rsidR="00A3577B">
        <w:tc>
          <w:tcPr>
            <w:tcW w:w="878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精品</w:t>
            </w:r>
          </w:p>
          <w:p w:rsidR="00A3577B" w:rsidRDefault="00653BFD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lastRenderedPageBreak/>
              <w:t>创意</w:t>
            </w:r>
          </w:p>
          <w:p w:rsidR="00A3577B" w:rsidRDefault="00653BFD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视频</w:t>
            </w:r>
          </w:p>
        </w:tc>
        <w:tc>
          <w:tcPr>
            <w:tcW w:w="818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37" w:type="dxa"/>
            <w:vAlign w:val="center"/>
          </w:tcPr>
          <w:p w:rsidR="00A3577B" w:rsidRDefault="00653BFD">
            <w:pPr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时长要求：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3分钟以内</w:t>
            </w:r>
          </w:p>
          <w:p w:rsidR="00A3577B" w:rsidRDefault="00653BFD">
            <w:pPr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lastRenderedPageBreak/>
              <w:t>内容要求：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围绕中医药文化科普、医院特色服务、患者康复故事等方向创作，要求跳出传统科普说教模式，采用动画、AI、剧情短片、纪实Vlog等多元形式，打造有记忆点、易传播的内容，助力医院品牌传播与中医药文化推广。</w:t>
            </w:r>
          </w:p>
          <w:p w:rsidR="00A3577B" w:rsidRDefault="00653BFD">
            <w:pPr>
              <w:pStyle w:val="a3"/>
              <w:jc w:val="left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服务要求：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①该类视频涵盖化妆、服装、道具等费用，甲方不再额外支出；②到场服务人员至少3人以上，包含1位摄影师、1位编导、1位灯光及场务。</w:t>
            </w:r>
          </w:p>
        </w:tc>
        <w:tc>
          <w:tcPr>
            <w:tcW w:w="1481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A3577B" w:rsidRDefault="00A3577B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A3577B">
        <w:tc>
          <w:tcPr>
            <w:tcW w:w="878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lastRenderedPageBreak/>
              <w:t>科普</w:t>
            </w:r>
          </w:p>
          <w:p w:rsidR="00A3577B" w:rsidRDefault="00653BFD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口播</w:t>
            </w:r>
          </w:p>
        </w:tc>
        <w:tc>
          <w:tcPr>
            <w:tcW w:w="818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60</w:t>
            </w:r>
          </w:p>
        </w:tc>
        <w:tc>
          <w:tcPr>
            <w:tcW w:w="4337" w:type="dxa"/>
            <w:vAlign w:val="center"/>
          </w:tcPr>
          <w:p w:rsidR="00A3577B" w:rsidRDefault="00653BFD">
            <w:pPr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时长要求：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30秒-2分钟</w:t>
            </w:r>
          </w:p>
          <w:p w:rsidR="00A3577B" w:rsidRDefault="00653BFD">
            <w:pPr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内容要求：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以院内医师出镜讲解为核心，围绕中医药科普知识、常见疾病中医防治、养生保健技巧、就医指南等内容展开，选题对标抖音热点、网络热点，有网感；制作适当搭配动态背景、数据图表与文字特效，确保内容科学准确、通俗易懂。</w:t>
            </w:r>
          </w:p>
          <w:p w:rsidR="00A3577B" w:rsidRDefault="00653BFD">
            <w:pPr>
              <w:pStyle w:val="a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服务要求：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①该项目需配备1名策划/编导人员专门对接，提前1个月与甲方沟通并策划下一个月的科普口播视频规划；②按规划时间操作发布已审核完成的视频；③对已发布的视频及数据进行表格化统计；④到场服务人员至少2人以上，包含1位摄影师、1位编导。</w:t>
            </w:r>
          </w:p>
        </w:tc>
        <w:tc>
          <w:tcPr>
            <w:tcW w:w="1481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A3577B" w:rsidRDefault="00A3577B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A35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6033" w:type="dxa"/>
            <w:gridSpan w:val="3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481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3577B" w:rsidRDefault="00653B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3、服务要求</w:t>
      </w:r>
    </w:p>
    <w:p w:rsidR="00A3577B" w:rsidRDefault="00653B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供应商须在服务期限内提供以下服务内容，包括但不限于实景拍摄、图片编辑、动画制作、特效制作、配音字幕（解说词）、添加背景音乐等；供应商须确保视频画面、配音、字幕准确无误，字幕条运用恰当；视频的后期剪辑及制作效果须按采购人确认的脚本要求进行，保质保量完成。</w:t>
      </w:r>
    </w:p>
    <w:p w:rsidR="00A3577B" w:rsidRDefault="00653BFD">
      <w:pPr>
        <w:tabs>
          <w:tab w:val="left" w:pos="312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（2）供应商须经医院确定拍摄方案后方可进行视频拍摄；且在视频制作初稿完成后，须根据医院的实际需要进行视频修改、补充镜头拍摄，确保成品的制作效果；若医院提出修改意见的，供应商须根</w:t>
      </w:r>
      <w:r>
        <w:rPr>
          <w:rFonts w:asciiTheme="minorEastAsia" w:hAnsiTheme="minorEastAsia" w:hint="eastAsia"/>
          <w:sz w:val="28"/>
          <w:szCs w:val="28"/>
        </w:rPr>
        <w:lastRenderedPageBreak/>
        <w:t>据医院的审查意见在时限内完成修改、交成片，直至通过医院认可为止。若供应商服务内容医院审核不合格，医院有权拒绝支付费用。</w:t>
      </w:r>
    </w:p>
    <w:p w:rsidR="00A3577B" w:rsidRDefault="00653BFD">
      <w:pPr>
        <w:tabs>
          <w:tab w:val="left" w:pos="312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4、增值服务</w:t>
      </w:r>
    </w:p>
    <w:p w:rsidR="00A3577B" w:rsidRDefault="00653BFD">
      <w:pPr>
        <w:tabs>
          <w:tab w:val="left" w:pos="312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供应商须书面报出，若成交后</w:t>
      </w:r>
      <w:r w:rsidRPr="00A938B4">
        <w:rPr>
          <w:rFonts w:asciiTheme="minorEastAsia" w:hAnsiTheme="minorEastAsia" w:hint="eastAsia"/>
          <w:sz w:val="28"/>
          <w:szCs w:val="28"/>
        </w:rPr>
        <w:t>，能给医院赠送几条活动花絮视频</w:t>
      </w:r>
      <w:bookmarkStart w:id="0" w:name="_GoBack"/>
      <w:bookmarkEnd w:id="0"/>
      <w:r w:rsidRPr="00A938B4">
        <w:rPr>
          <w:rFonts w:asciiTheme="minorEastAsia" w:hAnsiTheme="minorEastAsia" w:hint="eastAsia"/>
          <w:sz w:val="28"/>
          <w:szCs w:val="28"/>
        </w:rPr>
        <w:t>（含拍摄剪辑）的增值服务。</w:t>
      </w:r>
    </w:p>
    <w:p w:rsidR="00A3577B" w:rsidRDefault="00653BFD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二</w:t>
      </w:r>
      <w:r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7"/>
        <w:tblW w:w="0" w:type="auto"/>
        <w:tblLook w:val="04A0"/>
      </w:tblPr>
      <w:tblGrid>
        <w:gridCol w:w="956"/>
        <w:gridCol w:w="6193"/>
        <w:gridCol w:w="1373"/>
      </w:tblGrid>
      <w:tr w:rsidR="00A3577B">
        <w:trPr>
          <w:trHeight w:val="354"/>
        </w:trPr>
        <w:tc>
          <w:tcPr>
            <w:tcW w:w="956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A3577B">
        <w:tc>
          <w:tcPr>
            <w:tcW w:w="956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A3577B" w:rsidRDefault="00653BFD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77B">
        <w:tc>
          <w:tcPr>
            <w:tcW w:w="956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A3577B" w:rsidRDefault="00653BFD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77B">
        <w:tc>
          <w:tcPr>
            <w:tcW w:w="956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A3577B" w:rsidRDefault="00653B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1373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77B">
        <w:tc>
          <w:tcPr>
            <w:tcW w:w="956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A3577B" w:rsidRDefault="00653BFD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供应商的法定代表人授权代表的身份证复印件、法定代表人针对此项目的授权委托书（双面）。法定代表人亲自参与的，提供法定代表人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77B">
        <w:tc>
          <w:tcPr>
            <w:tcW w:w="956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A3577B" w:rsidRDefault="00653BFD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77B">
        <w:tc>
          <w:tcPr>
            <w:tcW w:w="956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A3577B" w:rsidRDefault="00653BFD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77B">
        <w:tc>
          <w:tcPr>
            <w:tcW w:w="956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A3577B" w:rsidRDefault="00653BFD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77B">
        <w:tc>
          <w:tcPr>
            <w:tcW w:w="956" w:type="dxa"/>
            <w:vAlign w:val="center"/>
          </w:tcPr>
          <w:p w:rsidR="00A3577B" w:rsidRDefault="00653B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A3577B" w:rsidRDefault="00653BF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A3577B" w:rsidRDefault="00A357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3577B" w:rsidRDefault="00653B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A3577B" w:rsidRDefault="00653BF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A3577B" w:rsidRDefault="00653BF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1、请有意向参与该项目调研的企业，于2026年</w:t>
      </w:r>
      <w:r>
        <w:rPr>
          <w:rFonts w:asciiTheme="minorEastAsia" w:hAnsiTheme="minorEastAsia" w:hint="eastAsia"/>
          <w:color w:val="000000"/>
          <w:sz w:val="28"/>
          <w:szCs w:val="28"/>
        </w:rPr>
        <w:t>4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205195">
        <w:rPr>
          <w:rFonts w:ascii="宋体" w:eastAsia="宋体" w:hAnsi="宋体" w:cs="Times New Roman" w:hint="eastAsia"/>
          <w:color w:val="000000"/>
          <w:sz w:val="28"/>
          <w:szCs w:val="28"/>
        </w:rPr>
        <w:t>7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。电子版一份</w:t>
      </w:r>
      <w:r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A3577B" w:rsidRDefault="00653BF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2、联系方式：小陈，联系电话：557</w:t>
      </w:r>
      <w:r>
        <w:rPr>
          <w:rFonts w:asciiTheme="minorEastAsia" w:hAnsiTheme="minorEastAsia" w:hint="eastAsia"/>
          <w:color w:val="000000"/>
          <w:sz w:val="28"/>
          <w:szCs w:val="28"/>
        </w:rPr>
        <w:t>0612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3577B" w:rsidRDefault="00653BFD">
      <w:pPr>
        <w:ind w:firstLine="555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四、其他说明</w:t>
      </w:r>
    </w:p>
    <w:p w:rsidR="00A3577B" w:rsidRDefault="00653BF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A3577B" w:rsidRDefault="00A3577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A3577B" w:rsidRDefault="00A3577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A3577B" w:rsidRDefault="00653BFD">
      <w:pPr>
        <w:wordWrap w:val="0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厦门市中医院   </w:t>
      </w:r>
    </w:p>
    <w:p w:rsidR="00A3577B" w:rsidRDefault="00653BFD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2026年3月</w:t>
      </w:r>
      <w:r w:rsidR="00205195"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A3577B" w:rsidSect="00A357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E12" w:rsidRDefault="00E70E12" w:rsidP="00A3577B">
      <w:r>
        <w:separator/>
      </w:r>
    </w:p>
  </w:endnote>
  <w:endnote w:type="continuationSeparator" w:id="1">
    <w:p w:rsidR="00E70E12" w:rsidRDefault="00E70E12" w:rsidP="00A35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</w:sdtPr>
    <w:sdtContent>
      <w:p w:rsidR="00A3577B" w:rsidRDefault="00204D8F">
        <w:pPr>
          <w:pStyle w:val="a4"/>
          <w:jc w:val="center"/>
        </w:pPr>
        <w:r w:rsidRPr="00204D8F">
          <w:fldChar w:fldCharType="begin"/>
        </w:r>
        <w:r w:rsidR="00653BFD">
          <w:instrText xml:space="preserve"> PAGE   \* MERGEFORMAT </w:instrText>
        </w:r>
        <w:r w:rsidRPr="00204D8F">
          <w:fldChar w:fldCharType="separate"/>
        </w:r>
        <w:r w:rsidR="00205195" w:rsidRPr="0020519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A3577B" w:rsidRDefault="00A357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E12" w:rsidRDefault="00E70E12" w:rsidP="00A3577B">
      <w:r>
        <w:separator/>
      </w:r>
    </w:p>
  </w:footnote>
  <w:footnote w:type="continuationSeparator" w:id="1">
    <w:p w:rsidR="00E70E12" w:rsidRDefault="00E70E12" w:rsidP="00A35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2703E"/>
    <w:rsid w:val="00045554"/>
    <w:rsid w:val="00052426"/>
    <w:rsid w:val="00067E55"/>
    <w:rsid w:val="000F0C47"/>
    <w:rsid w:val="000F1D99"/>
    <w:rsid w:val="00174984"/>
    <w:rsid w:val="00180925"/>
    <w:rsid w:val="001A1909"/>
    <w:rsid w:val="001A4775"/>
    <w:rsid w:val="001A4F7A"/>
    <w:rsid w:val="001A7791"/>
    <w:rsid w:val="00204D8E"/>
    <w:rsid w:val="00204D8F"/>
    <w:rsid w:val="00205195"/>
    <w:rsid w:val="00247FCF"/>
    <w:rsid w:val="002751D6"/>
    <w:rsid w:val="002A1DB7"/>
    <w:rsid w:val="002E79A1"/>
    <w:rsid w:val="002F1668"/>
    <w:rsid w:val="00306243"/>
    <w:rsid w:val="00311431"/>
    <w:rsid w:val="003216F0"/>
    <w:rsid w:val="00333CB3"/>
    <w:rsid w:val="00336121"/>
    <w:rsid w:val="003A774C"/>
    <w:rsid w:val="003B26D1"/>
    <w:rsid w:val="003C3292"/>
    <w:rsid w:val="003E751E"/>
    <w:rsid w:val="003F0187"/>
    <w:rsid w:val="003F0332"/>
    <w:rsid w:val="004077C9"/>
    <w:rsid w:val="004177E1"/>
    <w:rsid w:val="00443354"/>
    <w:rsid w:val="00457156"/>
    <w:rsid w:val="00480056"/>
    <w:rsid w:val="004B5687"/>
    <w:rsid w:val="004C037C"/>
    <w:rsid w:val="004E1101"/>
    <w:rsid w:val="004E5DC8"/>
    <w:rsid w:val="00516462"/>
    <w:rsid w:val="0055475D"/>
    <w:rsid w:val="005B3F44"/>
    <w:rsid w:val="005F199B"/>
    <w:rsid w:val="00601B33"/>
    <w:rsid w:val="00603163"/>
    <w:rsid w:val="00605368"/>
    <w:rsid w:val="00653BFD"/>
    <w:rsid w:val="00654CCB"/>
    <w:rsid w:val="00657E34"/>
    <w:rsid w:val="00664E3C"/>
    <w:rsid w:val="00680221"/>
    <w:rsid w:val="006B2510"/>
    <w:rsid w:val="006E20FB"/>
    <w:rsid w:val="006F53EE"/>
    <w:rsid w:val="006F73FC"/>
    <w:rsid w:val="007710A8"/>
    <w:rsid w:val="007A0DC8"/>
    <w:rsid w:val="007C051F"/>
    <w:rsid w:val="007F543B"/>
    <w:rsid w:val="00805E76"/>
    <w:rsid w:val="00820813"/>
    <w:rsid w:val="0083176D"/>
    <w:rsid w:val="008657FD"/>
    <w:rsid w:val="008C5ADC"/>
    <w:rsid w:val="008E2C03"/>
    <w:rsid w:val="009536AC"/>
    <w:rsid w:val="0095442F"/>
    <w:rsid w:val="00980B5B"/>
    <w:rsid w:val="009C1CED"/>
    <w:rsid w:val="009C74B6"/>
    <w:rsid w:val="009F3BFB"/>
    <w:rsid w:val="00A348FF"/>
    <w:rsid w:val="00A34F60"/>
    <w:rsid w:val="00A3577B"/>
    <w:rsid w:val="00A57F7D"/>
    <w:rsid w:val="00A61C0B"/>
    <w:rsid w:val="00A67647"/>
    <w:rsid w:val="00A72555"/>
    <w:rsid w:val="00A938B4"/>
    <w:rsid w:val="00AA5A03"/>
    <w:rsid w:val="00AB1CCB"/>
    <w:rsid w:val="00B6665F"/>
    <w:rsid w:val="00C04C39"/>
    <w:rsid w:val="00C410AD"/>
    <w:rsid w:val="00C70ED4"/>
    <w:rsid w:val="00D0031B"/>
    <w:rsid w:val="00D30DA3"/>
    <w:rsid w:val="00DA04D6"/>
    <w:rsid w:val="00DA7E46"/>
    <w:rsid w:val="00DC2E51"/>
    <w:rsid w:val="00E47A99"/>
    <w:rsid w:val="00E500A8"/>
    <w:rsid w:val="00E70E12"/>
    <w:rsid w:val="00E9573D"/>
    <w:rsid w:val="00ED43B4"/>
    <w:rsid w:val="00EF7EF7"/>
    <w:rsid w:val="00F0699B"/>
    <w:rsid w:val="00F853C1"/>
    <w:rsid w:val="00F941C2"/>
    <w:rsid w:val="00FC1BB7"/>
    <w:rsid w:val="00FD4FD7"/>
    <w:rsid w:val="00FF58EA"/>
    <w:rsid w:val="15B2403C"/>
    <w:rsid w:val="3DD6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A3577B"/>
    <w:rPr>
      <w:rFonts w:ascii="仿宋_GB2312" w:eastAsia="仿宋_GB2312" w:hAnsi="Times New Roman" w:cs="Times New Roman"/>
      <w:sz w:val="32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A35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35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357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A357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A357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3577B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A3577B"/>
    <w:rPr>
      <w:rFonts w:ascii="仿宋_GB2312" w:eastAsia="仿宋_GB2312" w:hAnsi="Times New Roman" w:cs="Times New Roman"/>
      <w:sz w:val="32"/>
      <w:szCs w:val="20"/>
    </w:rPr>
  </w:style>
  <w:style w:type="paragraph" w:styleId="a8">
    <w:name w:val="List Paragraph"/>
    <w:basedOn w:val="a"/>
    <w:uiPriority w:val="34"/>
    <w:qFormat/>
    <w:rsid w:val="00A3577B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A938B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938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284</Words>
  <Characters>1622</Characters>
  <Application>Microsoft Office Word</Application>
  <DocSecurity>0</DocSecurity>
  <Lines>13</Lines>
  <Paragraphs>3</Paragraphs>
  <ScaleCrop>false</ScaleCrop>
  <Company>P R C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2025-12-02T09:29:00Z</dcterms:created>
  <dcterms:modified xsi:type="dcterms:W3CDTF">2026-03-30T04:32:00Z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eyJoZGlkIjoiZTRiOWFlYmM0MjE3NDc2ZGVlZDFjNTg3OTBkYWFkYWEiLCJ1c2VySWQiOiIzMzkyNjYwOTUifQ==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196F2A381B31464FBC2E7E4722C04887_12</vt:lpwstr>
  </property>
</Properties>
</file>