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5AC7E">
      <w:pPr>
        <w:numPr>
          <w:ilvl w:val="0"/>
          <w:numId w:val="1"/>
        </w:numPr>
        <w:rPr>
          <w:rFonts w:ascii="宋体" w:hAnsi="宋体" w:eastAsia="宋体" w:cs="宋体"/>
          <w:b/>
          <w:kern w:val="0"/>
          <w:sz w:val="24"/>
          <w:szCs w:val="24"/>
          <w:lang w:bidi="ar"/>
        </w:rPr>
      </w:pPr>
      <w:r>
        <w:rPr>
          <w:rFonts w:hint="eastAsia"/>
          <w:b/>
        </w:rPr>
        <w:t>项目名称：</w:t>
      </w:r>
      <w:r>
        <w:rPr>
          <w:rFonts w:ascii="宋体" w:hAnsi="宋体" w:eastAsia="宋体" w:cs="宋体"/>
          <w:b/>
          <w:kern w:val="0"/>
          <w:sz w:val="24"/>
          <w:szCs w:val="24"/>
          <w:lang w:bidi="ar"/>
        </w:rPr>
        <w:t>消毒供应中心信息追溯系统</w:t>
      </w:r>
    </w:p>
    <w:p w14:paraId="212190FB">
      <w:pPr>
        <w:rPr>
          <w:b/>
        </w:rPr>
      </w:pPr>
      <w:r>
        <w:rPr>
          <w:b/>
        </w:rPr>
        <w:t>二、资金预算：</w:t>
      </w:r>
      <w:r>
        <w:rPr>
          <w:rFonts w:hint="eastAsia"/>
          <w:b/>
        </w:rPr>
        <w:t>55万</w:t>
      </w:r>
    </w:p>
    <w:p w14:paraId="19C9EB1C">
      <w:pPr>
        <w:rPr>
          <w:b/>
        </w:rPr>
      </w:pPr>
      <w:r>
        <w:rPr>
          <w:rFonts w:hint="eastAsia"/>
          <w:b/>
        </w:rPr>
        <w:t>三</w:t>
      </w:r>
      <w:bookmarkStart w:id="0" w:name="_GoBack"/>
      <w:bookmarkEnd w:id="0"/>
      <w:r>
        <w:rPr>
          <w:rFonts w:hint="eastAsia"/>
          <w:b/>
        </w:rPr>
        <w:t>、</w:t>
      </w:r>
      <w:r>
        <w:rPr>
          <w:b/>
        </w:rPr>
        <w:t>建设内容：</w:t>
      </w:r>
    </w:p>
    <w:p w14:paraId="5FA9A18E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ar"/>
        </w:rPr>
        <w:t>本项目是基于信息技术对复用医疗器械回收、清洗、消毒、灭菌等十大流程全周期进行数字化闭环管理的信息化系统。核心是为每件器械/器械包赋予唯一身份标识，实现全流程可追溯、质量可管控、责任可明确、风险可召唤，是保障医疗安全、控制医院感染、提升管理效率的核心工具。</w:t>
      </w:r>
    </w:p>
    <w:p w14:paraId="3FDBD2AF">
      <w:pPr>
        <w:pStyle w:val="8"/>
        <w:ind w:firstLine="0" w:firstLineChars="0"/>
        <w:rPr>
          <w:rFonts w:ascii="宋体" w:hAnsi="宋体" w:eastAsia="宋体" w:cs="宋体"/>
          <w:kern w:val="0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Cs w:val="24"/>
          <w:lang w:bidi="ar"/>
        </w:rPr>
        <w:t>1、</w:t>
      </w:r>
      <w:r>
        <w:rPr>
          <w:rFonts w:ascii="宋体" w:hAnsi="宋体" w:eastAsia="宋体" w:cs="宋体"/>
          <w:kern w:val="0"/>
          <w:szCs w:val="24"/>
          <w:lang w:bidi="ar"/>
        </w:rPr>
        <w:t>实现一物一码、全程留痕、不可篡改的追溯链条。</w:t>
      </w:r>
    </w:p>
    <w:p w14:paraId="0F798B2E">
      <w:pPr>
        <w:pStyle w:val="8"/>
        <w:ind w:firstLine="0" w:firstLineChars="0"/>
        <w:rPr>
          <w:rFonts w:ascii="宋体" w:hAnsi="宋体" w:eastAsia="宋体" w:cs="宋体"/>
          <w:kern w:val="0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Cs w:val="24"/>
          <w:lang w:bidi="ar"/>
        </w:rPr>
        <w:t>2、</w:t>
      </w:r>
      <w:r>
        <w:rPr>
          <w:rFonts w:ascii="宋体" w:hAnsi="宋体" w:eastAsia="宋体" w:cs="宋体"/>
          <w:kern w:val="0"/>
          <w:szCs w:val="24"/>
          <w:lang w:bidi="ar"/>
        </w:rPr>
        <w:t>确保灭菌质量可验证、问题可溯源、责任可界定。</w:t>
      </w:r>
    </w:p>
    <w:p w14:paraId="53F56B04">
      <w:pPr>
        <w:pStyle w:val="8"/>
        <w:ind w:firstLine="0" w:firstLineChars="0"/>
        <w:rPr>
          <w:rFonts w:ascii="宋体" w:hAnsi="宋体" w:eastAsia="宋体" w:cs="宋体"/>
          <w:kern w:val="0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Cs w:val="24"/>
          <w:lang w:bidi="ar"/>
        </w:rPr>
        <w:t>3、</w:t>
      </w:r>
      <w:r>
        <w:rPr>
          <w:rFonts w:ascii="宋体" w:hAnsi="宋体" w:eastAsia="宋体" w:cs="宋体"/>
          <w:kern w:val="0"/>
          <w:szCs w:val="24"/>
          <w:lang w:bidi="ar"/>
        </w:rPr>
        <w:t>降低医院感染风险，支撑精准召回与质量持续改进。</w:t>
      </w:r>
    </w:p>
    <w:p w14:paraId="135B8BBF">
      <w:pPr>
        <w:pStyle w:val="8"/>
        <w:ind w:firstLine="0" w:firstLineChars="0"/>
        <w:rPr>
          <w:rFonts w:ascii="宋体" w:hAnsi="宋体" w:eastAsia="宋体" w:cs="宋体"/>
          <w:kern w:val="0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Cs w:val="24"/>
          <w:lang w:bidi="ar"/>
        </w:rPr>
        <w:t>4、</w:t>
      </w:r>
      <w:r>
        <w:rPr>
          <w:rFonts w:ascii="宋体" w:hAnsi="宋体" w:eastAsia="宋体" w:cs="宋体"/>
          <w:kern w:val="0"/>
          <w:szCs w:val="24"/>
          <w:lang w:bidi="ar"/>
        </w:rPr>
        <w:t>与 HIS、LIS、手术室、耗材系统等无缝对接，实现全院信息互通。</w:t>
      </w:r>
    </w:p>
    <w:p w14:paraId="420D16F0">
      <w:pPr>
        <w:pStyle w:val="8"/>
        <w:ind w:firstLine="0" w:firstLineChars="0"/>
        <w:rPr>
          <w:rFonts w:ascii="宋体" w:hAnsi="宋体" w:eastAsia="宋体" w:cs="宋体"/>
          <w:kern w:val="0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Cs w:val="24"/>
          <w:lang w:bidi="ar"/>
        </w:rPr>
        <w:t>5、</w:t>
      </w:r>
      <w:r>
        <w:rPr>
          <w:rFonts w:ascii="宋体" w:hAnsi="宋体" w:eastAsia="宋体" w:cs="宋体"/>
          <w:kern w:val="0"/>
          <w:szCs w:val="24"/>
          <w:lang w:bidi="ar"/>
        </w:rPr>
        <w:t>硬件层</w:t>
      </w:r>
    </w:p>
    <w:p w14:paraId="02818AAC">
      <w:pPr>
        <w:pStyle w:val="8"/>
        <w:ind w:firstLine="0" w:firstLineChars="0"/>
        <w:rPr>
          <w:rFonts w:ascii="宋体" w:hAnsi="宋体" w:eastAsia="宋体" w:cs="宋体"/>
          <w:kern w:val="0"/>
          <w:szCs w:val="24"/>
          <w:lang w:bidi="ar"/>
        </w:rPr>
      </w:pPr>
      <w:r>
        <w:rPr>
          <w:rFonts w:ascii="宋体" w:hAnsi="宋体" w:eastAsia="宋体" w:cs="宋体"/>
          <w:kern w:val="0"/>
          <w:szCs w:val="24"/>
          <w:lang w:bidi="ar"/>
        </w:rPr>
        <w:t>标识载体：耐高温条码/二维码（常规器械包）、RFID 电子标签（高价值/植入器械）。</w:t>
      </w:r>
    </w:p>
    <w:p w14:paraId="50AD2EDD">
      <w:pPr>
        <w:pStyle w:val="8"/>
        <w:ind w:firstLine="0" w:firstLineChars="0"/>
        <w:rPr>
          <w:rFonts w:ascii="宋体" w:hAnsi="宋体" w:eastAsia="宋体" w:cs="宋体"/>
          <w:kern w:val="0"/>
          <w:szCs w:val="24"/>
          <w:lang w:bidi="ar"/>
        </w:rPr>
      </w:pPr>
      <w:r>
        <w:rPr>
          <w:rFonts w:ascii="宋体" w:hAnsi="宋体" w:eastAsia="宋体" w:cs="宋体"/>
          <w:kern w:val="0"/>
          <w:szCs w:val="24"/>
          <w:lang w:bidi="ar"/>
        </w:rPr>
        <w:t>支持采集终端运用：手持扫码枪、固定扫码台、平板终端、RFID 读写器。</w:t>
      </w:r>
    </w:p>
    <w:p w14:paraId="6C22CFE1">
      <w:pPr>
        <w:pStyle w:val="8"/>
        <w:ind w:firstLine="0" w:firstLineChars="0"/>
        <w:rPr>
          <w:rFonts w:ascii="宋体" w:hAnsi="宋体" w:eastAsia="宋体" w:cs="宋体"/>
          <w:kern w:val="0"/>
          <w:szCs w:val="24"/>
          <w:lang w:bidi="ar"/>
        </w:rPr>
      </w:pPr>
      <w:r>
        <w:rPr>
          <w:rFonts w:ascii="宋体" w:hAnsi="宋体" w:eastAsia="宋体" w:cs="宋体"/>
          <w:kern w:val="0"/>
          <w:szCs w:val="24"/>
          <w:lang w:bidi="ar"/>
        </w:rPr>
        <w:t>设备对接：能够与清洗机、灭菌器、干燥设备等</w:t>
      </w:r>
      <w:r>
        <w:rPr>
          <w:rFonts w:hint="eastAsia" w:ascii="宋体" w:hAnsi="宋体" w:eastAsia="宋体" w:cs="宋体"/>
          <w:kern w:val="0"/>
          <w:szCs w:val="24"/>
          <w:lang w:bidi="ar"/>
        </w:rPr>
        <w:t>连接</w:t>
      </w:r>
      <w:r>
        <w:rPr>
          <w:rFonts w:ascii="宋体" w:hAnsi="宋体" w:eastAsia="宋体" w:cs="宋体"/>
          <w:kern w:val="0"/>
          <w:szCs w:val="24"/>
          <w:lang w:bidi="ar"/>
        </w:rPr>
        <w:t>采集参数。</w:t>
      </w:r>
    </w:p>
    <w:p w14:paraId="443F71C0">
      <w:pPr>
        <w:pStyle w:val="8"/>
        <w:ind w:firstLine="0" w:firstLineChars="0"/>
        <w:rPr>
          <w:rFonts w:ascii="宋体" w:hAnsi="宋体" w:eastAsia="宋体" w:cs="宋体"/>
          <w:kern w:val="0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Cs w:val="24"/>
          <w:lang w:bidi="ar"/>
        </w:rPr>
        <w:t>6、</w:t>
      </w:r>
      <w:r>
        <w:rPr>
          <w:rFonts w:ascii="宋体" w:hAnsi="宋体" w:eastAsia="宋体" w:cs="宋体"/>
          <w:kern w:val="0"/>
          <w:szCs w:val="24"/>
          <w:lang w:bidi="ar"/>
        </w:rPr>
        <w:t>软件层</w:t>
      </w:r>
    </w:p>
    <w:p w14:paraId="3F078A94">
      <w:pPr>
        <w:pStyle w:val="8"/>
        <w:ind w:firstLine="0" w:firstLineChars="0"/>
        <w:rPr>
          <w:rFonts w:ascii="宋体" w:hAnsi="宋体" w:eastAsia="宋体" w:cs="宋体"/>
          <w:kern w:val="0"/>
          <w:szCs w:val="24"/>
          <w:lang w:bidi="ar"/>
        </w:rPr>
      </w:pPr>
      <w:r>
        <w:rPr>
          <w:rFonts w:ascii="宋体" w:hAnsi="宋体" w:eastAsia="宋体" w:cs="宋体"/>
          <w:kern w:val="0"/>
          <w:szCs w:val="24"/>
          <w:lang w:bidi="ar"/>
        </w:rPr>
        <w:t>基础模块：回收、清洗、包装、灭菌、储存、发放、使用、召回。</w:t>
      </w:r>
    </w:p>
    <w:p w14:paraId="28824582">
      <w:pPr>
        <w:pStyle w:val="8"/>
        <w:ind w:firstLine="0" w:firstLineChars="0"/>
        <w:rPr>
          <w:rFonts w:ascii="宋体" w:hAnsi="宋体" w:eastAsia="宋体" w:cs="宋体"/>
          <w:kern w:val="0"/>
          <w:szCs w:val="24"/>
          <w:lang w:bidi="ar"/>
        </w:rPr>
      </w:pPr>
      <w:r>
        <w:rPr>
          <w:rFonts w:ascii="宋体" w:hAnsi="宋体" w:eastAsia="宋体" w:cs="宋体"/>
          <w:kern w:val="0"/>
          <w:szCs w:val="24"/>
          <w:lang w:bidi="ar"/>
        </w:rPr>
        <w:t>管理功能：质量监控、预警提醒、报表统计、权限管理、数据备份。</w:t>
      </w:r>
    </w:p>
    <w:p w14:paraId="7331520C">
      <w:pPr>
        <w:pStyle w:val="8"/>
        <w:ind w:firstLine="0" w:firstLineChars="0"/>
        <w:rPr>
          <w:rFonts w:ascii="宋体" w:hAnsi="宋体" w:eastAsia="宋体" w:cs="宋体"/>
          <w:kern w:val="0"/>
          <w:szCs w:val="24"/>
          <w:lang w:bidi="ar"/>
        </w:rPr>
      </w:pPr>
      <w:r>
        <w:rPr>
          <w:rFonts w:ascii="宋体" w:hAnsi="宋体" w:eastAsia="宋体" w:cs="宋体"/>
          <w:kern w:val="0"/>
          <w:szCs w:val="24"/>
          <w:lang w:bidi="ar"/>
        </w:rPr>
        <w:t>系统集成：与医院 HIS、LIS、手术麻醉系统、耗材、物资管理系统对接。</w:t>
      </w:r>
    </w:p>
    <w:p w14:paraId="3384A402">
      <w:pPr>
        <w:pStyle w:val="8"/>
        <w:ind w:firstLine="0" w:firstLineChars="0"/>
        <w:rPr>
          <w:rFonts w:ascii="宋体" w:hAnsi="宋体" w:eastAsia="宋体" w:cs="宋体"/>
          <w:kern w:val="0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Cs w:val="24"/>
          <w:lang w:bidi="ar"/>
        </w:rPr>
        <w:t>支持总院、分院等多院区模式</w:t>
      </w:r>
    </w:p>
    <w:p w14:paraId="640009B1">
      <w:pPr>
        <w:pStyle w:val="8"/>
        <w:numPr>
          <w:ilvl w:val="0"/>
          <w:numId w:val="2"/>
        </w:numPr>
        <w:ind w:firstLine="0" w:firstLineChars="0"/>
        <w:rPr>
          <w:rFonts w:asciiTheme="minorHAnsi" w:hAnsiTheme="minorHAnsi" w:eastAsiaTheme="minorEastAsia" w:cstheme="minorBidi"/>
          <w:b/>
          <w:sz w:val="21"/>
          <w:szCs w:val="22"/>
        </w:rPr>
      </w:pPr>
      <w:r>
        <w:rPr>
          <w:rFonts w:hint="eastAsia" w:asciiTheme="minorHAnsi" w:hAnsiTheme="minorHAnsi" w:eastAsiaTheme="minorEastAsia" w:cstheme="minorBidi"/>
          <w:b/>
          <w:sz w:val="21"/>
          <w:szCs w:val="22"/>
        </w:rPr>
        <w:t>其它要求：</w:t>
      </w:r>
    </w:p>
    <w:p w14:paraId="7EB611CE">
      <w:pPr>
        <w:pStyle w:val="8"/>
        <w:ind w:firstLine="0" w:firstLineChars="0"/>
        <w:rPr>
          <w:rFonts w:ascii="宋体" w:hAnsi="宋体" w:eastAsia="宋体" w:cs="宋体"/>
          <w:kern w:val="0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Cs w:val="24"/>
          <w:lang w:bidi="ar"/>
        </w:rPr>
        <w:t>符合信创及</w:t>
      </w:r>
      <w:r>
        <w:rPr>
          <w:rFonts w:hint="eastAsia" w:ascii="宋体" w:hAnsi="宋体" w:eastAsia="宋体"/>
          <w:szCs w:val="28"/>
        </w:rPr>
        <w:t>国家信息系统网络安全等级保护要求。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C3E904"/>
    <w:multiLevelType w:val="singleLevel"/>
    <w:tmpl w:val="E5C3E90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250A1A"/>
    <w:multiLevelType w:val="singleLevel"/>
    <w:tmpl w:val="57250A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53"/>
    <w:rsid w:val="00077E6C"/>
    <w:rsid w:val="0038454E"/>
    <w:rsid w:val="004B5953"/>
    <w:rsid w:val="00623865"/>
    <w:rsid w:val="007B68BB"/>
    <w:rsid w:val="008003C7"/>
    <w:rsid w:val="0086722B"/>
    <w:rsid w:val="009021F6"/>
    <w:rsid w:val="009276D4"/>
    <w:rsid w:val="00A728A2"/>
    <w:rsid w:val="00A73686"/>
    <w:rsid w:val="00C06D56"/>
    <w:rsid w:val="00C554D8"/>
    <w:rsid w:val="00D13C31"/>
    <w:rsid w:val="00D34298"/>
    <w:rsid w:val="00E753AB"/>
    <w:rsid w:val="00F70A55"/>
    <w:rsid w:val="0A3F5E5E"/>
    <w:rsid w:val="27313A66"/>
    <w:rsid w:val="313B2B55"/>
    <w:rsid w:val="397225B3"/>
    <w:rsid w:val="3CFC0AA3"/>
    <w:rsid w:val="653F572A"/>
    <w:rsid w:val="7A3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样式"/>
    <w:basedOn w:val="1"/>
    <w:qFormat/>
    <w:uiPriority w:val="0"/>
    <w:pPr>
      <w:spacing w:line="360" w:lineRule="auto"/>
      <w:ind w:firstLine="480" w:firstLineChars="200"/>
    </w:pPr>
    <w:rPr>
      <w:rFonts w:ascii="Calibri" w:hAnsi="Calibri" w:eastAsia="仿宋_GB2312" w:cs="Times New Roman"/>
      <w:sz w:val="24"/>
      <w:szCs w:val="20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500</Words>
  <Characters>515</Characters>
  <Lines>3</Lines>
  <Paragraphs>1</Paragraphs>
  <TotalTime>27</TotalTime>
  <ScaleCrop>false</ScaleCrop>
  <LinksUpToDate>false</LinksUpToDate>
  <CharactersWithSpaces>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2026-03-25T09:23:00Z</dcterms:created>
  <dc:creator>China</dc:creator>
  <cp:lastModifiedBy>王伟毅</cp:lastModifiedBy>
  <dcterms:modified xsi:type="dcterms:W3CDTF">2026-04-13T10:02:50Z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A50229A8D9FB4B4AA2F27881DA7897F4_13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