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770F9C" w14:textId="4B577B23" w:rsidR="00062C03" w:rsidRDefault="008167F3">
      <w:pPr>
        <w:spacing w:line="360" w:lineRule="auto"/>
        <w:jc w:val="center"/>
        <w:rPr>
          <w:rFonts w:ascii="宋体" w:eastAsia="宋体" w:hAnsi="宋体"/>
          <w:sz w:val="32"/>
          <w:szCs w:val="36"/>
        </w:rPr>
      </w:pPr>
      <w:r>
        <w:rPr>
          <w:rFonts w:ascii="宋体" w:eastAsia="宋体" w:hAnsi="宋体" w:hint="eastAsia"/>
          <w:sz w:val="32"/>
          <w:szCs w:val="36"/>
        </w:rPr>
        <w:t>制剂室药用包装</w:t>
      </w:r>
      <w:proofErr w:type="gramStart"/>
      <w:r>
        <w:rPr>
          <w:rFonts w:ascii="宋体" w:eastAsia="宋体" w:hAnsi="宋体" w:hint="eastAsia"/>
          <w:sz w:val="32"/>
          <w:szCs w:val="36"/>
        </w:rPr>
        <w:t>瓶供应</w:t>
      </w:r>
      <w:proofErr w:type="gramEnd"/>
      <w:r>
        <w:rPr>
          <w:rFonts w:ascii="宋体" w:eastAsia="宋体" w:hAnsi="宋体" w:hint="eastAsia"/>
          <w:sz w:val="32"/>
          <w:szCs w:val="36"/>
        </w:rPr>
        <w:t>服务的调研公告（</w:t>
      </w:r>
      <w:r w:rsidR="00A736DD">
        <w:rPr>
          <w:rFonts w:ascii="宋体" w:eastAsia="宋体" w:hAnsi="宋体" w:hint="eastAsia"/>
          <w:sz w:val="32"/>
          <w:szCs w:val="36"/>
        </w:rPr>
        <w:t>五</w:t>
      </w:r>
      <w:r>
        <w:rPr>
          <w:rFonts w:ascii="宋体" w:eastAsia="宋体" w:hAnsi="宋体" w:hint="eastAsia"/>
          <w:sz w:val="32"/>
          <w:szCs w:val="36"/>
        </w:rPr>
        <w:t>次）</w:t>
      </w:r>
    </w:p>
    <w:p w14:paraId="059EAC04" w14:textId="77777777" w:rsidR="00062C03" w:rsidRDefault="008167F3">
      <w:pPr>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我院近期拟就以下项目进行采购前调研，欢迎符合条件及资质的相关企业报名参加。</w:t>
      </w:r>
    </w:p>
    <w:p w14:paraId="3339CED9" w14:textId="77777777" w:rsidR="00062C03" w:rsidRDefault="008167F3">
      <w:pPr>
        <w:rPr>
          <w:rFonts w:asciiTheme="minorEastAsia" w:hAnsiTheme="minorEastAsia" w:cstheme="minorEastAsia"/>
          <w:sz w:val="24"/>
          <w:szCs w:val="24"/>
        </w:rPr>
      </w:pPr>
      <w:proofErr w:type="gramStart"/>
      <w:r>
        <w:rPr>
          <w:rFonts w:asciiTheme="minorEastAsia" w:hAnsiTheme="minorEastAsia" w:cstheme="minorEastAsia" w:hint="eastAsia"/>
          <w:sz w:val="24"/>
          <w:szCs w:val="24"/>
        </w:rPr>
        <w:t>一</w:t>
      </w:r>
      <w:proofErr w:type="gramEnd"/>
      <w:r>
        <w:rPr>
          <w:rFonts w:asciiTheme="minorEastAsia" w:hAnsiTheme="minorEastAsia" w:cstheme="minorEastAsia" w:hint="eastAsia"/>
          <w:sz w:val="24"/>
          <w:szCs w:val="24"/>
        </w:rPr>
        <w:t>．项目内容及要求</w:t>
      </w:r>
    </w:p>
    <w:tbl>
      <w:tblPr>
        <w:tblStyle w:val="a7"/>
        <w:tblW w:w="8892" w:type="dxa"/>
        <w:tblInd w:w="-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
        <w:gridCol w:w="1225"/>
        <w:gridCol w:w="3105"/>
        <w:gridCol w:w="1020"/>
        <w:gridCol w:w="1750"/>
        <w:gridCol w:w="930"/>
      </w:tblGrid>
      <w:tr w:rsidR="00062C03" w14:paraId="1853DC23" w14:textId="77777777">
        <w:trPr>
          <w:trHeight w:val="567"/>
        </w:trPr>
        <w:tc>
          <w:tcPr>
            <w:tcW w:w="862" w:type="dxa"/>
            <w:tcBorders>
              <w:top w:val="single" w:sz="4" w:space="0" w:color="auto"/>
              <w:left w:val="single" w:sz="4" w:space="0" w:color="auto"/>
              <w:bottom w:val="single" w:sz="4" w:space="0" w:color="auto"/>
              <w:right w:val="single" w:sz="4" w:space="0" w:color="auto"/>
            </w:tcBorders>
            <w:vAlign w:val="center"/>
          </w:tcPr>
          <w:p w14:paraId="4BC139EA" w14:textId="77777777" w:rsidR="00062C03" w:rsidRDefault="008167F3">
            <w:pPr>
              <w:spacing w:line="360" w:lineRule="auto"/>
              <w:jc w:val="center"/>
              <w:rPr>
                <w:rFonts w:asciiTheme="minorEastAsia" w:hAnsiTheme="minorEastAsia" w:cstheme="minorEastAsia"/>
                <w:b/>
                <w:bCs/>
                <w:sz w:val="24"/>
                <w:szCs w:val="24"/>
              </w:rPr>
            </w:pPr>
            <w:r>
              <w:rPr>
                <w:rFonts w:asciiTheme="minorEastAsia" w:hAnsiTheme="minorEastAsia" w:cstheme="minorEastAsia" w:hint="eastAsia"/>
                <w:b/>
                <w:bCs/>
                <w:sz w:val="24"/>
                <w:szCs w:val="24"/>
                <w:lang w:bidi="ar"/>
              </w:rPr>
              <w:t>序号</w:t>
            </w:r>
          </w:p>
        </w:tc>
        <w:tc>
          <w:tcPr>
            <w:tcW w:w="1225" w:type="dxa"/>
            <w:tcBorders>
              <w:top w:val="single" w:sz="4" w:space="0" w:color="auto"/>
              <w:left w:val="single" w:sz="4" w:space="0" w:color="auto"/>
              <w:bottom w:val="single" w:sz="4" w:space="0" w:color="auto"/>
              <w:right w:val="single" w:sz="4" w:space="0" w:color="auto"/>
            </w:tcBorders>
            <w:vAlign w:val="center"/>
          </w:tcPr>
          <w:p w14:paraId="4ED7B31A" w14:textId="77777777" w:rsidR="00062C03" w:rsidRDefault="008167F3">
            <w:pPr>
              <w:spacing w:line="360" w:lineRule="auto"/>
              <w:jc w:val="center"/>
              <w:rPr>
                <w:rFonts w:asciiTheme="minorEastAsia" w:hAnsiTheme="minorEastAsia" w:cstheme="minorEastAsia"/>
                <w:b/>
                <w:bCs/>
                <w:sz w:val="24"/>
                <w:szCs w:val="24"/>
                <w:lang w:bidi="ar"/>
              </w:rPr>
            </w:pPr>
            <w:r>
              <w:rPr>
                <w:rFonts w:asciiTheme="minorEastAsia" w:hAnsiTheme="minorEastAsia" w:cstheme="minorEastAsia" w:hint="eastAsia"/>
                <w:b/>
                <w:bCs/>
                <w:sz w:val="24"/>
                <w:szCs w:val="24"/>
                <w:lang w:bidi="ar"/>
              </w:rPr>
              <w:t>使用科室</w:t>
            </w:r>
          </w:p>
        </w:tc>
        <w:tc>
          <w:tcPr>
            <w:tcW w:w="3105" w:type="dxa"/>
            <w:tcBorders>
              <w:top w:val="single" w:sz="4" w:space="0" w:color="auto"/>
              <w:left w:val="single" w:sz="4" w:space="0" w:color="auto"/>
              <w:bottom w:val="single" w:sz="4" w:space="0" w:color="auto"/>
              <w:right w:val="single" w:sz="4" w:space="0" w:color="auto"/>
            </w:tcBorders>
            <w:vAlign w:val="center"/>
          </w:tcPr>
          <w:p w14:paraId="43FED844" w14:textId="77777777" w:rsidR="00062C03" w:rsidRDefault="008167F3">
            <w:pPr>
              <w:spacing w:line="360" w:lineRule="auto"/>
              <w:jc w:val="center"/>
              <w:rPr>
                <w:rFonts w:asciiTheme="minorEastAsia" w:hAnsiTheme="minorEastAsia" w:cstheme="minorEastAsia"/>
                <w:b/>
                <w:bCs/>
                <w:sz w:val="24"/>
                <w:szCs w:val="24"/>
              </w:rPr>
            </w:pPr>
            <w:r>
              <w:rPr>
                <w:rFonts w:asciiTheme="minorEastAsia" w:hAnsiTheme="minorEastAsia" w:cstheme="minorEastAsia" w:hint="eastAsia"/>
                <w:b/>
                <w:bCs/>
                <w:sz w:val="24"/>
                <w:szCs w:val="24"/>
                <w:lang w:bidi="ar"/>
              </w:rPr>
              <w:t>项目名称</w:t>
            </w:r>
          </w:p>
        </w:tc>
        <w:tc>
          <w:tcPr>
            <w:tcW w:w="1020" w:type="dxa"/>
            <w:tcBorders>
              <w:top w:val="single" w:sz="4" w:space="0" w:color="auto"/>
              <w:left w:val="single" w:sz="4" w:space="0" w:color="auto"/>
              <w:bottom w:val="single" w:sz="4" w:space="0" w:color="auto"/>
              <w:right w:val="single" w:sz="4" w:space="0" w:color="auto"/>
            </w:tcBorders>
            <w:vAlign w:val="center"/>
          </w:tcPr>
          <w:p w14:paraId="22BB9128" w14:textId="77777777" w:rsidR="00062C03" w:rsidRDefault="008167F3">
            <w:pPr>
              <w:spacing w:line="360" w:lineRule="auto"/>
              <w:jc w:val="center"/>
              <w:rPr>
                <w:rFonts w:asciiTheme="minorEastAsia" w:hAnsiTheme="minorEastAsia" w:cstheme="minorEastAsia"/>
                <w:b/>
                <w:bCs/>
                <w:sz w:val="24"/>
                <w:szCs w:val="24"/>
              </w:rPr>
            </w:pPr>
            <w:r>
              <w:rPr>
                <w:rFonts w:asciiTheme="minorEastAsia" w:hAnsiTheme="minorEastAsia" w:cstheme="minorEastAsia" w:hint="eastAsia"/>
                <w:b/>
                <w:bCs/>
                <w:sz w:val="24"/>
                <w:szCs w:val="24"/>
                <w:lang w:bidi="ar"/>
              </w:rPr>
              <w:t>数量</w:t>
            </w:r>
          </w:p>
        </w:tc>
        <w:tc>
          <w:tcPr>
            <w:tcW w:w="1750" w:type="dxa"/>
            <w:tcBorders>
              <w:top w:val="single" w:sz="4" w:space="0" w:color="auto"/>
              <w:left w:val="single" w:sz="4" w:space="0" w:color="auto"/>
              <w:bottom w:val="single" w:sz="4" w:space="0" w:color="auto"/>
              <w:right w:val="single" w:sz="4" w:space="0" w:color="auto"/>
            </w:tcBorders>
            <w:vAlign w:val="center"/>
          </w:tcPr>
          <w:p w14:paraId="10BC66F4" w14:textId="77777777" w:rsidR="00062C03" w:rsidRDefault="008167F3">
            <w:pPr>
              <w:spacing w:line="360" w:lineRule="auto"/>
              <w:jc w:val="center"/>
              <w:rPr>
                <w:rFonts w:asciiTheme="minorEastAsia" w:hAnsiTheme="minorEastAsia" w:cstheme="minorEastAsia"/>
                <w:b/>
                <w:bCs/>
                <w:sz w:val="24"/>
                <w:szCs w:val="24"/>
                <w:lang w:bidi="ar"/>
              </w:rPr>
            </w:pPr>
            <w:r>
              <w:rPr>
                <w:rFonts w:asciiTheme="minorEastAsia" w:hAnsiTheme="minorEastAsia" w:cstheme="minorEastAsia" w:hint="eastAsia"/>
                <w:b/>
                <w:bCs/>
                <w:sz w:val="24"/>
                <w:szCs w:val="24"/>
                <w:lang w:bidi="ar"/>
              </w:rPr>
              <w:t>预算金额</w:t>
            </w:r>
          </w:p>
          <w:p w14:paraId="26C653B1" w14:textId="77777777" w:rsidR="00062C03" w:rsidRDefault="008167F3">
            <w:pPr>
              <w:spacing w:line="360" w:lineRule="auto"/>
              <w:jc w:val="center"/>
              <w:rPr>
                <w:rFonts w:asciiTheme="minorEastAsia" w:hAnsiTheme="minorEastAsia" w:cstheme="minorEastAsia"/>
                <w:b/>
                <w:bCs/>
                <w:sz w:val="24"/>
                <w:szCs w:val="24"/>
              </w:rPr>
            </w:pPr>
            <w:r>
              <w:rPr>
                <w:rFonts w:asciiTheme="minorEastAsia" w:hAnsiTheme="minorEastAsia" w:cstheme="minorEastAsia" w:hint="eastAsia"/>
                <w:b/>
                <w:bCs/>
                <w:sz w:val="24"/>
                <w:szCs w:val="24"/>
                <w:lang w:bidi="ar"/>
              </w:rPr>
              <w:t>（万元）</w:t>
            </w:r>
          </w:p>
        </w:tc>
        <w:tc>
          <w:tcPr>
            <w:tcW w:w="930" w:type="dxa"/>
            <w:tcBorders>
              <w:top w:val="single" w:sz="4" w:space="0" w:color="auto"/>
              <w:left w:val="single" w:sz="4" w:space="0" w:color="auto"/>
              <w:bottom w:val="single" w:sz="4" w:space="0" w:color="auto"/>
              <w:right w:val="single" w:sz="4" w:space="0" w:color="auto"/>
            </w:tcBorders>
            <w:vAlign w:val="center"/>
          </w:tcPr>
          <w:p w14:paraId="218577DB" w14:textId="77777777" w:rsidR="00062C03" w:rsidRDefault="008167F3">
            <w:pPr>
              <w:spacing w:line="360" w:lineRule="auto"/>
              <w:jc w:val="center"/>
              <w:rPr>
                <w:rFonts w:asciiTheme="minorEastAsia" w:hAnsiTheme="minorEastAsia" w:cstheme="minorEastAsia"/>
                <w:b/>
                <w:bCs/>
                <w:sz w:val="24"/>
                <w:szCs w:val="24"/>
                <w:lang w:bidi="ar"/>
              </w:rPr>
            </w:pPr>
            <w:r>
              <w:rPr>
                <w:rFonts w:asciiTheme="minorEastAsia" w:hAnsiTheme="minorEastAsia" w:cstheme="minorEastAsia" w:hint="eastAsia"/>
                <w:b/>
                <w:bCs/>
                <w:sz w:val="24"/>
                <w:szCs w:val="24"/>
                <w:lang w:bidi="ar"/>
              </w:rPr>
              <w:t>备注</w:t>
            </w:r>
          </w:p>
        </w:tc>
      </w:tr>
      <w:tr w:rsidR="00062C03" w14:paraId="1A88034F" w14:textId="77777777">
        <w:trPr>
          <w:trHeight w:val="567"/>
        </w:trPr>
        <w:tc>
          <w:tcPr>
            <w:tcW w:w="862" w:type="dxa"/>
            <w:tcBorders>
              <w:top w:val="single" w:sz="4" w:space="0" w:color="auto"/>
              <w:left w:val="single" w:sz="4" w:space="0" w:color="auto"/>
              <w:bottom w:val="single" w:sz="4" w:space="0" w:color="auto"/>
              <w:right w:val="single" w:sz="4" w:space="0" w:color="auto"/>
            </w:tcBorders>
            <w:vAlign w:val="center"/>
          </w:tcPr>
          <w:p w14:paraId="6430DA71" w14:textId="77777777" w:rsidR="00062C03" w:rsidRDefault="008167F3">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lang w:bidi="ar"/>
              </w:rPr>
              <w:t>1</w:t>
            </w:r>
          </w:p>
        </w:tc>
        <w:tc>
          <w:tcPr>
            <w:tcW w:w="1225" w:type="dxa"/>
            <w:tcBorders>
              <w:top w:val="single" w:sz="4" w:space="0" w:color="auto"/>
              <w:left w:val="single" w:sz="4" w:space="0" w:color="auto"/>
              <w:bottom w:val="single" w:sz="4" w:space="0" w:color="auto"/>
              <w:right w:val="single" w:sz="4" w:space="0" w:color="auto"/>
            </w:tcBorders>
            <w:vAlign w:val="center"/>
          </w:tcPr>
          <w:p w14:paraId="413915F0" w14:textId="77777777" w:rsidR="00062C03" w:rsidRDefault="008167F3">
            <w:pPr>
              <w:spacing w:line="360" w:lineRule="auto"/>
              <w:jc w:val="center"/>
              <w:rPr>
                <w:rFonts w:asciiTheme="minorEastAsia" w:hAnsiTheme="minorEastAsia" w:cstheme="minorEastAsia"/>
                <w:sz w:val="24"/>
                <w:szCs w:val="24"/>
                <w:lang w:bidi="ar"/>
              </w:rPr>
            </w:pPr>
            <w:r>
              <w:rPr>
                <w:rFonts w:asciiTheme="minorEastAsia" w:hAnsiTheme="minorEastAsia" w:cstheme="minorEastAsia" w:hint="eastAsia"/>
                <w:sz w:val="24"/>
                <w:szCs w:val="24"/>
                <w:lang w:bidi="ar"/>
              </w:rPr>
              <w:t>制剂室</w:t>
            </w:r>
          </w:p>
        </w:tc>
        <w:tc>
          <w:tcPr>
            <w:tcW w:w="3105" w:type="dxa"/>
            <w:tcBorders>
              <w:top w:val="single" w:sz="4" w:space="0" w:color="auto"/>
              <w:left w:val="single" w:sz="4" w:space="0" w:color="auto"/>
              <w:bottom w:val="single" w:sz="4" w:space="0" w:color="auto"/>
              <w:right w:val="single" w:sz="4" w:space="0" w:color="auto"/>
            </w:tcBorders>
            <w:vAlign w:val="center"/>
          </w:tcPr>
          <w:p w14:paraId="460B7FD0" w14:textId="77777777" w:rsidR="00062C03" w:rsidRDefault="008167F3">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制剂</w:t>
            </w:r>
            <w:r>
              <w:rPr>
                <w:rFonts w:asciiTheme="minorEastAsia" w:hAnsiTheme="minorEastAsia" w:cstheme="minorEastAsia" w:hint="eastAsia"/>
                <w:sz w:val="24"/>
                <w:szCs w:val="24"/>
                <w:lang w:bidi="ar"/>
              </w:rPr>
              <w:t>室</w:t>
            </w:r>
            <w:r>
              <w:rPr>
                <w:rFonts w:asciiTheme="minorEastAsia" w:hAnsiTheme="minorEastAsia" w:cstheme="minorEastAsia" w:hint="eastAsia"/>
                <w:sz w:val="24"/>
                <w:szCs w:val="24"/>
              </w:rPr>
              <w:t>药用包装</w:t>
            </w:r>
            <w:proofErr w:type="gramStart"/>
            <w:r>
              <w:rPr>
                <w:rFonts w:asciiTheme="minorEastAsia" w:hAnsiTheme="minorEastAsia" w:cstheme="minorEastAsia" w:hint="eastAsia"/>
                <w:sz w:val="24"/>
                <w:szCs w:val="24"/>
              </w:rPr>
              <w:t>瓶供应</w:t>
            </w:r>
            <w:proofErr w:type="gramEnd"/>
            <w:r>
              <w:rPr>
                <w:rFonts w:asciiTheme="minorEastAsia" w:hAnsiTheme="minorEastAsia" w:cstheme="minorEastAsia" w:hint="eastAsia"/>
                <w:sz w:val="24"/>
                <w:szCs w:val="24"/>
              </w:rPr>
              <w:t>服务</w:t>
            </w:r>
          </w:p>
        </w:tc>
        <w:tc>
          <w:tcPr>
            <w:tcW w:w="1020" w:type="dxa"/>
            <w:tcBorders>
              <w:top w:val="single" w:sz="4" w:space="0" w:color="auto"/>
              <w:left w:val="single" w:sz="4" w:space="0" w:color="auto"/>
              <w:bottom w:val="single" w:sz="4" w:space="0" w:color="auto"/>
              <w:right w:val="single" w:sz="4" w:space="0" w:color="auto"/>
            </w:tcBorders>
            <w:vAlign w:val="center"/>
          </w:tcPr>
          <w:p w14:paraId="4233306B" w14:textId="77777777" w:rsidR="00062C03" w:rsidRDefault="008167F3">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lang w:bidi="ar"/>
              </w:rPr>
              <w:t>1</w:t>
            </w:r>
            <w:r>
              <w:rPr>
                <w:rFonts w:asciiTheme="minorEastAsia" w:hAnsiTheme="minorEastAsia" w:cstheme="minorEastAsia" w:hint="eastAsia"/>
                <w:sz w:val="24"/>
                <w:szCs w:val="24"/>
                <w:lang w:bidi="ar"/>
              </w:rPr>
              <w:t>批</w:t>
            </w:r>
          </w:p>
        </w:tc>
        <w:tc>
          <w:tcPr>
            <w:tcW w:w="1750" w:type="dxa"/>
            <w:tcBorders>
              <w:top w:val="single" w:sz="4" w:space="0" w:color="auto"/>
              <w:left w:val="single" w:sz="4" w:space="0" w:color="auto"/>
              <w:bottom w:val="single" w:sz="4" w:space="0" w:color="auto"/>
              <w:right w:val="single" w:sz="4" w:space="0" w:color="auto"/>
            </w:tcBorders>
            <w:vAlign w:val="center"/>
          </w:tcPr>
          <w:p w14:paraId="40D55B41" w14:textId="77777777" w:rsidR="00062C03" w:rsidRDefault="008167F3">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50</w:t>
            </w:r>
          </w:p>
        </w:tc>
        <w:tc>
          <w:tcPr>
            <w:tcW w:w="930" w:type="dxa"/>
            <w:tcBorders>
              <w:top w:val="single" w:sz="4" w:space="0" w:color="auto"/>
              <w:left w:val="single" w:sz="4" w:space="0" w:color="auto"/>
              <w:bottom w:val="single" w:sz="4" w:space="0" w:color="auto"/>
              <w:right w:val="single" w:sz="4" w:space="0" w:color="auto"/>
            </w:tcBorders>
            <w:vAlign w:val="center"/>
          </w:tcPr>
          <w:p w14:paraId="541A930C" w14:textId="77777777" w:rsidR="00062C03" w:rsidRDefault="00062C03">
            <w:pPr>
              <w:spacing w:line="360" w:lineRule="auto"/>
              <w:jc w:val="center"/>
              <w:rPr>
                <w:rFonts w:asciiTheme="minorEastAsia" w:hAnsiTheme="minorEastAsia" w:cstheme="minorEastAsia"/>
                <w:sz w:val="24"/>
                <w:szCs w:val="24"/>
              </w:rPr>
            </w:pPr>
          </w:p>
        </w:tc>
      </w:tr>
    </w:tbl>
    <w:p w14:paraId="6EF3C045" w14:textId="77777777" w:rsidR="00062C03" w:rsidRDefault="008167F3">
      <w:pPr>
        <w:ind w:firstLineChars="200" w:firstLine="480"/>
        <w:rPr>
          <w:sz w:val="24"/>
          <w:szCs w:val="24"/>
        </w:rPr>
      </w:pPr>
      <w:r>
        <w:rPr>
          <w:rFonts w:hint="eastAsia"/>
          <w:sz w:val="24"/>
          <w:szCs w:val="24"/>
        </w:rPr>
        <w:t>本项目为制剂室药用包装</w:t>
      </w:r>
      <w:proofErr w:type="gramStart"/>
      <w:r>
        <w:rPr>
          <w:rFonts w:hint="eastAsia"/>
          <w:sz w:val="24"/>
          <w:szCs w:val="24"/>
        </w:rPr>
        <w:t>瓶供应</w:t>
      </w:r>
      <w:proofErr w:type="gramEnd"/>
      <w:r>
        <w:rPr>
          <w:rFonts w:hint="eastAsia"/>
          <w:sz w:val="24"/>
          <w:szCs w:val="24"/>
        </w:rPr>
        <w:t>服务。成交供应商在接到采购人需供货通知后应在规定时间内送达，以确保采购人的正常作业活动。货物必须送到采购人指定地点，并负责搬运、卸货、指导服务、售后服务。货物按行业要求严格包装、运输。</w:t>
      </w:r>
    </w:p>
    <w:p w14:paraId="1823F75A" w14:textId="77777777" w:rsidR="00062C03" w:rsidRDefault="008167F3">
      <w:pPr>
        <w:ind w:firstLineChars="200" w:firstLine="480"/>
        <w:rPr>
          <w:rFonts w:ascii="宋体" w:eastAsia="宋体" w:hAnsi="宋体" w:cs="宋体"/>
          <w:bCs/>
          <w:sz w:val="24"/>
          <w:szCs w:val="24"/>
          <w:lang w:bidi="ar"/>
        </w:rPr>
      </w:pPr>
      <w:r>
        <w:rPr>
          <w:rFonts w:ascii="宋体" w:eastAsia="宋体" w:hAnsi="宋体" w:cs="宋体" w:hint="eastAsia"/>
          <w:bCs/>
          <w:sz w:val="24"/>
          <w:szCs w:val="24"/>
          <w:lang w:bidi="ar"/>
        </w:rPr>
        <w:t>本项目为可延续的采购服务项目，服务期限届满或服务总价达到合同金额，合同自动终止。服务期满后，在预算资金有保障、服务价格不提高的前提下，采购单位根据实际情况可向中标单位延续采购，延续合同的期限为</w:t>
      </w:r>
      <w:r>
        <w:rPr>
          <w:rFonts w:ascii="宋体" w:eastAsia="宋体" w:hAnsi="宋体" w:cs="宋体" w:hint="eastAsia"/>
          <w:bCs/>
          <w:sz w:val="24"/>
          <w:szCs w:val="24"/>
          <w:lang w:bidi="ar"/>
        </w:rPr>
        <w:t>1</w:t>
      </w:r>
      <w:r>
        <w:rPr>
          <w:rFonts w:ascii="宋体" w:eastAsia="宋体" w:hAnsi="宋体" w:cs="宋体" w:hint="eastAsia"/>
          <w:bCs/>
          <w:sz w:val="24"/>
          <w:szCs w:val="24"/>
          <w:lang w:bidi="ar"/>
        </w:rPr>
        <w:t>年。</w:t>
      </w:r>
    </w:p>
    <w:p w14:paraId="36D4FAE8" w14:textId="77777777" w:rsidR="00062C03" w:rsidRDefault="008167F3">
      <w:pPr>
        <w:ind w:firstLineChars="200" w:firstLine="480"/>
        <w:rPr>
          <w:rFonts w:ascii="宋体" w:eastAsia="宋体" w:hAnsi="宋体" w:cs="宋体"/>
          <w:bCs/>
          <w:sz w:val="24"/>
          <w:szCs w:val="24"/>
          <w:lang w:bidi="ar"/>
        </w:rPr>
      </w:pPr>
      <w:r>
        <w:rPr>
          <w:rFonts w:ascii="宋体" w:eastAsia="宋体" w:hAnsi="宋体" w:cs="宋体" w:hint="eastAsia"/>
          <w:bCs/>
          <w:sz w:val="24"/>
          <w:szCs w:val="24"/>
          <w:lang w:bidi="ar"/>
        </w:rPr>
        <w:t>要求：</w:t>
      </w:r>
    </w:p>
    <w:p w14:paraId="23AA6D80" w14:textId="77777777" w:rsidR="00062C03" w:rsidRDefault="008167F3">
      <w:pPr>
        <w:numPr>
          <w:ilvl w:val="0"/>
          <w:numId w:val="1"/>
        </w:numPr>
        <w:ind w:firstLineChars="200" w:firstLine="480"/>
        <w:rPr>
          <w:rFonts w:ascii="宋体" w:hAnsi="宋体" w:cs="宋体"/>
          <w:kern w:val="0"/>
          <w:sz w:val="24"/>
          <w:szCs w:val="24"/>
        </w:rPr>
      </w:pPr>
      <w:r>
        <w:rPr>
          <w:rFonts w:ascii="宋体" w:hAnsi="宋体" w:cs="宋体" w:hint="eastAsia"/>
          <w:kern w:val="0"/>
          <w:sz w:val="24"/>
          <w:szCs w:val="24"/>
        </w:rPr>
        <w:t>产品（除量杯、量勺外）符合《国家药包材标准（</w:t>
      </w:r>
      <w:r>
        <w:rPr>
          <w:rFonts w:ascii="宋体" w:hAnsi="宋体" w:cs="宋体" w:hint="eastAsia"/>
          <w:kern w:val="0"/>
          <w:sz w:val="24"/>
          <w:szCs w:val="24"/>
        </w:rPr>
        <w:t>2015</w:t>
      </w:r>
      <w:r>
        <w:rPr>
          <w:rFonts w:ascii="宋体" w:hAnsi="宋体" w:cs="宋体" w:hint="eastAsia"/>
          <w:kern w:val="0"/>
          <w:sz w:val="24"/>
          <w:szCs w:val="24"/>
        </w:rPr>
        <w:t>年版）》塑料类药包</w:t>
      </w:r>
      <w:proofErr w:type="gramStart"/>
      <w:r>
        <w:rPr>
          <w:rFonts w:ascii="宋体" w:hAnsi="宋体" w:cs="宋体" w:hint="eastAsia"/>
          <w:kern w:val="0"/>
          <w:sz w:val="24"/>
          <w:szCs w:val="24"/>
        </w:rPr>
        <w:t>材标准</w:t>
      </w:r>
      <w:proofErr w:type="gramEnd"/>
      <w:r>
        <w:rPr>
          <w:rFonts w:ascii="宋体" w:hAnsi="宋体" w:cs="宋体" w:hint="eastAsia"/>
          <w:kern w:val="0"/>
          <w:sz w:val="24"/>
          <w:szCs w:val="24"/>
        </w:rPr>
        <w:t>中相应品种的质</w:t>
      </w:r>
      <w:r>
        <w:rPr>
          <w:rFonts w:ascii="宋体" w:hAnsi="宋体" w:cs="宋体" w:hint="eastAsia"/>
          <w:kern w:val="0"/>
          <w:sz w:val="24"/>
          <w:szCs w:val="24"/>
        </w:rPr>
        <w:t>量标准，并提供相应的质量标准。</w:t>
      </w:r>
    </w:p>
    <w:p w14:paraId="5C378B75" w14:textId="77777777" w:rsidR="00062C03" w:rsidRDefault="008167F3">
      <w:pPr>
        <w:numPr>
          <w:ilvl w:val="0"/>
          <w:numId w:val="1"/>
        </w:numPr>
        <w:ind w:firstLineChars="200" w:firstLine="480"/>
        <w:rPr>
          <w:rFonts w:ascii="宋体" w:hAnsi="宋体" w:cs="宋体"/>
          <w:kern w:val="0"/>
          <w:sz w:val="24"/>
          <w:szCs w:val="24"/>
        </w:rPr>
      </w:pPr>
      <w:r>
        <w:rPr>
          <w:rFonts w:ascii="宋体" w:hAnsi="宋体" w:cs="宋体" w:hint="eastAsia"/>
          <w:kern w:val="0"/>
          <w:sz w:val="24"/>
          <w:szCs w:val="24"/>
        </w:rPr>
        <w:t>产品（除量杯、量勺外）应在响应文件中提供国家药品监督管理局药品审评中心药包材平台登记信息，且与制剂共同</w:t>
      </w:r>
      <w:proofErr w:type="gramStart"/>
      <w:r>
        <w:rPr>
          <w:rFonts w:ascii="宋体" w:hAnsi="宋体" w:cs="宋体" w:hint="eastAsia"/>
          <w:kern w:val="0"/>
          <w:sz w:val="24"/>
          <w:szCs w:val="24"/>
        </w:rPr>
        <w:t>审评审批</w:t>
      </w:r>
      <w:proofErr w:type="gramEnd"/>
      <w:r>
        <w:rPr>
          <w:rFonts w:ascii="宋体" w:hAnsi="宋体" w:cs="宋体" w:hint="eastAsia"/>
          <w:kern w:val="0"/>
          <w:sz w:val="24"/>
          <w:szCs w:val="24"/>
        </w:rPr>
        <w:t>结果为“</w:t>
      </w:r>
      <w:r>
        <w:rPr>
          <w:rFonts w:ascii="宋体" w:hAnsi="宋体" w:cs="宋体" w:hint="eastAsia"/>
          <w:kern w:val="0"/>
          <w:sz w:val="24"/>
          <w:szCs w:val="24"/>
        </w:rPr>
        <w:t>A</w:t>
      </w:r>
      <w:r>
        <w:rPr>
          <w:rFonts w:ascii="宋体" w:hAnsi="宋体" w:cs="宋体" w:hint="eastAsia"/>
          <w:kern w:val="0"/>
          <w:sz w:val="24"/>
          <w:szCs w:val="24"/>
        </w:rPr>
        <w:t>”。</w:t>
      </w:r>
    </w:p>
    <w:p w14:paraId="59EDFE0A" w14:textId="77777777" w:rsidR="00062C03" w:rsidRDefault="008167F3">
      <w:pPr>
        <w:numPr>
          <w:ilvl w:val="0"/>
          <w:numId w:val="1"/>
        </w:numPr>
        <w:ind w:firstLineChars="200" w:firstLine="482"/>
        <w:rPr>
          <w:rFonts w:ascii="宋体" w:eastAsia="宋体" w:hAnsi="宋体" w:cs="宋体"/>
          <w:b/>
          <w:bCs/>
          <w:sz w:val="24"/>
          <w:szCs w:val="24"/>
          <w:lang w:bidi="ar"/>
        </w:rPr>
      </w:pPr>
      <w:r>
        <w:rPr>
          <w:rFonts w:ascii="宋体" w:eastAsia="宋体" w:hAnsi="宋体" w:cs="宋体" w:hint="eastAsia"/>
          <w:b/>
          <w:bCs/>
          <w:sz w:val="24"/>
          <w:szCs w:val="24"/>
          <w:lang w:bidi="ar"/>
        </w:rPr>
        <w:t>报价要求：供应商可对对应品目分开报价（如品目</w:t>
      </w:r>
      <w:r>
        <w:rPr>
          <w:rFonts w:ascii="宋体" w:eastAsia="宋体" w:hAnsi="宋体" w:cs="宋体" w:hint="eastAsia"/>
          <w:b/>
          <w:bCs/>
          <w:sz w:val="24"/>
          <w:szCs w:val="24"/>
          <w:lang w:bidi="ar"/>
        </w:rPr>
        <w:t>1</w:t>
      </w:r>
      <w:r>
        <w:rPr>
          <w:rFonts w:ascii="宋体" w:eastAsia="宋体" w:hAnsi="宋体" w:cs="宋体" w:hint="eastAsia"/>
          <w:b/>
          <w:bCs/>
          <w:sz w:val="24"/>
          <w:szCs w:val="24"/>
          <w:lang w:bidi="ar"/>
        </w:rPr>
        <w:t>分项一个报价</w:t>
      </w:r>
      <w:r>
        <w:rPr>
          <w:rFonts w:ascii="宋体" w:eastAsia="宋体" w:hAnsi="宋体" w:cs="宋体" w:hint="eastAsia"/>
          <w:b/>
          <w:bCs/>
          <w:sz w:val="24"/>
          <w:szCs w:val="24"/>
          <w:lang w:bidi="ar"/>
        </w:rPr>
        <w:t>/</w:t>
      </w:r>
      <w:r>
        <w:rPr>
          <w:rFonts w:ascii="宋体" w:eastAsia="宋体" w:hAnsi="宋体" w:cs="宋体" w:hint="eastAsia"/>
          <w:b/>
          <w:bCs/>
          <w:sz w:val="24"/>
          <w:szCs w:val="24"/>
          <w:lang w:bidi="ar"/>
        </w:rPr>
        <w:t>品目</w:t>
      </w:r>
      <w:r>
        <w:rPr>
          <w:rFonts w:ascii="宋体" w:eastAsia="宋体" w:hAnsi="宋体" w:cs="宋体" w:hint="eastAsia"/>
          <w:b/>
          <w:bCs/>
          <w:sz w:val="24"/>
          <w:szCs w:val="24"/>
          <w:lang w:bidi="ar"/>
        </w:rPr>
        <w:t>2</w:t>
      </w:r>
      <w:r>
        <w:rPr>
          <w:rFonts w:ascii="宋体" w:eastAsia="宋体" w:hAnsi="宋体" w:cs="宋体" w:hint="eastAsia"/>
          <w:b/>
          <w:bCs/>
          <w:sz w:val="24"/>
          <w:szCs w:val="24"/>
          <w:lang w:bidi="ar"/>
        </w:rPr>
        <w:t>分项一个报价，以此类推），</w:t>
      </w:r>
      <w:r>
        <w:rPr>
          <w:rFonts w:ascii="宋体" w:hAnsi="宋体" w:cs="宋体" w:hint="eastAsia"/>
          <w:b/>
          <w:bCs/>
          <w:kern w:val="0"/>
          <w:sz w:val="24"/>
          <w:szCs w:val="24"/>
        </w:rPr>
        <w:t>采用统一收费比例形式报价，即针对所报品目分项产品的“综合单价最高限价”报出一个统一收费比例，并作为评审和结算依据。供应商的首次报价及最后</w:t>
      </w:r>
      <w:proofErr w:type="gramStart"/>
      <w:r>
        <w:rPr>
          <w:rFonts w:ascii="宋体" w:hAnsi="宋体" w:cs="宋体" w:hint="eastAsia"/>
          <w:b/>
          <w:bCs/>
          <w:kern w:val="0"/>
          <w:sz w:val="24"/>
          <w:szCs w:val="24"/>
        </w:rPr>
        <w:t>报价报价</w:t>
      </w:r>
      <w:proofErr w:type="gramEnd"/>
      <w:r>
        <w:rPr>
          <w:rFonts w:ascii="宋体" w:hAnsi="宋体" w:cs="宋体" w:hint="eastAsia"/>
          <w:b/>
          <w:bCs/>
          <w:kern w:val="0"/>
          <w:sz w:val="24"/>
          <w:szCs w:val="24"/>
        </w:rPr>
        <w:t>均不得超过</w:t>
      </w:r>
      <w:r>
        <w:rPr>
          <w:rFonts w:ascii="宋体" w:hAnsi="宋体" w:cs="宋体" w:hint="eastAsia"/>
          <w:b/>
          <w:bCs/>
          <w:kern w:val="0"/>
          <w:sz w:val="24"/>
          <w:szCs w:val="24"/>
        </w:rPr>
        <w:t>100%</w:t>
      </w:r>
      <w:r>
        <w:rPr>
          <w:rFonts w:ascii="宋体" w:hAnsi="宋体" w:cs="宋体" w:hint="eastAsia"/>
          <w:b/>
          <w:bCs/>
          <w:kern w:val="0"/>
          <w:sz w:val="24"/>
          <w:szCs w:val="24"/>
        </w:rPr>
        <w:t>，否则视为响应无效。</w:t>
      </w:r>
    </w:p>
    <w:p w14:paraId="1A37AD1D" w14:textId="77777777" w:rsidR="00062C03" w:rsidRDefault="008167F3">
      <w:pPr>
        <w:numPr>
          <w:ilvl w:val="0"/>
          <w:numId w:val="1"/>
        </w:numPr>
        <w:ind w:firstLineChars="200" w:firstLine="482"/>
        <w:rPr>
          <w:rFonts w:ascii="宋体" w:eastAsia="宋体" w:hAnsi="宋体" w:cs="宋体"/>
          <w:b/>
          <w:bCs/>
          <w:sz w:val="24"/>
          <w:szCs w:val="24"/>
          <w:lang w:bidi="ar"/>
        </w:rPr>
      </w:pPr>
      <w:r>
        <w:rPr>
          <w:rFonts w:ascii="宋体" w:hAnsi="宋体" w:cs="宋体" w:hint="eastAsia"/>
          <w:b/>
          <w:bCs/>
          <w:kern w:val="0"/>
          <w:sz w:val="24"/>
          <w:szCs w:val="24"/>
        </w:rPr>
        <w:t>根据使用量情况，分批次采购，分批次按实际采购量</w:t>
      </w:r>
      <w:r>
        <w:rPr>
          <w:rFonts w:ascii="宋体" w:hAnsi="宋体" w:hint="eastAsia"/>
          <w:b/>
          <w:bCs/>
          <w:sz w:val="24"/>
        </w:rPr>
        <w:t>结算。</w:t>
      </w:r>
    </w:p>
    <w:p w14:paraId="64F8DF17" w14:textId="77777777" w:rsidR="00062C03" w:rsidRDefault="008167F3">
      <w:pPr>
        <w:ind w:leftChars="200" w:left="420"/>
        <w:rPr>
          <w:rFonts w:ascii="宋体" w:eastAsia="宋体" w:hAnsi="宋体" w:cs="宋体"/>
          <w:sz w:val="24"/>
          <w:szCs w:val="24"/>
          <w:lang w:bidi="ar"/>
        </w:rPr>
      </w:pPr>
      <w:r>
        <w:rPr>
          <w:rFonts w:asciiTheme="minorEastAsia" w:hAnsiTheme="minorEastAsia" w:cstheme="minorEastAsia" w:hint="eastAsia"/>
          <w:sz w:val="24"/>
          <w:szCs w:val="24"/>
        </w:rPr>
        <w:t>制剂药用包装</w:t>
      </w:r>
      <w:proofErr w:type="gramStart"/>
      <w:r>
        <w:rPr>
          <w:rFonts w:asciiTheme="minorEastAsia" w:hAnsiTheme="minorEastAsia" w:cstheme="minorEastAsia" w:hint="eastAsia"/>
          <w:sz w:val="24"/>
          <w:szCs w:val="24"/>
        </w:rPr>
        <w:t>瓶</w:t>
      </w:r>
      <w:r>
        <w:rPr>
          <w:rFonts w:ascii="宋体" w:eastAsia="宋体" w:hAnsi="宋体" w:cs="宋体" w:hint="eastAsia"/>
          <w:sz w:val="24"/>
          <w:szCs w:val="24"/>
          <w:lang w:bidi="ar"/>
        </w:rPr>
        <w:t>材料</w:t>
      </w:r>
      <w:proofErr w:type="gramEnd"/>
      <w:r>
        <w:rPr>
          <w:rFonts w:ascii="宋体" w:eastAsia="宋体" w:hAnsi="宋体" w:cs="宋体" w:hint="eastAsia"/>
          <w:sz w:val="24"/>
          <w:szCs w:val="24"/>
          <w:lang w:bidi="ar"/>
        </w:rPr>
        <w:t>一览表：</w:t>
      </w:r>
    </w:p>
    <w:tbl>
      <w:tblPr>
        <w:tblW w:w="9372" w:type="dxa"/>
        <w:tblInd w:w="98" w:type="dxa"/>
        <w:tblLayout w:type="fixed"/>
        <w:tblLook w:val="04A0" w:firstRow="1" w:lastRow="0" w:firstColumn="1" w:lastColumn="0" w:noHBand="0" w:noVBand="1"/>
      </w:tblPr>
      <w:tblGrid>
        <w:gridCol w:w="729"/>
        <w:gridCol w:w="1034"/>
        <w:gridCol w:w="1779"/>
        <w:gridCol w:w="2182"/>
        <w:gridCol w:w="2256"/>
        <w:gridCol w:w="1392"/>
      </w:tblGrid>
      <w:tr w:rsidR="00062C03" w14:paraId="43B086BA" w14:textId="77777777">
        <w:trPr>
          <w:trHeight w:val="630"/>
        </w:trPr>
        <w:tc>
          <w:tcPr>
            <w:tcW w:w="729" w:type="dxa"/>
            <w:tcBorders>
              <w:top w:val="single" w:sz="4" w:space="0" w:color="000000"/>
              <w:left w:val="single" w:sz="4" w:space="0" w:color="000000"/>
              <w:bottom w:val="single" w:sz="4" w:space="0" w:color="000000"/>
              <w:right w:val="single" w:sz="4" w:space="0" w:color="000000"/>
            </w:tcBorders>
            <w:noWrap/>
            <w:vAlign w:val="center"/>
          </w:tcPr>
          <w:p w14:paraId="3A935FFB" w14:textId="77777777" w:rsidR="00062C03" w:rsidRDefault="008167F3">
            <w:pPr>
              <w:widowControl/>
              <w:spacing w:line="360" w:lineRule="auto"/>
              <w:ind w:leftChars="-50" w:left="-105" w:rightChars="-50" w:right="-105"/>
              <w:jc w:val="center"/>
              <w:rPr>
                <w:rFonts w:ascii="宋体" w:hAnsi="宋体" w:cs="宋体"/>
                <w:szCs w:val="21"/>
              </w:rPr>
            </w:pPr>
            <w:r>
              <w:rPr>
                <w:rFonts w:ascii="宋体" w:hAnsi="宋体" w:cs="宋体" w:hint="eastAsia"/>
                <w:kern w:val="0"/>
                <w:szCs w:val="21"/>
              </w:rPr>
              <w:t>品目</w:t>
            </w:r>
          </w:p>
        </w:tc>
        <w:tc>
          <w:tcPr>
            <w:tcW w:w="1034" w:type="dxa"/>
            <w:tcBorders>
              <w:top w:val="single" w:sz="4" w:space="0" w:color="000000"/>
              <w:left w:val="single" w:sz="4" w:space="0" w:color="000000"/>
              <w:bottom w:val="single" w:sz="4" w:space="0" w:color="000000"/>
              <w:right w:val="single" w:sz="4" w:space="0" w:color="000000"/>
            </w:tcBorders>
            <w:noWrap/>
            <w:vAlign w:val="center"/>
          </w:tcPr>
          <w:p w14:paraId="42D5E5DE" w14:textId="77777777" w:rsidR="00062C03" w:rsidRDefault="008167F3">
            <w:pPr>
              <w:widowControl/>
              <w:spacing w:line="360" w:lineRule="auto"/>
              <w:jc w:val="center"/>
              <w:rPr>
                <w:rFonts w:ascii="宋体" w:hAnsi="宋体" w:cs="宋体"/>
                <w:kern w:val="0"/>
                <w:szCs w:val="21"/>
              </w:rPr>
            </w:pPr>
            <w:r>
              <w:rPr>
                <w:rFonts w:ascii="宋体" w:hAnsi="宋体" w:cs="宋体"/>
                <w:kern w:val="0"/>
                <w:szCs w:val="21"/>
              </w:rPr>
              <w:t>品目号</w:t>
            </w:r>
          </w:p>
        </w:tc>
        <w:tc>
          <w:tcPr>
            <w:tcW w:w="1779" w:type="dxa"/>
            <w:tcBorders>
              <w:top w:val="single" w:sz="4" w:space="0" w:color="000000"/>
              <w:left w:val="single" w:sz="4" w:space="0" w:color="000000"/>
              <w:bottom w:val="single" w:sz="4" w:space="0" w:color="000000"/>
              <w:right w:val="single" w:sz="4" w:space="0" w:color="000000"/>
            </w:tcBorders>
            <w:noWrap/>
            <w:vAlign w:val="center"/>
          </w:tcPr>
          <w:p w14:paraId="22E04CA4" w14:textId="77777777" w:rsidR="00062C03" w:rsidRDefault="008167F3">
            <w:pPr>
              <w:widowControl/>
              <w:jc w:val="center"/>
              <w:textAlignment w:val="center"/>
              <w:rPr>
                <w:rFonts w:ascii="宋体" w:hAnsi="宋体" w:cs="宋体"/>
                <w:szCs w:val="21"/>
              </w:rPr>
            </w:pPr>
            <w:r>
              <w:rPr>
                <w:rFonts w:ascii="宋体" w:hAnsi="宋体" w:cs="宋体" w:hint="eastAsia"/>
                <w:kern w:val="0"/>
                <w:szCs w:val="21"/>
              </w:rPr>
              <w:t>名称</w:t>
            </w:r>
          </w:p>
        </w:tc>
        <w:tc>
          <w:tcPr>
            <w:tcW w:w="2182" w:type="dxa"/>
            <w:tcBorders>
              <w:top w:val="single" w:sz="4" w:space="0" w:color="000000"/>
              <w:left w:val="single" w:sz="4" w:space="0" w:color="000000"/>
              <w:bottom w:val="single" w:sz="4" w:space="0" w:color="000000"/>
              <w:right w:val="single" w:sz="4" w:space="0" w:color="000000"/>
            </w:tcBorders>
            <w:vAlign w:val="center"/>
          </w:tcPr>
          <w:p w14:paraId="11E90500" w14:textId="77777777" w:rsidR="00062C03" w:rsidRDefault="008167F3">
            <w:pPr>
              <w:widowControl/>
              <w:jc w:val="center"/>
              <w:textAlignment w:val="center"/>
              <w:rPr>
                <w:rFonts w:ascii="宋体" w:hAnsi="宋体" w:cs="宋体"/>
                <w:szCs w:val="21"/>
              </w:rPr>
            </w:pPr>
            <w:r>
              <w:rPr>
                <w:rFonts w:ascii="宋体" w:hAnsi="宋体" w:cs="宋体" w:hint="eastAsia"/>
                <w:kern w:val="0"/>
                <w:szCs w:val="21"/>
              </w:rPr>
              <w:t>技术参数要求</w:t>
            </w:r>
          </w:p>
        </w:tc>
        <w:tc>
          <w:tcPr>
            <w:tcW w:w="2256" w:type="dxa"/>
            <w:tcBorders>
              <w:top w:val="single" w:sz="4" w:space="0" w:color="000000"/>
              <w:left w:val="single" w:sz="4" w:space="0" w:color="000000"/>
              <w:bottom w:val="single" w:sz="4" w:space="0" w:color="000000"/>
              <w:right w:val="single" w:sz="4" w:space="0" w:color="000000"/>
            </w:tcBorders>
            <w:noWrap/>
            <w:vAlign w:val="center"/>
          </w:tcPr>
          <w:p w14:paraId="3371872D" w14:textId="77777777" w:rsidR="00062C03" w:rsidRDefault="008167F3">
            <w:pPr>
              <w:widowControl/>
              <w:jc w:val="center"/>
              <w:textAlignment w:val="center"/>
              <w:rPr>
                <w:rFonts w:ascii="宋体" w:hAnsi="宋体" w:cs="宋体"/>
                <w:kern w:val="0"/>
                <w:szCs w:val="21"/>
              </w:rPr>
            </w:pPr>
            <w:r>
              <w:rPr>
                <w:rFonts w:ascii="宋体" w:hAnsi="宋体" w:cs="宋体" w:hint="eastAsia"/>
                <w:kern w:val="0"/>
                <w:szCs w:val="21"/>
              </w:rPr>
              <w:t>参考图片</w:t>
            </w:r>
          </w:p>
        </w:tc>
        <w:tc>
          <w:tcPr>
            <w:tcW w:w="1392" w:type="dxa"/>
            <w:tcBorders>
              <w:top w:val="single" w:sz="4" w:space="0" w:color="000000"/>
              <w:left w:val="single" w:sz="4" w:space="0" w:color="000000"/>
              <w:bottom w:val="single" w:sz="4" w:space="0" w:color="000000"/>
              <w:right w:val="single" w:sz="4" w:space="0" w:color="000000"/>
            </w:tcBorders>
            <w:noWrap/>
            <w:vAlign w:val="center"/>
          </w:tcPr>
          <w:p w14:paraId="255B8957" w14:textId="77777777" w:rsidR="00062C03" w:rsidRDefault="008167F3">
            <w:pPr>
              <w:widowControl/>
              <w:jc w:val="center"/>
              <w:textAlignment w:val="center"/>
              <w:rPr>
                <w:rFonts w:ascii="宋体" w:hAnsi="宋体" w:cs="宋体"/>
                <w:szCs w:val="21"/>
              </w:rPr>
            </w:pPr>
            <w:r>
              <w:rPr>
                <w:rFonts w:ascii="宋体" w:hAnsi="宋体" w:cs="宋体" w:hint="eastAsia"/>
                <w:kern w:val="0"/>
                <w:szCs w:val="21"/>
              </w:rPr>
              <w:t>综合单价最高限价</w:t>
            </w:r>
          </w:p>
        </w:tc>
      </w:tr>
      <w:tr w:rsidR="00062C03" w14:paraId="7B73D5D7" w14:textId="77777777">
        <w:trPr>
          <w:trHeight w:val="750"/>
        </w:trPr>
        <w:tc>
          <w:tcPr>
            <w:tcW w:w="729" w:type="dxa"/>
            <w:vMerge w:val="restart"/>
            <w:tcBorders>
              <w:top w:val="single" w:sz="4" w:space="0" w:color="000000"/>
              <w:left w:val="single" w:sz="4" w:space="0" w:color="000000"/>
              <w:right w:val="single" w:sz="4" w:space="0" w:color="000000"/>
            </w:tcBorders>
            <w:noWrap/>
            <w:vAlign w:val="center"/>
          </w:tcPr>
          <w:p w14:paraId="662D6948" w14:textId="77777777" w:rsidR="00062C03" w:rsidRDefault="008167F3">
            <w:pPr>
              <w:widowControl/>
              <w:jc w:val="center"/>
              <w:textAlignment w:val="center"/>
              <w:rPr>
                <w:rFonts w:ascii="宋体" w:hAnsi="宋体" w:cs="宋体"/>
                <w:szCs w:val="21"/>
              </w:rPr>
            </w:pPr>
            <w:r>
              <w:rPr>
                <w:rFonts w:ascii="宋体" w:hAnsi="宋体" w:cs="宋体" w:hint="eastAsia"/>
                <w:kern w:val="0"/>
                <w:szCs w:val="21"/>
              </w:rPr>
              <w:t>1</w:t>
            </w:r>
          </w:p>
        </w:tc>
        <w:tc>
          <w:tcPr>
            <w:tcW w:w="1034" w:type="dxa"/>
            <w:tcBorders>
              <w:top w:val="single" w:sz="4" w:space="0" w:color="000000"/>
              <w:left w:val="single" w:sz="4" w:space="0" w:color="000000"/>
              <w:bottom w:val="single" w:sz="4" w:space="0" w:color="000000"/>
              <w:right w:val="single" w:sz="4" w:space="0" w:color="000000"/>
            </w:tcBorders>
            <w:noWrap/>
            <w:vAlign w:val="center"/>
          </w:tcPr>
          <w:p w14:paraId="772CD595" w14:textId="77777777" w:rsidR="00062C03" w:rsidRDefault="008167F3">
            <w:pPr>
              <w:widowControl/>
              <w:spacing w:line="360" w:lineRule="auto"/>
              <w:jc w:val="center"/>
              <w:rPr>
                <w:rFonts w:ascii="宋体" w:hAnsi="宋体" w:cs="宋体"/>
                <w:kern w:val="0"/>
                <w:szCs w:val="21"/>
              </w:rPr>
            </w:pPr>
            <w:r>
              <w:rPr>
                <w:rFonts w:ascii="宋体" w:hAnsi="宋体" w:cs="宋体" w:hint="eastAsia"/>
                <w:kern w:val="0"/>
                <w:szCs w:val="21"/>
              </w:rPr>
              <w:t>1-1</w:t>
            </w:r>
          </w:p>
        </w:tc>
        <w:tc>
          <w:tcPr>
            <w:tcW w:w="1779" w:type="dxa"/>
            <w:tcBorders>
              <w:top w:val="single" w:sz="4" w:space="0" w:color="000000"/>
              <w:left w:val="single" w:sz="4" w:space="0" w:color="000000"/>
              <w:bottom w:val="single" w:sz="4" w:space="0" w:color="000000"/>
              <w:right w:val="single" w:sz="4" w:space="0" w:color="000000"/>
            </w:tcBorders>
            <w:noWrap/>
            <w:vAlign w:val="center"/>
          </w:tcPr>
          <w:p w14:paraId="0E0A9A96" w14:textId="77777777" w:rsidR="00062C03" w:rsidRDefault="008167F3">
            <w:pPr>
              <w:widowControl/>
              <w:jc w:val="center"/>
              <w:textAlignment w:val="center"/>
              <w:rPr>
                <w:rFonts w:ascii="宋体" w:hAnsi="宋体" w:cs="宋体"/>
                <w:szCs w:val="21"/>
              </w:rPr>
            </w:pPr>
            <w:r>
              <w:rPr>
                <w:rFonts w:ascii="宋体" w:hAnsi="宋体" w:cs="宋体" w:hint="eastAsia"/>
                <w:kern w:val="0"/>
                <w:szCs w:val="21"/>
              </w:rPr>
              <w:t>口服液体药用聚酯瓶</w:t>
            </w:r>
            <w:r>
              <w:rPr>
                <w:rFonts w:ascii="宋体" w:hAnsi="宋体" w:cs="宋体" w:hint="eastAsia"/>
                <w:kern w:val="0"/>
                <w:szCs w:val="21"/>
              </w:rPr>
              <w:t>+</w:t>
            </w:r>
            <w:r>
              <w:rPr>
                <w:rFonts w:ascii="宋体" w:hAnsi="宋体" w:cs="宋体" w:hint="eastAsia"/>
                <w:kern w:val="0"/>
                <w:szCs w:val="21"/>
              </w:rPr>
              <w:t>量杯</w:t>
            </w:r>
          </w:p>
        </w:tc>
        <w:tc>
          <w:tcPr>
            <w:tcW w:w="2182" w:type="dxa"/>
            <w:tcBorders>
              <w:top w:val="single" w:sz="4" w:space="0" w:color="000000"/>
              <w:left w:val="single" w:sz="4" w:space="0" w:color="000000"/>
              <w:bottom w:val="single" w:sz="4" w:space="0" w:color="000000"/>
              <w:right w:val="single" w:sz="4" w:space="0" w:color="000000"/>
            </w:tcBorders>
            <w:vAlign w:val="center"/>
          </w:tcPr>
          <w:p w14:paraId="47D91DDF" w14:textId="77777777" w:rsidR="00062C03" w:rsidRDefault="008167F3">
            <w:pPr>
              <w:widowControl/>
              <w:jc w:val="left"/>
              <w:textAlignment w:val="center"/>
              <w:rPr>
                <w:rFonts w:ascii="宋体" w:hAnsi="宋体" w:cs="宋体"/>
                <w:szCs w:val="21"/>
              </w:rPr>
            </w:pPr>
            <w:r>
              <w:rPr>
                <w:rFonts w:ascii="宋体" w:hAnsi="宋体" w:cs="宋体" w:hint="eastAsia"/>
                <w:kern w:val="0"/>
                <w:szCs w:val="21"/>
              </w:rPr>
              <w:t>圆形瓶，</w:t>
            </w:r>
            <w:r>
              <w:rPr>
                <w:rFonts w:ascii="宋体" w:hAnsi="宋体" w:cs="宋体" w:hint="eastAsia"/>
                <w:kern w:val="0"/>
                <w:szCs w:val="21"/>
              </w:rPr>
              <w:t>100ml</w:t>
            </w:r>
            <w:r>
              <w:rPr>
                <w:rFonts w:ascii="宋体" w:hAnsi="宋体" w:cs="宋体" w:hint="eastAsia"/>
                <w:kern w:val="0"/>
                <w:szCs w:val="21"/>
              </w:rPr>
              <w:t>，含瓶身、瓶盖（铝箔垫片）、量杯（有刻度）。颜色为棕色。刻度标识线至少有</w:t>
            </w:r>
            <w:r>
              <w:rPr>
                <w:rFonts w:ascii="宋体" w:hAnsi="宋体" w:cs="宋体" w:hint="eastAsia"/>
                <w:kern w:val="0"/>
                <w:szCs w:val="21"/>
              </w:rPr>
              <w:t>2</w:t>
            </w:r>
            <w:r>
              <w:rPr>
                <w:rFonts w:ascii="宋体" w:hAnsi="宋体" w:cs="宋体" w:hint="eastAsia"/>
                <w:kern w:val="0"/>
                <w:szCs w:val="21"/>
              </w:rPr>
              <w:t>面以上。量杯，与瓶盖贴合不脱落，</w:t>
            </w:r>
            <w:r>
              <w:rPr>
                <w:rFonts w:ascii="宋体" w:hAnsi="宋体" w:cs="宋体" w:hint="eastAsia"/>
                <w:kern w:val="0"/>
                <w:szCs w:val="21"/>
              </w:rPr>
              <w:t>20ml</w:t>
            </w:r>
            <w:r>
              <w:rPr>
                <w:rFonts w:ascii="宋体" w:hAnsi="宋体" w:cs="宋体" w:hint="eastAsia"/>
                <w:kern w:val="0"/>
                <w:szCs w:val="21"/>
              </w:rPr>
              <w:t>，刻度标识线有</w:t>
            </w:r>
            <w:r>
              <w:rPr>
                <w:rFonts w:ascii="宋体" w:hAnsi="宋体" w:cs="宋体" w:hint="eastAsia"/>
                <w:kern w:val="0"/>
                <w:szCs w:val="21"/>
              </w:rPr>
              <w:t>2</w:t>
            </w:r>
            <w:r>
              <w:rPr>
                <w:rFonts w:ascii="宋体" w:hAnsi="宋体" w:cs="宋体" w:hint="eastAsia"/>
                <w:kern w:val="0"/>
                <w:szCs w:val="21"/>
              </w:rPr>
              <w:t>面。</w:t>
            </w:r>
          </w:p>
        </w:tc>
        <w:tc>
          <w:tcPr>
            <w:tcW w:w="2256" w:type="dxa"/>
            <w:tcBorders>
              <w:top w:val="single" w:sz="4" w:space="0" w:color="000000"/>
              <w:left w:val="single" w:sz="4" w:space="0" w:color="000000"/>
              <w:bottom w:val="single" w:sz="4" w:space="0" w:color="000000"/>
              <w:right w:val="single" w:sz="4" w:space="0" w:color="000000"/>
            </w:tcBorders>
            <w:noWrap/>
            <w:vAlign w:val="center"/>
          </w:tcPr>
          <w:p w14:paraId="6F5BC262" w14:textId="77777777" w:rsidR="00062C03" w:rsidRDefault="008167F3">
            <w:pPr>
              <w:widowControl/>
              <w:jc w:val="center"/>
              <w:textAlignment w:val="center"/>
              <w:rPr>
                <w:rFonts w:ascii="宋体" w:hAnsi="宋体" w:cs="宋体"/>
                <w:kern w:val="0"/>
                <w:szCs w:val="21"/>
              </w:rPr>
            </w:pPr>
            <w:r>
              <w:rPr>
                <w:rFonts w:ascii="宋体" w:hAnsi="宋体"/>
                <w:noProof/>
                <w:szCs w:val="21"/>
              </w:rPr>
              <w:drawing>
                <wp:inline distT="0" distB="0" distL="114300" distR="114300" wp14:anchorId="67655C65" wp14:editId="36967951">
                  <wp:extent cx="1351915" cy="1758315"/>
                  <wp:effectExtent l="0" t="0" r="635" b="133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rcRect l="11362" r="17076" b="6705"/>
                          <a:stretch>
                            <a:fillRect/>
                          </a:stretch>
                        </pic:blipFill>
                        <pic:spPr>
                          <a:xfrm>
                            <a:off x="0" y="0"/>
                            <a:ext cx="1351915" cy="1758315"/>
                          </a:xfrm>
                          <a:prstGeom prst="rect">
                            <a:avLst/>
                          </a:prstGeom>
                          <a:noFill/>
                          <a:ln>
                            <a:noFill/>
                          </a:ln>
                        </pic:spPr>
                      </pic:pic>
                    </a:graphicData>
                  </a:graphic>
                </wp:inline>
              </w:drawing>
            </w:r>
          </w:p>
        </w:tc>
        <w:tc>
          <w:tcPr>
            <w:tcW w:w="1392" w:type="dxa"/>
            <w:tcBorders>
              <w:top w:val="single" w:sz="4" w:space="0" w:color="000000"/>
              <w:left w:val="single" w:sz="4" w:space="0" w:color="000000"/>
              <w:bottom w:val="single" w:sz="4" w:space="0" w:color="000000"/>
              <w:right w:val="single" w:sz="4" w:space="0" w:color="000000"/>
            </w:tcBorders>
            <w:noWrap/>
            <w:vAlign w:val="center"/>
          </w:tcPr>
          <w:p w14:paraId="2E3D29A8" w14:textId="77777777" w:rsidR="00062C03" w:rsidRDefault="008167F3">
            <w:pPr>
              <w:widowControl/>
              <w:jc w:val="center"/>
              <w:textAlignment w:val="center"/>
              <w:rPr>
                <w:rFonts w:ascii="宋体" w:hAnsi="宋体" w:cs="宋体"/>
                <w:szCs w:val="21"/>
              </w:rPr>
            </w:pPr>
            <w:r>
              <w:rPr>
                <w:rFonts w:ascii="宋体" w:hAnsi="宋体" w:cs="宋体" w:hint="eastAsia"/>
                <w:kern w:val="0"/>
                <w:szCs w:val="21"/>
              </w:rPr>
              <w:t>0.80</w:t>
            </w:r>
            <w:r>
              <w:rPr>
                <w:rFonts w:ascii="宋体" w:hAnsi="宋体" w:cs="宋体" w:hint="eastAsia"/>
                <w:kern w:val="0"/>
                <w:szCs w:val="21"/>
              </w:rPr>
              <w:t>元</w:t>
            </w:r>
            <w:r>
              <w:rPr>
                <w:rFonts w:ascii="宋体" w:hAnsi="宋体" w:cs="宋体" w:hint="eastAsia"/>
                <w:kern w:val="0"/>
                <w:szCs w:val="21"/>
              </w:rPr>
              <w:t>/</w:t>
            </w:r>
            <w:r>
              <w:rPr>
                <w:rFonts w:ascii="宋体" w:hAnsi="宋体" w:cs="宋体" w:hint="eastAsia"/>
                <w:kern w:val="0"/>
                <w:szCs w:val="21"/>
              </w:rPr>
              <w:t>套</w:t>
            </w:r>
          </w:p>
        </w:tc>
      </w:tr>
      <w:tr w:rsidR="00062C03" w14:paraId="32BBC04F" w14:textId="77777777">
        <w:trPr>
          <w:trHeight w:val="750"/>
        </w:trPr>
        <w:tc>
          <w:tcPr>
            <w:tcW w:w="729" w:type="dxa"/>
            <w:vMerge/>
            <w:tcBorders>
              <w:left w:val="single" w:sz="4" w:space="0" w:color="000000"/>
              <w:right w:val="single" w:sz="4" w:space="0" w:color="000000"/>
            </w:tcBorders>
            <w:noWrap/>
            <w:vAlign w:val="center"/>
          </w:tcPr>
          <w:p w14:paraId="25DF81B5" w14:textId="77777777" w:rsidR="00062C03" w:rsidRDefault="00062C03">
            <w:pPr>
              <w:widowControl/>
              <w:jc w:val="center"/>
              <w:textAlignment w:val="center"/>
              <w:rPr>
                <w:rFonts w:ascii="宋体" w:hAnsi="宋体" w:cs="宋体"/>
                <w:szCs w:val="21"/>
              </w:rPr>
            </w:pPr>
          </w:p>
        </w:tc>
        <w:tc>
          <w:tcPr>
            <w:tcW w:w="1034" w:type="dxa"/>
            <w:tcBorders>
              <w:top w:val="single" w:sz="4" w:space="0" w:color="000000"/>
              <w:left w:val="single" w:sz="4" w:space="0" w:color="000000"/>
              <w:bottom w:val="single" w:sz="4" w:space="0" w:color="000000"/>
              <w:right w:val="single" w:sz="4" w:space="0" w:color="000000"/>
            </w:tcBorders>
            <w:noWrap/>
            <w:vAlign w:val="center"/>
          </w:tcPr>
          <w:p w14:paraId="0A7FC61D" w14:textId="77777777" w:rsidR="00062C03" w:rsidRDefault="008167F3">
            <w:pPr>
              <w:widowControl/>
              <w:spacing w:line="360" w:lineRule="auto"/>
              <w:jc w:val="center"/>
              <w:rPr>
                <w:rFonts w:ascii="宋体" w:hAnsi="宋体" w:cs="宋体"/>
                <w:kern w:val="0"/>
                <w:szCs w:val="21"/>
              </w:rPr>
            </w:pPr>
            <w:r>
              <w:rPr>
                <w:rFonts w:ascii="宋体" w:hAnsi="宋体" w:cs="宋体" w:hint="eastAsia"/>
                <w:kern w:val="0"/>
                <w:szCs w:val="21"/>
              </w:rPr>
              <w:t>1-2</w:t>
            </w:r>
          </w:p>
        </w:tc>
        <w:tc>
          <w:tcPr>
            <w:tcW w:w="1779" w:type="dxa"/>
            <w:tcBorders>
              <w:top w:val="single" w:sz="4" w:space="0" w:color="000000"/>
              <w:left w:val="single" w:sz="4" w:space="0" w:color="000000"/>
              <w:bottom w:val="single" w:sz="4" w:space="0" w:color="000000"/>
              <w:right w:val="single" w:sz="4" w:space="0" w:color="000000"/>
            </w:tcBorders>
            <w:noWrap/>
            <w:vAlign w:val="center"/>
          </w:tcPr>
          <w:p w14:paraId="62DFF357" w14:textId="77777777" w:rsidR="00062C03" w:rsidRDefault="008167F3">
            <w:pPr>
              <w:widowControl/>
              <w:jc w:val="center"/>
              <w:textAlignment w:val="center"/>
              <w:rPr>
                <w:rFonts w:ascii="宋体" w:hAnsi="宋体" w:cs="宋体"/>
                <w:szCs w:val="21"/>
              </w:rPr>
            </w:pPr>
            <w:r>
              <w:rPr>
                <w:rFonts w:ascii="宋体" w:hAnsi="宋体" w:cs="宋体" w:hint="eastAsia"/>
                <w:kern w:val="0"/>
                <w:szCs w:val="21"/>
              </w:rPr>
              <w:t>口服液体药用聚酯瓶（</w:t>
            </w:r>
            <w:r>
              <w:rPr>
                <w:rFonts w:ascii="宋体" w:hAnsi="宋体" w:cs="宋体" w:hint="eastAsia"/>
                <w:kern w:val="0"/>
                <w:szCs w:val="21"/>
              </w:rPr>
              <w:t>100ml</w:t>
            </w:r>
            <w:r>
              <w:rPr>
                <w:rFonts w:ascii="宋体" w:hAnsi="宋体" w:cs="宋体" w:hint="eastAsia"/>
                <w:kern w:val="0"/>
                <w:szCs w:val="21"/>
              </w:rPr>
              <w:t>）</w:t>
            </w:r>
          </w:p>
        </w:tc>
        <w:tc>
          <w:tcPr>
            <w:tcW w:w="2182" w:type="dxa"/>
            <w:tcBorders>
              <w:top w:val="single" w:sz="4" w:space="0" w:color="000000"/>
              <w:left w:val="single" w:sz="4" w:space="0" w:color="000000"/>
              <w:bottom w:val="single" w:sz="4" w:space="0" w:color="000000"/>
              <w:right w:val="single" w:sz="4" w:space="0" w:color="000000"/>
            </w:tcBorders>
            <w:vAlign w:val="center"/>
          </w:tcPr>
          <w:p w14:paraId="44874246" w14:textId="77777777" w:rsidR="00062C03" w:rsidRDefault="008167F3">
            <w:pPr>
              <w:widowControl/>
              <w:jc w:val="left"/>
              <w:textAlignment w:val="center"/>
              <w:rPr>
                <w:rFonts w:ascii="宋体" w:hAnsi="宋体" w:cs="宋体"/>
                <w:szCs w:val="21"/>
              </w:rPr>
            </w:pPr>
            <w:r>
              <w:rPr>
                <w:rFonts w:ascii="宋体" w:hAnsi="宋体" w:cs="宋体" w:hint="eastAsia"/>
                <w:kern w:val="0"/>
                <w:szCs w:val="21"/>
              </w:rPr>
              <w:t>圆形瓶，</w:t>
            </w:r>
            <w:r>
              <w:rPr>
                <w:rFonts w:ascii="宋体" w:hAnsi="宋体" w:cs="宋体" w:hint="eastAsia"/>
                <w:kern w:val="0"/>
                <w:szCs w:val="21"/>
              </w:rPr>
              <w:t>100ml</w:t>
            </w:r>
            <w:r>
              <w:rPr>
                <w:rFonts w:ascii="宋体" w:hAnsi="宋体" w:cs="宋体" w:hint="eastAsia"/>
                <w:kern w:val="0"/>
                <w:szCs w:val="21"/>
              </w:rPr>
              <w:t>。含瓶身、瓶盖（铝箔垫片）。颜色为透明。刻度标识线至少有</w:t>
            </w:r>
            <w:r>
              <w:rPr>
                <w:rFonts w:ascii="宋体" w:hAnsi="宋体" w:cs="宋体" w:hint="eastAsia"/>
                <w:kern w:val="0"/>
                <w:szCs w:val="21"/>
              </w:rPr>
              <w:t>2</w:t>
            </w:r>
            <w:r>
              <w:rPr>
                <w:rFonts w:ascii="宋体" w:hAnsi="宋体" w:cs="宋体" w:hint="eastAsia"/>
                <w:kern w:val="0"/>
                <w:szCs w:val="21"/>
              </w:rPr>
              <w:t>面以上。</w:t>
            </w:r>
          </w:p>
        </w:tc>
        <w:tc>
          <w:tcPr>
            <w:tcW w:w="2256" w:type="dxa"/>
            <w:tcBorders>
              <w:top w:val="single" w:sz="4" w:space="0" w:color="000000"/>
              <w:left w:val="single" w:sz="4" w:space="0" w:color="000000"/>
              <w:bottom w:val="single" w:sz="4" w:space="0" w:color="000000"/>
              <w:right w:val="single" w:sz="4" w:space="0" w:color="000000"/>
            </w:tcBorders>
            <w:noWrap/>
            <w:vAlign w:val="center"/>
          </w:tcPr>
          <w:p w14:paraId="14063FF7" w14:textId="77777777" w:rsidR="00062C03" w:rsidRDefault="008167F3">
            <w:pPr>
              <w:widowControl/>
              <w:jc w:val="center"/>
              <w:textAlignment w:val="center"/>
              <w:rPr>
                <w:rStyle w:val="font21"/>
                <w:rFonts w:hint="default"/>
                <w:color w:val="auto"/>
                <w:sz w:val="21"/>
                <w:szCs w:val="21"/>
              </w:rPr>
            </w:pPr>
            <w:r>
              <w:rPr>
                <w:rFonts w:ascii="宋体" w:hAnsi="宋体"/>
                <w:noProof/>
                <w:szCs w:val="21"/>
              </w:rPr>
              <w:drawing>
                <wp:inline distT="0" distB="0" distL="114300" distR="114300" wp14:anchorId="45B8DE1C" wp14:editId="602DAF29">
                  <wp:extent cx="1339215" cy="2249170"/>
                  <wp:effectExtent l="0" t="0" r="13335" b="1778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rcRect l="20203" t="3026" r="26608" b="7642"/>
                          <a:stretch>
                            <a:fillRect/>
                          </a:stretch>
                        </pic:blipFill>
                        <pic:spPr>
                          <a:xfrm>
                            <a:off x="0" y="0"/>
                            <a:ext cx="1339215" cy="2249170"/>
                          </a:xfrm>
                          <a:prstGeom prst="rect">
                            <a:avLst/>
                          </a:prstGeom>
                          <a:noFill/>
                          <a:ln>
                            <a:noFill/>
                          </a:ln>
                        </pic:spPr>
                      </pic:pic>
                    </a:graphicData>
                  </a:graphic>
                </wp:inline>
              </w:drawing>
            </w:r>
          </w:p>
        </w:tc>
        <w:tc>
          <w:tcPr>
            <w:tcW w:w="1392" w:type="dxa"/>
            <w:tcBorders>
              <w:top w:val="single" w:sz="4" w:space="0" w:color="000000"/>
              <w:left w:val="single" w:sz="4" w:space="0" w:color="000000"/>
              <w:bottom w:val="single" w:sz="4" w:space="0" w:color="000000"/>
              <w:right w:val="single" w:sz="4" w:space="0" w:color="000000"/>
            </w:tcBorders>
            <w:noWrap/>
            <w:vAlign w:val="center"/>
          </w:tcPr>
          <w:p w14:paraId="4ED0939D" w14:textId="77777777" w:rsidR="00062C03" w:rsidRDefault="008167F3">
            <w:pPr>
              <w:widowControl/>
              <w:jc w:val="center"/>
              <w:textAlignment w:val="center"/>
              <w:rPr>
                <w:rFonts w:ascii="宋体" w:hAnsi="宋体" w:cs="宋体"/>
                <w:szCs w:val="21"/>
              </w:rPr>
            </w:pPr>
            <w:r>
              <w:rPr>
                <w:rStyle w:val="font21"/>
                <w:rFonts w:hint="default"/>
                <w:color w:val="auto"/>
                <w:sz w:val="21"/>
                <w:szCs w:val="21"/>
              </w:rPr>
              <w:t>0.73</w:t>
            </w:r>
            <w:r>
              <w:rPr>
                <w:rStyle w:val="font21"/>
                <w:rFonts w:hint="default"/>
                <w:color w:val="auto"/>
                <w:sz w:val="21"/>
                <w:szCs w:val="21"/>
              </w:rPr>
              <w:t>元</w:t>
            </w:r>
            <w:r>
              <w:rPr>
                <w:rStyle w:val="font21"/>
                <w:rFonts w:hint="default"/>
                <w:color w:val="auto"/>
                <w:sz w:val="21"/>
                <w:szCs w:val="21"/>
              </w:rPr>
              <w:t>/</w:t>
            </w:r>
            <w:r>
              <w:rPr>
                <w:rStyle w:val="font21"/>
                <w:rFonts w:hint="default"/>
                <w:color w:val="auto"/>
                <w:sz w:val="21"/>
                <w:szCs w:val="21"/>
              </w:rPr>
              <w:t>套</w:t>
            </w:r>
          </w:p>
        </w:tc>
      </w:tr>
      <w:tr w:rsidR="00062C03" w14:paraId="05634D55" w14:textId="77777777">
        <w:trPr>
          <w:trHeight w:val="750"/>
        </w:trPr>
        <w:tc>
          <w:tcPr>
            <w:tcW w:w="729" w:type="dxa"/>
            <w:vMerge/>
            <w:tcBorders>
              <w:left w:val="single" w:sz="4" w:space="0" w:color="000000"/>
              <w:bottom w:val="single" w:sz="4" w:space="0" w:color="000000"/>
              <w:right w:val="single" w:sz="4" w:space="0" w:color="000000"/>
            </w:tcBorders>
            <w:noWrap/>
            <w:vAlign w:val="center"/>
          </w:tcPr>
          <w:p w14:paraId="67CD5B1B" w14:textId="77777777" w:rsidR="00062C03" w:rsidRDefault="00062C03">
            <w:pPr>
              <w:widowControl/>
              <w:jc w:val="center"/>
              <w:textAlignment w:val="center"/>
              <w:rPr>
                <w:rFonts w:ascii="宋体" w:hAnsi="宋体" w:cs="宋体"/>
                <w:szCs w:val="21"/>
              </w:rPr>
            </w:pPr>
          </w:p>
        </w:tc>
        <w:tc>
          <w:tcPr>
            <w:tcW w:w="1034" w:type="dxa"/>
            <w:tcBorders>
              <w:top w:val="single" w:sz="4" w:space="0" w:color="000000"/>
              <w:left w:val="single" w:sz="4" w:space="0" w:color="000000"/>
              <w:bottom w:val="single" w:sz="4" w:space="0" w:color="000000"/>
              <w:right w:val="single" w:sz="4" w:space="0" w:color="000000"/>
            </w:tcBorders>
            <w:noWrap/>
            <w:vAlign w:val="center"/>
          </w:tcPr>
          <w:p w14:paraId="4C2D14CB" w14:textId="77777777" w:rsidR="00062C03" w:rsidRDefault="008167F3">
            <w:pPr>
              <w:widowControl/>
              <w:spacing w:line="360" w:lineRule="auto"/>
              <w:jc w:val="center"/>
              <w:rPr>
                <w:rFonts w:ascii="宋体" w:hAnsi="宋体" w:cs="宋体"/>
                <w:kern w:val="0"/>
                <w:szCs w:val="21"/>
              </w:rPr>
            </w:pPr>
            <w:r>
              <w:rPr>
                <w:rFonts w:ascii="宋体" w:hAnsi="宋体" w:cs="宋体" w:hint="eastAsia"/>
                <w:kern w:val="0"/>
                <w:szCs w:val="21"/>
              </w:rPr>
              <w:t>1-3</w:t>
            </w:r>
          </w:p>
        </w:tc>
        <w:tc>
          <w:tcPr>
            <w:tcW w:w="1779" w:type="dxa"/>
            <w:tcBorders>
              <w:top w:val="single" w:sz="4" w:space="0" w:color="000000"/>
              <w:left w:val="single" w:sz="4" w:space="0" w:color="000000"/>
              <w:bottom w:val="single" w:sz="4" w:space="0" w:color="000000"/>
              <w:right w:val="single" w:sz="4" w:space="0" w:color="000000"/>
            </w:tcBorders>
            <w:noWrap/>
            <w:vAlign w:val="center"/>
          </w:tcPr>
          <w:p w14:paraId="78837E7E" w14:textId="77777777" w:rsidR="00062C03" w:rsidRDefault="008167F3">
            <w:pPr>
              <w:widowControl/>
              <w:jc w:val="center"/>
              <w:textAlignment w:val="center"/>
              <w:rPr>
                <w:rFonts w:ascii="宋体" w:hAnsi="宋体" w:cs="宋体"/>
                <w:szCs w:val="21"/>
              </w:rPr>
            </w:pPr>
            <w:r>
              <w:rPr>
                <w:rFonts w:ascii="宋体" w:hAnsi="宋体" w:cs="宋体" w:hint="eastAsia"/>
                <w:kern w:val="0"/>
                <w:szCs w:val="21"/>
              </w:rPr>
              <w:t>口服液体药用聚酯瓶（</w:t>
            </w:r>
            <w:r>
              <w:rPr>
                <w:rFonts w:ascii="宋体" w:hAnsi="宋体" w:cs="宋体" w:hint="eastAsia"/>
                <w:kern w:val="0"/>
                <w:szCs w:val="21"/>
              </w:rPr>
              <w:t>30ml</w:t>
            </w:r>
            <w:r>
              <w:rPr>
                <w:rFonts w:ascii="宋体" w:hAnsi="宋体" w:cs="宋体" w:hint="eastAsia"/>
                <w:kern w:val="0"/>
                <w:szCs w:val="21"/>
              </w:rPr>
              <w:t>）</w:t>
            </w:r>
          </w:p>
        </w:tc>
        <w:tc>
          <w:tcPr>
            <w:tcW w:w="2182" w:type="dxa"/>
            <w:tcBorders>
              <w:top w:val="single" w:sz="4" w:space="0" w:color="000000"/>
              <w:left w:val="single" w:sz="4" w:space="0" w:color="000000"/>
              <w:bottom w:val="single" w:sz="4" w:space="0" w:color="000000"/>
              <w:right w:val="single" w:sz="4" w:space="0" w:color="000000"/>
            </w:tcBorders>
            <w:vAlign w:val="center"/>
          </w:tcPr>
          <w:p w14:paraId="6798A44D" w14:textId="77777777" w:rsidR="00062C03" w:rsidRDefault="008167F3">
            <w:pPr>
              <w:widowControl/>
              <w:jc w:val="left"/>
              <w:textAlignment w:val="center"/>
              <w:rPr>
                <w:rFonts w:ascii="宋体" w:hAnsi="宋体" w:cs="宋体"/>
                <w:szCs w:val="21"/>
              </w:rPr>
            </w:pPr>
            <w:r>
              <w:rPr>
                <w:rFonts w:ascii="宋体" w:hAnsi="宋体" w:cs="宋体" w:hint="eastAsia"/>
                <w:kern w:val="0"/>
                <w:szCs w:val="21"/>
              </w:rPr>
              <w:t>圆形瓶，</w:t>
            </w:r>
            <w:r>
              <w:rPr>
                <w:rFonts w:ascii="宋体" w:hAnsi="宋体" w:cs="宋体" w:hint="eastAsia"/>
                <w:kern w:val="0"/>
                <w:szCs w:val="21"/>
              </w:rPr>
              <w:t>30ml</w:t>
            </w:r>
            <w:r>
              <w:rPr>
                <w:rFonts w:ascii="宋体" w:hAnsi="宋体" w:cs="宋体" w:hint="eastAsia"/>
                <w:kern w:val="0"/>
                <w:szCs w:val="21"/>
              </w:rPr>
              <w:t>。含瓶身、瓶盖（铝箔垫片）。颜色为棕色。刻度标识线至少有</w:t>
            </w:r>
            <w:r>
              <w:rPr>
                <w:rFonts w:ascii="宋体" w:hAnsi="宋体" w:cs="宋体" w:hint="eastAsia"/>
                <w:kern w:val="0"/>
                <w:szCs w:val="21"/>
              </w:rPr>
              <w:t>2</w:t>
            </w:r>
            <w:r>
              <w:rPr>
                <w:rFonts w:ascii="宋体" w:hAnsi="宋体" w:cs="宋体" w:hint="eastAsia"/>
                <w:kern w:val="0"/>
                <w:szCs w:val="21"/>
              </w:rPr>
              <w:t>面以上。</w:t>
            </w:r>
          </w:p>
        </w:tc>
        <w:tc>
          <w:tcPr>
            <w:tcW w:w="2256" w:type="dxa"/>
            <w:tcBorders>
              <w:top w:val="single" w:sz="4" w:space="0" w:color="000000"/>
              <w:left w:val="single" w:sz="4" w:space="0" w:color="000000"/>
              <w:bottom w:val="single" w:sz="4" w:space="0" w:color="000000"/>
              <w:right w:val="single" w:sz="4" w:space="0" w:color="000000"/>
            </w:tcBorders>
            <w:noWrap/>
            <w:vAlign w:val="center"/>
          </w:tcPr>
          <w:p w14:paraId="65E419FA" w14:textId="77777777" w:rsidR="00062C03" w:rsidRDefault="008167F3">
            <w:pPr>
              <w:widowControl/>
              <w:jc w:val="center"/>
              <w:textAlignment w:val="center"/>
              <w:rPr>
                <w:rFonts w:ascii="宋体" w:hAnsi="宋体" w:cs="宋体"/>
                <w:kern w:val="0"/>
                <w:szCs w:val="21"/>
              </w:rPr>
            </w:pPr>
            <w:r>
              <w:rPr>
                <w:noProof/>
                <w:szCs w:val="21"/>
              </w:rPr>
              <w:drawing>
                <wp:inline distT="0" distB="0" distL="114300" distR="114300" wp14:anchorId="53A5B3AD" wp14:editId="16EAD063">
                  <wp:extent cx="1102995" cy="1836420"/>
                  <wp:effectExtent l="0" t="0" r="1905" b="1143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1"/>
                          <a:srcRect l="23466" t="50237" r="33888" b="9801"/>
                          <a:stretch>
                            <a:fillRect/>
                          </a:stretch>
                        </pic:blipFill>
                        <pic:spPr>
                          <a:xfrm>
                            <a:off x="0" y="0"/>
                            <a:ext cx="1102995" cy="1836420"/>
                          </a:xfrm>
                          <a:prstGeom prst="rect">
                            <a:avLst/>
                          </a:prstGeom>
                          <a:noFill/>
                          <a:ln>
                            <a:noFill/>
                          </a:ln>
                        </pic:spPr>
                      </pic:pic>
                    </a:graphicData>
                  </a:graphic>
                </wp:inline>
              </w:drawing>
            </w:r>
          </w:p>
        </w:tc>
        <w:tc>
          <w:tcPr>
            <w:tcW w:w="1392" w:type="dxa"/>
            <w:tcBorders>
              <w:top w:val="single" w:sz="4" w:space="0" w:color="000000"/>
              <w:left w:val="single" w:sz="4" w:space="0" w:color="000000"/>
              <w:bottom w:val="single" w:sz="4" w:space="0" w:color="000000"/>
              <w:right w:val="single" w:sz="4" w:space="0" w:color="000000"/>
            </w:tcBorders>
            <w:noWrap/>
            <w:vAlign w:val="center"/>
          </w:tcPr>
          <w:p w14:paraId="7AC57D42" w14:textId="77777777" w:rsidR="00062C03" w:rsidRDefault="008167F3">
            <w:pPr>
              <w:widowControl/>
              <w:jc w:val="center"/>
              <w:textAlignment w:val="center"/>
              <w:rPr>
                <w:rFonts w:ascii="宋体" w:hAnsi="宋体" w:cs="宋体"/>
                <w:szCs w:val="21"/>
              </w:rPr>
            </w:pPr>
            <w:r>
              <w:rPr>
                <w:rFonts w:ascii="宋体" w:hAnsi="宋体" w:cs="宋体" w:hint="eastAsia"/>
                <w:kern w:val="0"/>
                <w:szCs w:val="21"/>
              </w:rPr>
              <w:t>0.47</w:t>
            </w:r>
            <w:r>
              <w:rPr>
                <w:rFonts w:ascii="宋体" w:hAnsi="宋体" w:cs="宋体" w:hint="eastAsia"/>
                <w:kern w:val="0"/>
                <w:szCs w:val="21"/>
              </w:rPr>
              <w:t>元</w:t>
            </w:r>
            <w:r>
              <w:rPr>
                <w:rFonts w:ascii="宋体" w:hAnsi="宋体" w:cs="宋体" w:hint="eastAsia"/>
                <w:kern w:val="0"/>
                <w:szCs w:val="21"/>
              </w:rPr>
              <w:t>/</w:t>
            </w:r>
            <w:r>
              <w:rPr>
                <w:rFonts w:ascii="宋体" w:hAnsi="宋体" w:cs="宋体" w:hint="eastAsia"/>
                <w:kern w:val="0"/>
                <w:szCs w:val="21"/>
              </w:rPr>
              <w:t>套</w:t>
            </w:r>
          </w:p>
        </w:tc>
      </w:tr>
      <w:tr w:rsidR="00062C03" w14:paraId="7D64A255" w14:textId="77777777">
        <w:trPr>
          <w:trHeight w:val="840"/>
        </w:trPr>
        <w:tc>
          <w:tcPr>
            <w:tcW w:w="729" w:type="dxa"/>
            <w:vMerge w:val="restart"/>
            <w:tcBorders>
              <w:top w:val="single" w:sz="4" w:space="0" w:color="000000"/>
              <w:left w:val="single" w:sz="4" w:space="0" w:color="000000"/>
              <w:right w:val="single" w:sz="4" w:space="0" w:color="000000"/>
            </w:tcBorders>
            <w:noWrap/>
            <w:vAlign w:val="center"/>
          </w:tcPr>
          <w:p w14:paraId="4D9A6F33" w14:textId="77777777" w:rsidR="00062C03" w:rsidRDefault="008167F3">
            <w:pPr>
              <w:widowControl/>
              <w:jc w:val="center"/>
              <w:textAlignment w:val="center"/>
              <w:rPr>
                <w:rFonts w:ascii="宋体" w:hAnsi="宋体" w:cs="宋体"/>
                <w:szCs w:val="21"/>
              </w:rPr>
            </w:pPr>
            <w:r>
              <w:rPr>
                <w:rFonts w:ascii="宋体" w:hAnsi="宋体" w:cs="宋体" w:hint="eastAsia"/>
                <w:kern w:val="0"/>
                <w:szCs w:val="21"/>
              </w:rPr>
              <w:t>2</w:t>
            </w:r>
          </w:p>
        </w:tc>
        <w:tc>
          <w:tcPr>
            <w:tcW w:w="1034" w:type="dxa"/>
            <w:tcBorders>
              <w:top w:val="single" w:sz="4" w:space="0" w:color="000000"/>
              <w:left w:val="single" w:sz="4" w:space="0" w:color="000000"/>
              <w:bottom w:val="single" w:sz="4" w:space="0" w:color="000000"/>
              <w:right w:val="single" w:sz="4" w:space="0" w:color="000000"/>
            </w:tcBorders>
            <w:noWrap/>
            <w:vAlign w:val="center"/>
          </w:tcPr>
          <w:p w14:paraId="38A8CFA5" w14:textId="77777777" w:rsidR="00062C03" w:rsidRDefault="008167F3">
            <w:pPr>
              <w:widowControl/>
              <w:spacing w:line="360" w:lineRule="auto"/>
              <w:jc w:val="center"/>
              <w:rPr>
                <w:rFonts w:ascii="宋体" w:hAnsi="宋体" w:cs="宋体"/>
                <w:kern w:val="0"/>
                <w:szCs w:val="21"/>
              </w:rPr>
            </w:pPr>
            <w:r>
              <w:rPr>
                <w:rFonts w:ascii="宋体" w:hAnsi="宋体" w:cs="宋体" w:hint="eastAsia"/>
                <w:kern w:val="0"/>
                <w:szCs w:val="21"/>
              </w:rPr>
              <w:t>2-1</w:t>
            </w:r>
          </w:p>
        </w:tc>
        <w:tc>
          <w:tcPr>
            <w:tcW w:w="1779" w:type="dxa"/>
            <w:tcBorders>
              <w:top w:val="single" w:sz="4" w:space="0" w:color="000000"/>
              <w:left w:val="single" w:sz="4" w:space="0" w:color="000000"/>
              <w:bottom w:val="single" w:sz="4" w:space="0" w:color="000000"/>
              <w:right w:val="single" w:sz="4" w:space="0" w:color="000000"/>
            </w:tcBorders>
            <w:noWrap/>
            <w:vAlign w:val="center"/>
          </w:tcPr>
          <w:p w14:paraId="3F32B7CC" w14:textId="77777777" w:rsidR="00062C03" w:rsidRDefault="008167F3">
            <w:pPr>
              <w:widowControl/>
              <w:jc w:val="center"/>
              <w:textAlignment w:val="center"/>
              <w:rPr>
                <w:rFonts w:ascii="宋体" w:hAnsi="宋体" w:cs="宋体"/>
                <w:szCs w:val="21"/>
              </w:rPr>
            </w:pPr>
            <w:r>
              <w:rPr>
                <w:rFonts w:ascii="宋体" w:hAnsi="宋体" w:cs="宋体" w:hint="eastAsia"/>
                <w:kern w:val="0"/>
                <w:szCs w:val="21"/>
              </w:rPr>
              <w:t>口服液体药用聚丙烯瓶</w:t>
            </w:r>
            <w:r>
              <w:rPr>
                <w:rFonts w:ascii="宋体" w:hAnsi="宋体" w:cs="宋体" w:hint="eastAsia"/>
                <w:kern w:val="0"/>
                <w:szCs w:val="21"/>
              </w:rPr>
              <w:t>+</w:t>
            </w:r>
            <w:r>
              <w:rPr>
                <w:rFonts w:ascii="宋体" w:hAnsi="宋体" w:cs="宋体" w:hint="eastAsia"/>
                <w:kern w:val="0"/>
                <w:szCs w:val="21"/>
              </w:rPr>
              <w:t>量杯</w:t>
            </w:r>
          </w:p>
        </w:tc>
        <w:tc>
          <w:tcPr>
            <w:tcW w:w="2182" w:type="dxa"/>
            <w:tcBorders>
              <w:top w:val="single" w:sz="4" w:space="0" w:color="000000"/>
              <w:left w:val="single" w:sz="4" w:space="0" w:color="000000"/>
              <w:bottom w:val="nil"/>
              <w:right w:val="single" w:sz="4" w:space="0" w:color="000000"/>
            </w:tcBorders>
            <w:shd w:val="clear" w:color="auto" w:fill="FFFFFF"/>
            <w:vAlign w:val="center"/>
          </w:tcPr>
          <w:p w14:paraId="17C1D232" w14:textId="77777777" w:rsidR="00062C03" w:rsidRDefault="008167F3">
            <w:pPr>
              <w:widowControl/>
              <w:jc w:val="left"/>
              <w:textAlignment w:val="center"/>
              <w:rPr>
                <w:rFonts w:ascii="宋体" w:hAnsi="宋体" w:cs="宋体"/>
                <w:kern w:val="0"/>
                <w:szCs w:val="21"/>
              </w:rPr>
            </w:pPr>
            <w:r>
              <w:rPr>
                <w:rFonts w:ascii="宋体" w:hAnsi="宋体" w:cs="宋体" w:hint="eastAsia"/>
                <w:kern w:val="0"/>
                <w:szCs w:val="21"/>
              </w:rPr>
              <w:t>圆形瓶，</w:t>
            </w:r>
            <w:r>
              <w:rPr>
                <w:rFonts w:ascii="宋体" w:hAnsi="宋体" w:cs="宋体" w:hint="eastAsia"/>
                <w:kern w:val="0"/>
                <w:szCs w:val="21"/>
              </w:rPr>
              <w:t>250ml</w:t>
            </w:r>
            <w:r>
              <w:rPr>
                <w:rFonts w:ascii="宋体" w:hAnsi="宋体" w:cs="宋体" w:hint="eastAsia"/>
                <w:kern w:val="0"/>
                <w:szCs w:val="21"/>
              </w:rPr>
              <w:t>，带量杯（有刻度）。刻度标识线至少有</w:t>
            </w:r>
            <w:r>
              <w:rPr>
                <w:rFonts w:ascii="宋体" w:hAnsi="宋体" w:cs="宋体" w:hint="eastAsia"/>
                <w:kern w:val="0"/>
                <w:szCs w:val="21"/>
              </w:rPr>
              <w:t>2</w:t>
            </w:r>
            <w:r>
              <w:rPr>
                <w:rFonts w:ascii="宋体" w:hAnsi="宋体" w:cs="宋体" w:hint="eastAsia"/>
                <w:kern w:val="0"/>
                <w:szCs w:val="21"/>
              </w:rPr>
              <w:t>面以上。瓶身</w:t>
            </w:r>
            <w:r>
              <w:rPr>
                <w:rFonts w:ascii="宋体" w:hAnsi="宋体" w:cs="宋体" w:hint="eastAsia"/>
                <w:kern w:val="0"/>
                <w:szCs w:val="21"/>
              </w:rPr>
              <w:t>+</w:t>
            </w:r>
            <w:r>
              <w:rPr>
                <w:rFonts w:ascii="宋体" w:hAnsi="宋体" w:cs="宋体" w:hint="eastAsia"/>
                <w:kern w:val="0"/>
                <w:szCs w:val="21"/>
              </w:rPr>
              <w:t>瓶盖</w:t>
            </w:r>
            <w:r>
              <w:rPr>
                <w:rFonts w:ascii="宋体" w:hAnsi="宋体" w:cs="宋体" w:hint="eastAsia"/>
                <w:kern w:val="0"/>
                <w:szCs w:val="21"/>
              </w:rPr>
              <w:t>+</w:t>
            </w:r>
            <w:r>
              <w:rPr>
                <w:rFonts w:ascii="宋体" w:hAnsi="宋体" w:cs="宋体" w:hint="eastAsia"/>
                <w:kern w:val="0"/>
                <w:szCs w:val="21"/>
              </w:rPr>
              <w:t>量杯高度：</w:t>
            </w:r>
            <w:r>
              <w:rPr>
                <w:rFonts w:ascii="宋体" w:hAnsi="宋体" w:cs="宋体" w:hint="eastAsia"/>
                <w:kern w:val="0"/>
                <w:szCs w:val="21"/>
              </w:rPr>
              <w:t>154mm</w:t>
            </w:r>
            <w:r>
              <w:rPr>
                <w:rFonts w:ascii="宋体" w:hAnsi="宋体" w:cs="宋体" w:hint="eastAsia"/>
                <w:kern w:val="0"/>
                <w:szCs w:val="21"/>
              </w:rPr>
              <w:t>±</w:t>
            </w:r>
            <w:r>
              <w:rPr>
                <w:rFonts w:ascii="宋体" w:hAnsi="宋体" w:cs="宋体" w:hint="eastAsia"/>
                <w:kern w:val="0"/>
                <w:szCs w:val="21"/>
              </w:rPr>
              <w:t>1mm</w:t>
            </w:r>
            <w:r>
              <w:rPr>
                <w:rFonts w:ascii="宋体" w:hAnsi="宋体" w:cs="宋体" w:hint="eastAsia"/>
                <w:kern w:val="0"/>
                <w:szCs w:val="21"/>
              </w:rPr>
              <w:t>；瓶身高度：</w:t>
            </w:r>
            <w:r>
              <w:rPr>
                <w:rFonts w:ascii="宋体" w:hAnsi="宋体" w:cs="宋体" w:hint="eastAsia"/>
                <w:kern w:val="0"/>
                <w:szCs w:val="21"/>
              </w:rPr>
              <w:t>147</w:t>
            </w:r>
            <w:r>
              <w:rPr>
                <w:rFonts w:ascii="宋体" w:hAnsi="宋体" w:cs="宋体" w:hint="eastAsia"/>
                <w:kern w:val="0"/>
                <w:szCs w:val="21"/>
              </w:rPr>
              <w:t>±</w:t>
            </w:r>
            <w:r>
              <w:rPr>
                <w:rFonts w:ascii="宋体" w:hAnsi="宋体" w:cs="宋体" w:hint="eastAsia"/>
                <w:kern w:val="0"/>
                <w:szCs w:val="21"/>
              </w:rPr>
              <w:t>1mm</w:t>
            </w:r>
            <w:r>
              <w:rPr>
                <w:rFonts w:ascii="宋体" w:hAnsi="宋体" w:cs="宋体" w:hint="eastAsia"/>
                <w:kern w:val="0"/>
                <w:szCs w:val="21"/>
              </w:rPr>
              <w:t>；瓶身直径：</w:t>
            </w:r>
            <w:r>
              <w:rPr>
                <w:rFonts w:ascii="宋体" w:hAnsi="宋体" w:cs="宋体" w:hint="eastAsia"/>
                <w:kern w:val="0"/>
                <w:szCs w:val="21"/>
              </w:rPr>
              <w:t>60mm</w:t>
            </w:r>
            <w:r>
              <w:rPr>
                <w:rFonts w:ascii="宋体" w:hAnsi="宋体" w:cs="宋体" w:hint="eastAsia"/>
                <w:kern w:val="0"/>
                <w:szCs w:val="21"/>
              </w:rPr>
              <w:t>±</w:t>
            </w:r>
            <w:r>
              <w:rPr>
                <w:rFonts w:ascii="宋体" w:hAnsi="宋体" w:cs="宋体" w:hint="eastAsia"/>
                <w:kern w:val="0"/>
                <w:szCs w:val="21"/>
              </w:rPr>
              <w:t>1mm</w:t>
            </w:r>
            <w:r>
              <w:rPr>
                <w:rFonts w:ascii="宋体" w:hAnsi="宋体" w:cs="宋体" w:hint="eastAsia"/>
                <w:kern w:val="0"/>
                <w:szCs w:val="21"/>
              </w:rPr>
              <w:t>；口径：</w:t>
            </w:r>
            <w:r>
              <w:rPr>
                <w:rFonts w:ascii="宋体" w:hAnsi="宋体" w:cs="宋体" w:hint="eastAsia"/>
                <w:kern w:val="0"/>
                <w:szCs w:val="21"/>
              </w:rPr>
              <w:t>30mm</w:t>
            </w:r>
            <w:r>
              <w:rPr>
                <w:rFonts w:ascii="宋体" w:hAnsi="宋体" w:cs="宋体" w:hint="eastAsia"/>
                <w:kern w:val="0"/>
                <w:szCs w:val="21"/>
              </w:rPr>
              <w:t>口径；能耐受封口后高压高温（</w:t>
            </w:r>
            <w:r>
              <w:rPr>
                <w:rFonts w:ascii="宋体" w:hAnsi="宋体" w:cs="宋体" w:hint="eastAsia"/>
                <w:kern w:val="0"/>
                <w:szCs w:val="21"/>
              </w:rPr>
              <w:t>110</w:t>
            </w:r>
            <w:r>
              <w:rPr>
                <w:rFonts w:ascii="宋体" w:hAnsi="宋体" w:cs="宋体" w:hint="eastAsia"/>
                <w:kern w:val="0"/>
                <w:szCs w:val="21"/>
              </w:rPr>
              <w:t>℃）不变形。</w:t>
            </w:r>
          </w:p>
          <w:p w14:paraId="01A98DC7" w14:textId="77777777" w:rsidR="00062C03" w:rsidRDefault="008167F3">
            <w:pPr>
              <w:widowControl/>
              <w:jc w:val="left"/>
              <w:textAlignment w:val="center"/>
              <w:rPr>
                <w:rFonts w:ascii="宋体" w:hAnsi="宋体" w:cs="宋体"/>
                <w:szCs w:val="21"/>
              </w:rPr>
            </w:pPr>
            <w:r>
              <w:rPr>
                <w:rFonts w:ascii="宋体" w:hAnsi="宋体" w:cs="宋体" w:hint="eastAsia"/>
                <w:szCs w:val="21"/>
              </w:rPr>
              <w:t>量杯，</w:t>
            </w:r>
            <w:r>
              <w:rPr>
                <w:rFonts w:ascii="宋体" w:hAnsi="宋体" w:cs="宋体"/>
                <w:szCs w:val="21"/>
              </w:rPr>
              <w:t>25</w:t>
            </w:r>
            <w:r>
              <w:rPr>
                <w:rFonts w:ascii="宋体" w:hAnsi="宋体" w:cs="宋体" w:hint="eastAsia"/>
                <w:szCs w:val="21"/>
              </w:rPr>
              <w:t>ml</w:t>
            </w:r>
            <w:r>
              <w:rPr>
                <w:rFonts w:ascii="宋体" w:hAnsi="宋体" w:cs="宋体" w:hint="eastAsia"/>
                <w:szCs w:val="21"/>
              </w:rPr>
              <w:t>，与瓶盖贴合不脱落，刻度标识线有</w:t>
            </w:r>
            <w:r>
              <w:rPr>
                <w:rFonts w:ascii="宋体" w:hAnsi="宋体" w:cs="宋体" w:hint="eastAsia"/>
                <w:szCs w:val="21"/>
              </w:rPr>
              <w:t>2</w:t>
            </w:r>
            <w:r>
              <w:rPr>
                <w:rFonts w:ascii="宋体" w:hAnsi="宋体" w:cs="宋体" w:hint="eastAsia"/>
                <w:szCs w:val="21"/>
              </w:rPr>
              <w:t>面。</w:t>
            </w:r>
          </w:p>
        </w:tc>
        <w:tc>
          <w:tcPr>
            <w:tcW w:w="2256" w:type="dxa"/>
            <w:tcBorders>
              <w:top w:val="single" w:sz="4" w:space="0" w:color="000000"/>
              <w:left w:val="single" w:sz="4" w:space="0" w:color="000000"/>
              <w:bottom w:val="single" w:sz="4" w:space="0" w:color="000000"/>
              <w:right w:val="single" w:sz="4" w:space="0" w:color="000000"/>
            </w:tcBorders>
            <w:noWrap/>
            <w:vAlign w:val="center"/>
          </w:tcPr>
          <w:p w14:paraId="60B0B4F4" w14:textId="77777777" w:rsidR="00062C03" w:rsidRDefault="008167F3">
            <w:pPr>
              <w:widowControl/>
              <w:jc w:val="center"/>
              <w:textAlignment w:val="center"/>
              <w:rPr>
                <w:rStyle w:val="font01"/>
                <w:rFonts w:hint="default"/>
                <w:color w:val="auto"/>
                <w:sz w:val="21"/>
                <w:szCs w:val="21"/>
              </w:rPr>
            </w:pPr>
            <w:r>
              <w:rPr>
                <w:rFonts w:ascii="宋体" w:hAnsi="宋体" w:hint="eastAsia"/>
                <w:noProof/>
                <w:szCs w:val="21"/>
              </w:rPr>
              <w:drawing>
                <wp:inline distT="0" distB="0" distL="114300" distR="114300" wp14:anchorId="494925F4" wp14:editId="1641E021">
                  <wp:extent cx="1202690" cy="1851025"/>
                  <wp:effectExtent l="0" t="0" r="16510" b="1587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2"/>
                          <a:srcRect t="13464"/>
                          <a:stretch>
                            <a:fillRect/>
                          </a:stretch>
                        </pic:blipFill>
                        <pic:spPr>
                          <a:xfrm>
                            <a:off x="0" y="0"/>
                            <a:ext cx="1202690" cy="1851025"/>
                          </a:xfrm>
                          <a:prstGeom prst="rect">
                            <a:avLst/>
                          </a:prstGeom>
                          <a:noFill/>
                          <a:ln>
                            <a:noFill/>
                          </a:ln>
                        </pic:spPr>
                      </pic:pic>
                    </a:graphicData>
                  </a:graphic>
                </wp:inline>
              </w:drawing>
            </w:r>
          </w:p>
        </w:tc>
        <w:tc>
          <w:tcPr>
            <w:tcW w:w="1392" w:type="dxa"/>
            <w:tcBorders>
              <w:top w:val="single" w:sz="4" w:space="0" w:color="000000"/>
              <w:left w:val="single" w:sz="4" w:space="0" w:color="000000"/>
              <w:bottom w:val="single" w:sz="4" w:space="0" w:color="000000"/>
              <w:right w:val="single" w:sz="4" w:space="0" w:color="000000"/>
            </w:tcBorders>
            <w:noWrap/>
            <w:vAlign w:val="center"/>
          </w:tcPr>
          <w:p w14:paraId="761ACE2E" w14:textId="77777777" w:rsidR="00062C03" w:rsidRDefault="008167F3">
            <w:pPr>
              <w:widowControl/>
              <w:jc w:val="center"/>
              <w:textAlignment w:val="center"/>
              <w:rPr>
                <w:rFonts w:ascii="宋体" w:hAnsi="宋体" w:cs="宋体"/>
                <w:szCs w:val="21"/>
              </w:rPr>
            </w:pPr>
            <w:r>
              <w:rPr>
                <w:rStyle w:val="font01"/>
                <w:rFonts w:hint="default"/>
                <w:color w:val="auto"/>
                <w:sz w:val="21"/>
                <w:szCs w:val="21"/>
              </w:rPr>
              <w:t>2.62</w:t>
            </w:r>
            <w:r>
              <w:rPr>
                <w:rStyle w:val="font01"/>
                <w:rFonts w:hint="default"/>
                <w:color w:val="auto"/>
                <w:sz w:val="21"/>
                <w:szCs w:val="21"/>
              </w:rPr>
              <w:t>元</w:t>
            </w:r>
            <w:r>
              <w:rPr>
                <w:rStyle w:val="font01"/>
                <w:rFonts w:hint="default"/>
                <w:color w:val="auto"/>
                <w:sz w:val="21"/>
                <w:szCs w:val="21"/>
              </w:rPr>
              <w:t>/</w:t>
            </w:r>
            <w:r>
              <w:rPr>
                <w:rStyle w:val="font01"/>
                <w:rFonts w:hint="default"/>
                <w:color w:val="auto"/>
                <w:sz w:val="21"/>
                <w:szCs w:val="21"/>
              </w:rPr>
              <w:t>套</w:t>
            </w:r>
          </w:p>
        </w:tc>
      </w:tr>
      <w:tr w:rsidR="00062C03" w14:paraId="2891C121" w14:textId="77777777">
        <w:trPr>
          <w:trHeight w:val="855"/>
        </w:trPr>
        <w:tc>
          <w:tcPr>
            <w:tcW w:w="729" w:type="dxa"/>
            <w:vMerge/>
            <w:tcBorders>
              <w:left w:val="single" w:sz="4" w:space="0" w:color="000000"/>
              <w:right w:val="single" w:sz="4" w:space="0" w:color="000000"/>
            </w:tcBorders>
            <w:noWrap/>
            <w:vAlign w:val="center"/>
          </w:tcPr>
          <w:p w14:paraId="18B49F2D" w14:textId="77777777" w:rsidR="00062C03" w:rsidRDefault="00062C03">
            <w:pPr>
              <w:widowControl/>
              <w:jc w:val="center"/>
              <w:textAlignment w:val="center"/>
              <w:rPr>
                <w:rFonts w:ascii="宋体" w:hAnsi="宋体" w:cs="宋体"/>
                <w:szCs w:val="21"/>
              </w:rPr>
            </w:pPr>
          </w:p>
        </w:tc>
        <w:tc>
          <w:tcPr>
            <w:tcW w:w="1034" w:type="dxa"/>
            <w:tcBorders>
              <w:top w:val="single" w:sz="4" w:space="0" w:color="000000"/>
              <w:left w:val="single" w:sz="4" w:space="0" w:color="000000"/>
              <w:bottom w:val="nil"/>
              <w:right w:val="single" w:sz="4" w:space="0" w:color="000000"/>
            </w:tcBorders>
            <w:shd w:val="clear" w:color="auto" w:fill="FFFFFF"/>
            <w:noWrap/>
            <w:vAlign w:val="center"/>
          </w:tcPr>
          <w:p w14:paraId="644B4468" w14:textId="77777777" w:rsidR="00062C03" w:rsidRDefault="008167F3">
            <w:pPr>
              <w:widowControl/>
              <w:spacing w:line="360" w:lineRule="auto"/>
              <w:jc w:val="center"/>
              <w:rPr>
                <w:rFonts w:ascii="宋体" w:hAnsi="宋体" w:cs="宋体"/>
                <w:kern w:val="0"/>
                <w:szCs w:val="21"/>
              </w:rPr>
            </w:pPr>
            <w:r>
              <w:rPr>
                <w:rFonts w:ascii="宋体" w:hAnsi="宋体" w:cs="宋体" w:hint="eastAsia"/>
                <w:kern w:val="0"/>
                <w:szCs w:val="21"/>
              </w:rPr>
              <w:t>2-2</w:t>
            </w:r>
          </w:p>
        </w:tc>
        <w:tc>
          <w:tcPr>
            <w:tcW w:w="1779" w:type="dxa"/>
            <w:tcBorders>
              <w:top w:val="single" w:sz="4" w:space="0" w:color="000000"/>
              <w:left w:val="single" w:sz="4" w:space="0" w:color="000000"/>
              <w:bottom w:val="nil"/>
              <w:right w:val="single" w:sz="4" w:space="0" w:color="000000"/>
            </w:tcBorders>
            <w:shd w:val="clear" w:color="auto" w:fill="FFFFFF"/>
            <w:noWrap/>
            <w:vAlign w:val="center"/>
          </w:tcPr>
          <w:p w14:paraId="368C396D" w14:textId="77777777" w:rsidR="00062C03" w:rsidRDefault="008167F3">
            <w:pPr>
              <w:widowControl/>
              <w:jc w:val="center"/>
              <w:textAlignment w:val="center"/>
              <w:rPr>
                <w:rFonts w:ascii="宋体" w:hAnsi="宋体" w:cs="宋体"/>
                <w:szCs w:val="21"/>
              </w:rPr>
            </w:pPr>
            <w:r>
              <w:rPr>
                <w:rFonts w:ascii="宋体" w:hAnsi="宋体" w:cs="宋体" w:hint="eastAsia"/>
                <w:kern w:val="0"/>
                <w:szCs w:val="21"/>
              </w:rPr>
              <w:t>口服液体药用聚丙烯瓶（</w:t>
            </w:r>
            <w:r>
              <w:rPr>
                <w:rFonts w:ascii="宋体" w:hAnsi="宋体" w:cs="宋体" w:hint="eastAsia"/>
                <w:kern w:val="0"/>
                <w:szCs w:val="21"/>
              </w:rPr>
              <w:t>250ml</w:t>
            </w:r>
            <w:r>
              <w:rPr>
                <w:rFonts w:ascii="宋体" w:hAnsi="宋体" w:cs="宋体" w:hint="eastAsia"/>
                <w:kern w:val="0"/>
                <w:szCs w:val="21"/>
              </w:rPr>
              <w:t>）</w:t>
            </w:r>
          </w:p>
        </w:tc>
        <w:tc>
          <w:tcPr>
            <w:tcW w:w="2182" w:type="dxa"/>
            <w:tcBorders>
              <w:top w:val="single" w:sz="4" w:space="0" w:color="000000"/>
              <w:left w:val="single" w:sz="4" w:space="0" w:color="000000"/>
              <w:bottom w:val="nil"/>
              <w:right w:val="single" w:sz="4" w:space="0" w:color="000000"/>
            </w:tcBorders>
            <w:shd w:val="clear" w:color="auto" w:fill="FFFFFF"/>
            <w:vAlign w:val="center"/>
          </w:tcPr>
          <w:p w14:paraId="3C83D6CD" w14:textId="77777777" w:rsidR="00062C03" w:rsidRDefault="008167F3">
            <w:pPr>
              <w:widowControl/>
              <w:jc w:val="left"/>
              <w:textAlignment w:val="center"/>
              <w:rPr>
                <w:rFonts w:ascii="宋体" w:hAnsi="宋体" w:cs="宋体"/>
                <w:szCs w:val="21"/>
              </w:rPr>
            </w:pPr>
            <w:r>
              <w:rPr>
                <w:rFonts w:ascii="宋体" w:hAnsi="宋体" w:cs="宋体" w:hint="eastAsia"/>
                <w:kern w:val="0"/>
                <w:szCs w:val="21"/>
              </w:rPr>
              <w:t>圆形瓶，</w:t>
            </w:r>
            <w:r>
              <w:rPr>
                <w:rFonts w:ascii="宋体" w:hAnsi="宋体" w:cs="宋体" w:hint="eastAsia"/>
                <w:kern w:val="0"/>
                <w:szCs w:val="21"/>
              </w:rPr>
              <w:t>250ml</w:t>
            </w:r>
            <w:r>
              <w:rPr>
                <w:rFonts w:ascii="宋体" w:hAnsi="宋体" w:cs="宋体" w:hint="eastAsia"/>
                <w:kern w:val="0"/>
                <w:szCs w:val="21"/>
              </w:rPr>
              <w:t>。刻度标识线至少有</w:t>
            </w:r>
            <w:r>
              <w:rPr>
                <w:rFonts w:ascii="宋体" w:hAnsi="宋体" w:cs="宋体" w:hint="eastAsia"/>
                <w:kern w:val="0"/>
                <w:szCs w:val="21"/>
              </w:rPr>
              <w:t>2</w:t>
            </w:r>
            <w:r>
              <w:rPr>
                <w:rFonts w:ascii="宋体" w:hAnsi="宋体" w:cs="宋体" w:hint="eastAsia"/>
                <w:kern w:val="0"/>
                <w:szCs w:val="21"/>
              </w:rPr>
              <w:t>面以上。瓶身</w:t>
            </w:r>
            <w:r>
              <w:rPr>
                <w:rFonts w:ascii="宋体" w:hAnsi="宋体" w:cs="宋体" w:hint="eastAsia"/>
                <w:kern w:val="0"/>
                <w:szCs w:val="21"/>
              </w:rPr>
              <w:t>+</w:t>
            </w:r>
            <w:r>
              <w:rPr>
                <w:rFonts w:ascii="宋体" w:hAnsi="宋体" w:cs="宋体" w:hint="eastAsia"/>
                <w:kern w:val="0"/>
                <w:szCs w:val="21"/>
              </w:rPr>
              <w:t>瓶盖高度：</w:t>
            </w:r>
            <w:r>
              <w:rPr>
                <w:rFonts w:ascii="宋体" w:hAnsi="宋体" w:cs="宋体" w:hint="eastAsia"/>
                <w:kern w:val="0"/>
                <w:szCs w:val="21"/>
              </w:rPr>
              <w:t>152mm</w:t>
            </w:r>
            <w:r>
              <w:rPr>
                <w:rFonts w:ascii="宋体" w:hAnsi="宋体" w:cs="宋体" w:hint="eastAsia"/>
                <w:kern w:val="0"/>
                <w:szCs w:val="21"/>
              </w:rPr>
              <w:t>±</w:t>
            </w:r>
            <w:r>
              <w:rPr>
                <w:rFonts w:ascii="宋体" w:hAnsi="宋体" w:cs="宋体" w:hint="eastAsia"/>
                <w:kern w:val="0"/>
                <w:szCs w:val="21"/>
              </w:rPr>
              <w:t>1mm</w:t>
            </w:r>
            <w:r>
              <w:rPr>
                <w:rFonts w:ascii="宋体" w:hAnsi="宋体" w:cs="宋体" w:hint="eastAsia"/>
                <w:kern w:val="0"/>
                <w:szCs w:val="21"/>
              </w:rPr>
              <w:t>；瓶身高度：</w:t>
            </w:r>
            <w:r>
              <w:rPr>
                <w:rFonts w:ascii="宋体" w:hAnsi="宋体" w:cs="宋体" w:hint="eastAsia"/>
                <w:kern w:val="0"/>
                <w:szCs w:val="21"/>
              </w:rPr>
              <w:t>147</w:t>
            </w:r>
            <w:r>
              <w:rPr>
                <w:rFonts w:ascii="宋体" w:hAnsi="宋体" w:cs="宋体" w:hint="eastAsia"/>
                <w:kern w:val="0"/>
                <w:szCs w:val="21"/>
              </w:rPr>
              <w:t>±</w:t>
            </w:r>
            <w:r>
              <w:rPr>
                <w:rFonts w:ascii="宋体" w:hAnsi="宋体" w:cs="宋体" w:hint="eastAsia"/>
                <w:kern w:val="0"/>
                <w:szCs w:val="21"/>
              </w:rPr>
              <w:t>1mm</w:t>
            </w:r>
            <w:r>
              <w:rPr>
                <w:rFonts w:ascii="宋体" w:hAnsi="宋体" w:cs="宋体" w:hint="eastAsia"/>
                <w:kern w:val="0"/>
                <w:szCs w:val="21"/>
              </w:rPr>
              <w:t>；瓶身直径：</w:t>
            </w:r>
            <w:r>
              <w:rPr>
                <w:rFonts w:ascii="宋体" w:hAnsi="宋体" w:cs="宋体" w:hint="eastAsia"/>
                <w:kern w:val="0"/>
                <w:szCs w:val="21"/>
              </w:rPr>
              <w:t>60mm</w:t>
            </w:r>
            <w:r>
              <w:rPr>
                <w:rFonts w:ascii="宋体" w:hAnsi="宋体" w:cs="宋体" w:hint="eastAsia"/>
                <w:kern w:val="0"/>
                <w:szCs w:val="21"/>
              </w:rPr>
              <w:t>±</w:t>
            </w:r>
            <w:r>
              <w:rPr>
                <w:rFonts w:ascii="宋体" w:hAnsi="宋体" w:cs="宋体" w:hint="eastAsia"/>
                <w:kern w:val="0"/>
                <w:szCs w:val="21"/>
              </w:rPr>
              <w:t>1mm</w:t>
            </w:r>
            <w:r>
              <w:rPr>
                <w:rFonts w:ascii="宋体" w:hAnsi="宋体" w:cs="宋体" w:hint="eastAsia"/>
                <w:kern w:val="0"/>
                <w:szCs w:val="21"/>
              </w:rPr>
              <w:t>；口径：</w:t>
            </w:r>
            <w:r>
              <w:rPr>
                <w:rFonts w:ascii="宋体" w:hAnsi="宋体" w:cs="宋体" w:hint="eastAsia"/>
                <w:kern w:val="0"/>
                <w:szCs w:val="21"/>
              </w:rPr>
              <w:t>30mm</w:t>
            </w:r>
            <w:r>
              <w:rPr>
                <w:rFonts w:ascii="宋体" w:hAnsi="宋体" w:cs="宋体" w:hint="eastAsia"/>
                <w:kern w:val="0"/>
                <w:szCs w:val="21"/>
              </w:rPr>
              <w:t>口径；能封口后耐受高压高温（</w:t>
            </w:r>
            <w:r>
              <w:rPr>
                <w:rFonts w:ascii="宋体" w:hAnsi="宋体" w:cs="宋体" w:hint="eastAsia"/>
                <w:kern w:val="0"/>
                <w:szCs w:val="21"/>
              </w:rPr>
              <w:t>110</w:t>
            </w:r>
            <w:r>
              <w:rPr>
                <w:rFonts w:ascii="宋体" w:hAnsi="宋体" w:cs="宋体" w:hint="eastAsia"/>
                <w:kern w:val="0"/>
                <w:szCs w:val="21"/>
              </w:rPr>
              <w:t>℃）不变形。</w:t>
            </w:r>
          </w:p>
        </w:tc>
        <w:tc>
          <w:tcPr>
            <w:tcW w:w="2256" w:type="dxa"/>
            <w:tcBorders>
              <w:top w:val="single" w:sz="4" w:space="0" w:color="000000"/>
              <w:left w:val="single" w:sz="4" w:space="0" w:color="000000"/>
              <w:bottom w:val="single" w:sz="4" w:space="0" w:color="000000"/>
              <w:right w:val="single" w:sz="4" w:space="0" w:color="000000"/>
            </w:tcBorders>
            <w:noWrap/>
            <w:vAlign w:val="center"/>
          </w:tcPr>
          <w:p w14:paraId="28D445E6" w14:textId="77777777" w:rsidR="00062C03" w:rsidRDefault="008167F3">
            <w:pPr>
              <w:widowControl/>
              <w:jc w:val="center"/>
              <w:textAlignment w:val="center"/>
              <w:rPr>
                <w:rFonts w:ascii="宋体" w:hAnsi="宋体"/>
                <w:szCs w:val="21"/>
              </w:rPr>
            </w:pPr>
            <w:r>
              <w:rPr>
                <w:rFonts w:ascii="宋体" w:hAnsi="宋体"/>
                <w:noProof/>
                <w:szCs w:val="21"/>
              </w:rPr>
              <w:drawing>
                <wp:inline distT="0" distB="0" distL="114300" distR="114300" wp14:anchorId="78400756" wp14:editId="4B6654AB">
                  <wp:extent cx="1205230" cy="1205230"/>
                  <wp:effectExtent l="0" t="0" r="13970" b="1397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3"/>
                          <a:stretch>
                            <a:fillRect/>
                          </a:stretch>
                        </pic:blipFill>
                        <pic:spPr>
                          <a:xfrm>
                            <a:off x="0" y="0"/>
                            <a:ext cx="1205230" cy="1205230"/>
                          </a:xfrm>
                          <a:prstGeom prst="rect">
                            <a:avLst/>
                          </a:prstGeom>
                          <a:noFill/>
                          <a:ln>
                            <a:noFill/>
                          </a:ln>
                        </pic:spPr>
                      </pic:pic>
                    </a:graphicData>
                  </a:graphic>
                </wp:inline>
              </w:drawing>
            </w:r>
          </w:p>
          <w:p w14:paraId="728A50B5" w14:textId="77777777" w:rsidR="00062C03" w:rsidRDefault="008167F3">
            <w:pPr>
              <w:widowControl/>
              <w:jc w:val="center"/>
              <w:textAlignment w:val="center"/>
              <w:rPr>
                <w:rStyle w:val="font01"/>
                <w:rFonts w:hint="default"/>
                <w:color w:val="auto"/>
                <w:sz w:val="21"/>
                <w:szCs w:val="21"/>
              </w:rPr>
            </w:pPr>
            <w:r>
              <w:rPr>
                <w:rFonts w:ascii="宋体" w:hAnsi="宋体"/>
                <w:noProof/>
                <w:szCs w:val="21"/>
              </w:rPr>
              <w:lastRenderedPageBreak/>
              <w:drawing>
                <wp:inline distT="0" distB="0" distL="114300" distR="114300" wp14:anchorId="2FCB09A6" wp14:editId="1B3E03DE">
                  <wp:extent cx="1179195" cy="1179195"/>
                  <wp:effectExtent l="0" t="0" r="1905" b="190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14"/>
                          <a:stretch>
                            <a:fillRect/>
                          </a:stretch>
                        </pic:blipFill>
                        <pic:spPr>
                          <a:xfrm>
                            <a:off x="0" y="0"/>
                            <a:ext cx="1179195" cy="1179195"/>
                          </a:xfrm>
                          <a:prstGeom prst="rect">
                            <a:avLst/>
                          </a:prstGeom>
                          <a:noFill/>
                          <a:ln>
                            <a:noFill/>
                          </a:ln>
                        </pic:spPr>
                      </pic:pic>
                    </a:graphicData>
                  </a:graphic>
                </wp:inline>
              </w:drawing>
            </w:r>
          </w:p>
        </w:tc>
        <w:tc>
          <w:tcPr>
            <w:tcW w:w="1392" w:type="dxa"/>
            <w:tcBorders>
              <w:top w:val="single" w:sz="4" w:space="0" w:color="000000"/>
              <w:left w:val="single" w:sz="4" w:space="0" w:color="000000"/>
              <w:bottom w:val="single" w:sz="4" w:space="0" w:color="000000"/>
              <w:right w:val="single" w:sz="4" w:space="0" w:color="000000"/>
            </w:tcBorders>
            <w:noWrap/>
            <w:vAlign w:val="center"/>
          </w:tcPr>
          <w:p w14:paraId="3F472CE2" w14:textId="77777777" w:rsidR="00062C03" w:rsidRDefault="008167F3">
            <w:pPr>
              <w:widowControl/>
              <w:jc w:val="center"/>
              <w:textAlignment w:val="center"/>
              <w:rPr>
                <w:rFonts w:ascii="宋体" w:hAnsi="宋体" w:cs="宋体"/>
                <w:szCs w:val="21"/>
              </w:rPr>
            </w:pPr>
            <w:r>
              <w:rPr>
                <w:rStyle w:val="font01"/>
                <w:rFonts w:hint="default"/>
                <w:color w:val="auto"/>
                <w:sz w:val="21"/>
                <w:szCs w:val="21"/>
              </w:rPr>
              <w:lastRenderedPageBreak/>
              <w:t>2.45</w:t>
            </w:r>
            <w:r>
              <w:rPr>
                <w:rStyle w:val="font01"/>
                <w:rFonts w:hint="default"/>
                <w:color w:val="auto"/>
                <w:sz w:val="21"/>
                <w:szCs w:val="21"/>
              </w:rPr>
              <w:t>元</w:t>
            </w:r>
            <w:r>
              <w:rPr>
                <w:rStyle w:val="font01"/>
                <w:rFonts w:hint="default"/>
                <w:color w:val="auto"/>
                <w:sz w:val="21"/>
                <w:szCs w:val="21"/>
              </w:rPr>
              <w:t>/</w:t>
            </w:r>
            <w:r>
              <w:rPr>
                <w:rStyle w:val="font01"/>
                <w:rFonts w:hint="default"/>
                <w:color w:val="auto"/>
                <w:sz w:val="21"/>
                <w:szCs w:val="21"/>
              </w:rPr>
              <w:t>套</w:t>
            </w:r>
          </w:p>
        </w:tc>
      </w:tr>
      <w:tr w:rsidR="00062C03" w14:paraId="5755E8E1" w14:textId="77777777">
        <w:trPr>
          <w:trHeight w:val="885"/>
        </w:trPr>
        <w:tc>
          <w:tcPr>
            <w:tcW w:w="729" w:type="dxa"/>
            <w:vMerge/>
            <w:tcBorders>
              <w:left w:val="single" w:sz="4" w:space="0" w:color="000000"/>
              <w:bottom w:val="single" w:sz="4" w:space="0" w:color="000000"/>
              <w:right w:val="single" w:sz="4" w:space="0" w:color="000000"/>
            </w:tcBorders>
            <w:noWrap/>
            <w:vAlign w:val="center"/>
          </w:tcPr>
          <w:p w14:paraId="7AAADF75" w14:textId="77777777" w:rsidR="00062C03" w:rsidRDefault="00062C03">
            <w:pPr>
              <w:widowControl/>
              <w:jc w:val="center"/>
              <w:textAlignment w:val="center"/>
              <w:rPr>
                <w:rFonts w:ascii="宋体" w:hAnsi="宋体" w:cs="宋体"/>
                <w:szCs w:val="21"/>
              </w:rPr>
            </w:pPr>
          </w:p>
        </w:tc>
        <w:tc>
          <w:tcPr>
            <w:tcW w:w="10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84B8EDB" w14:textId="77777777" w:rsidR="00062C03" w:rsidRDefault="008167F3">
            <w:pPr>
              <w:widowControl/>
              <w:spacing w:line="360" w:lineRule="auto"/>
              <w:jc w:val="center"/>
              <w:rPr>
                <w:rFonts w:ascii="宋体" w:hAnsi="宋体" w:cs="宋体"/>
                <w:kern w:val="0"/>
                <w:szCs w:val="21"/>
              </w:rPr>
            </w:pPr>
            <w:r>
              <w:rPr>
                <w:rFonts w:ascii="宋体" w:hAnsi="宋体" w:cs="宋体" w:hint="eastAsia"/>
                <w:kern w:val="0"/>
                <w:szCs w:val="21"/>
              </w:rPr>
              <w:t>2-3</w:t>
            </w:r>
          </w:p>
        </w:tc>
        <w:tc>
          <w:tcPr>
            <w:tcW w:w="177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5B42B11" w14:textId="77777777" w:rsidR="00062C03" w:rsidRDefault="008167F3">
            <w:pPr>
              <w:widowControl/>
              <w:jc w:val="center"/>
              <w:textAlignment w:val="center"/>
              <w:rPr>
                <w:rFonts w:ascii="宋体" w:hAnsi="宋体" w:cs="宋体"/>
                <w:szCs w:val="21"/>
              </w:rPr>
            </w:pPr>
            <w:r>
              <w:rPr>
                <w:rFonts w:ascii="宋体" w:hAnsi="宋体" w:cs="宋体" w:hint="eastAsia"/>
                <w:kern w:val="0"/>
                <w:szCs w:val="21"/>
              </w:rPr>
              <w:t>口服液体药用聚丙烯瓶（</w:t>
            </w:r>
            <w:r>
              <w:rPr>
                <w:rFonts w:ascii="宋体" w:hAnsi="宋体" w:cs="宋体" w:hint="eastAsia"/>
                <w:kern w:val="0"/>
                <w:szCs w:val="21"/>
              </w:rPr>
              <w:t>100ml</w:t>
            </w:r>
            <w:r>
              <w:rPr>
                <w:rFonts w:ascii="宋体" w:hAnsi="宋体" w:cs="宋体" w:hint="eastAsia"/>
                <w:kern w:val="0"/>
                <w:szCs w:val="21"/>
              </w:rPr>
              <w:t>）</w:t>
            </w:r>
          </w:p>
        </w:tc>
        <w:tc>
          <w:tcPr>
            <w:tcW w:w="21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E51E43" w14:textId="77777777" w:rsidR="00062C03" w:rsidRDefault="008167F3">
            <w:pPr>
              <w:widowControl/>
              <w:jc w:val="left"/>
              <w:textAlignment w:val="center"/>
              <w:rPr>
                <w:rFonts w:ascii="宋体" w:hAnsi="宋体" w:cs="宋体"/>
                <w:szCs w:val="21"/>
              </w:rPr>
            </w:pPr>
            <w:r>
              <w:rPr>
                <w:rFonts w:ascii="宋体" w:hAnsi="宋体" w:cs="宋体" w:hint="eastAsia"/>
                <w:kern w:val="0"/>
                <w:szCs w:val="21"/>
              </w:rPr>
              <w:t>圆形瓶，</w:t>
            </w:r>
            <w:r>
              <w:rPr>
                <w:rFonts w:ascii="宋体" w:hAnsi="宋体" w:cs="宋体" w:hint="eastAsia"/>
                <w:kern w:val="0"/>
                <w:szCs w:val="21"/>
              </w:rPr>
              <w:t>100ml</w:t>
            </w:r>
            <w:r>
              <w:rPr>
                <w:rFonts w:ascii="宋体" w:hAnsi="宋体" w:cs="宋体" w:hint="eastAsia"/>
                <w:kern w:val="0"/>
                <w:szCs w:val="21"/>
              </w:rPr>
              <w:t>。刻度标识线至少有</w:t>
            </w:r>
            <w:r>
              <w:rPr>
                <w:rFonts w:ascii="宋体" w:hAnsi="宋体" w:cs="宋体" w:hint="eastAsia"/>
                <w:kern w:val="0"/>
                <w:szCs w:val="21"/>
              </w:rPr>
              <w:t>2</w:t>
            </w:r>
            <w:r>
              <w:rPr>
                <w:rFonts w:ascii="宋体" w:hAnsi="宋体" w:cs="宋体" w:hint="eastAsia"/>
                <w:kern w:val="0"/>
                <w:szCs w:val="21"/>
              </w:rPr>
              <w:t>面以上。瓶身</w:t>
            </w:r>
            <w:r>
              <w:rPr>
                <w:rFonts w:ascii="宋体" w:hAnsi="宋体" w:cs="宋体" w:hint="eastAsia"/>
                <w:kern w:val="0"/>
                <w:szCs w:val="21"/>
              </w:rPr>
              <w:t>+</w:t>
            </w:r>
            <w:r>
              <w:rPr>
                <w:rFonts w:ascii="宋体" w:hAnsi="宋体" w:cs="宋体" w:hint="eastAsia"/>
                <w:kern w:val="0"/>
                <w:szCs w:val="21"/>
              </w:rPr>
              <w:t>瓶盖高度：</w:t>
            </w:r>
            <w:r>
              <w:rPr>
                <w:rFonts w:ascii="宋体" w:hAnsi="宋体" w:cs="宋体" w:hint="eastAsia"/>
                <w:kern w:val="0"/>
                <w:szCs w:val="21"/>
              </w:rPr>
              <w:t>119mm</w:t>
            </w:r>
            <w:r>
              <w:rPr>
                <w:rFonts w:ascii="宋体" w:hAnsi="宋体" w:cs="宋体" w:hint="eastAsia"/>
                <w:kern w:val="0"/>
                <w:szCs w:val="21"/>
              </w:rPr>
              <w:t>±</w:t>
            </w:r>
            <w:r>
              <w:rPr>
                <w:rFonts w:ascii="宋体" w:hAnsi="宋体" w:cs="宋体" w:hint="eastAsia"/>
                <w:kern w:val="0"/>
                <w:szCs w:val="21"/>
              </w:rPr>
              <w:t>1mm</w:t>
            </w:r>
            <w:r>
              <w:rPr>
                <w:rFonts w:ascii="宋体" w:hAnsi="宋体" w:cs="宋体" w:hint="eastAsia"/>
                <w:kern w:val="0"/>
                <w:szCs w:val="21"/>
              </w:rPr>
              <w:t>；瓶身高度：</w:t>
            </w:r>
            <w:r>
              <w:rPr>
                <w:rFonts w:ascii="宋体" w:hAnsi="宋体" w:cs="宋体" w:hint="eastAsia"/>
                <w:kern w:val="0"/>
                <w:szCs w:val="21"/>
              </w:rPr>
              <w:t>115</w:t>
            </w:r>
            <w:r>
              <w:rPr>
                <w:rFonts w:ascii="宋体" w:hAnsi="宋体" w:cs="宋体" w:hint="eastAsia"/>
                <w:kern w:val="0"/>
                <w:szCs w:val="21"/>
              </w:rPr>
              <w:t>±</w:t>
            </w:r>
            <w:r>
              <w:rPr>
                <w:rFonts w:ascii="宋体" w:hAnsi="宋体" w:cs="宋体" w:hint="eastAsia"/>
                <w:kern w:val="0"/>
                <w:szCs w:val="21"/>
              </w:rPr>
              <w:t>1mm</w:t>
            </w:r>
            <w:r>
              <w:rPr>
                <w:rFonts w:ascii="宋体" w:hAnsi="宋体" w:cs="宋体" w:hint="eastAsia"/>
                <w:kern w:val="0"/>
                <w:szCs w:val="21"/>
              </w:rPr>
              <w:t>；瓶身直径：</w:t>
            </w:r>
            <w:r>
              <w:rPr>
                <w:rFonts w:ascii="宋体" w:hAnsi="宋体" w:cs="宋体" w:hint="eastAsia"/>
                <w:kern w:val="0"/>
                <w:szCs w:val="21"/>
              </w:rPr>
              <w:t>44mm</w:t>
            </w:r>
            <w:r>
              <w:rPr>
                <w:rFonts w:ascii="宋体" w:hAnsi="宋体" w:cs="宋体" w:hint="eastAsia"/>
                <w:kern w:val="0"/>
                <w:szCs w:val="21"/>
              </w:rPr>
              <w:t>±</w:t>
            </w:r>
            <w:r>
              <w:rPr>
                <w:rFonts w:ascii="宋体" w:hAnsi="宋体" w:cs="宋体" w:hint="eastAsia"/>
                <w:kern w:val="0"/>
                <w:szCs w:val="21"/>
              </w:rPr>
              <w:t>1mm</w:t>
            </w:r>
            <w:r>
              <w:rPr>
                <w:rFonts w:ascii="宋体" w:hAnsi="宋体" w:cs="宋体" w:hint="eastAsia"/>
                <w:kern w:val="0"/>
                <w:szCs w:val="21"/>
              </w:rPr>
              <w:t>；口径：</w:t>
            </w:r>
            <w:r>
              <w:rPr>
                <w:rFonts w:ascii="宋体" w:hAnsi="宋体" w:cs="宋体" w:hint="eastAsia"/>
                <w:kern w:val="0"/>
                <w:szCs w:val="21"/>
              </w:rPr>
              <w:t>30mm</w:t>
            </w:r>
            <w:r>
              <w:rPr>
                <w:rFonts w:ascii="宋体" w:hAnsi="宋体" w:cs="宋体" w:hint="eastAsia"/>
                <w:kern w:val="0"/>
                <w:szCs w:val="21"/>
              </w:rPr>
              <w:t>口径；能耐受封口后高压高温（</w:t>
            </w:r>
            <w:r>
              <w:rPr>
                <w:rFonts w:ascii="宋体" w:hAnsi="宋体" w:cs="宋体" w:hint="eastAsia"/>
                <w:kern w:val="0"/>
                <w:szCs w:val="21"/>
              </w:rPr>
              <w:t>110</w:t>
            </w:r>
            <w:r>
              <w:rPr>
                <w:rFonts w:ascii="宋体" w:hAnsi="宋体" w:cs="宋体" w:hint="eastAsia"/>
                <w:kern w:val="0"/>
                <w:szCs w:val="21"/>
              </w:rPr>
              <w:t>℃）不变形。</w:t>
            </w:r>
          </w:p>
        </w:tc>
        <w:tc>
          <w:tcPr>
            <w:tcW w:w="2256" w:type="dxa"/>
            <w:tcBorders>
              <w:top w:val="single" w:sz="4" w:space="0" w:color="000000"/>
              <w:left w:val="single" w:sz="4" w:space="0" w:color="000000"/>
              <w:bottom w:val="single" w:sz="4" w:space="0" w:color="000000"/>
              <w:right w:val="single" w:sz="4" w:space="0" w:color="000000"/>
            </w:tcBorders>
            <w:noWrap/>
            <w:vAlign w:val="center"/>
          </w:tcPr>
          <w:p w14:paraId="1FC6F08B" w14:textId="77777777" w:rsidR="00062C03" w:rsidRDefault="008167F3">
            <w:pPr>
              <w:widowControl/>
              <w:jc w:val="center"/>
              <w:textAlignment w:val="center"/>
              <w:rPr>
                <w:rStyle w:val="font01"/>
                <w:rFonts w:hint="default"/>
                <w:color w:val="auto"/>
                <w:sz w:val="21"/>
                <w:szCs w:val="21"/>
              </w:rPr>
            </w:pPr>
            <w:r>
              <w:rPr>
                <w:rFonts w:ascii="宋体" w:hAnsi="宋体"/>
                <w:noProof/>
                <w:szCs w:val="21"/>
              </w:rPr>
              <w:drawing>
                <wp:inline distT="0" distB="0" distL="114300" distR="114300" wp14:anchorId="352717F7" wp14:editId="37CF410A">
                  <wp:extent cx="1145540" cy="1633220"/>
                  <wp:effectExtent l="0" t="0" r="16510" b="508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5"/>
                          <a:srcRect l="17798" t="7823" r="17551"/>
                          <a:stretch>
                            <a:fillRect/>
                          </a:stretch>
                        </pic:blipFill>
                        <pic:spPr>
                          <a:xfrm>
                            <a:off x="0" y="0"/>
                            <a:ext cx="1145540" cy="1633220"/>
                          </a:xfrm>
                          <a:prstGeom prst="rect">
                            <a:avLst/>
                          </a:prstGeom>
                          <a:noFill/>
                          <a:ln>
                            <a:noFill/>
                          </a:ln>
                        </pic:spPr>
                      </pic:pic>
                    </a:graphicData>
                  </a:graphic>
                </wp:inline>
              </w:drawing>
            </w:r>
          </w:p>
        </w:tc>
        <w:tc>
          <w:tcPr>
            <w:tcW w:w="1392" w:type="dxa"/>
            <w:tcBorders>
              <w:top w:val="single" w:sz="4" w:space="0" w:color="000000"/>
              <w:left w:val="single" w:sz="4" w:space="0" w:color="000000"/>
              <w:bottom w:val="single" w:sz="4" w:space="0" w:color="000000"/>
              <w:right w:val="single" w:sz="4" w:space="0" w:color="000000"/>
            </w:tcBorders>
            <w:noWrap/>
            <w:vAlign w:val="center"/>
          </w:tcPr>
          <w:p w14:paraId="2E06D63F" w14:textId="77777777" w:rsidR="00062C03" w:rsidRDefault="008167F3">
            <w:pPr>
              <w:widowControl/>
              <w:jc w:val="center"/>
              <w:textAlignment w:val="center"/>
              <w:rPr>
                <w:rFonts w:ascii="宋体" w:hAnsi="宋体" w:cs="宋体"/>
                <w:szCs w:val="21"/>
              </w:rPr>
            </w:pPr>
            <w:r>
              <w:rPr>
                <w:rStyle w:val="font01"/>
                <w:rFonts w:hint="default"/>
                <w:color w:val="auto"/>
                <w:sz w:val="21"/>
                <w:szCs w:val="21"/>
              </w:rPr>
              <w:t>1.20</w:t>
            </w:r>
            <w:r>
              <w:rPr>
                <w:rStyle w:val="font01"/>
                <w:rFonts w:hint="default"/>
                <w:color w:val="auto"/>
                <w:sz w:val="21"/>
                <w:szCs w:val="21"/>
              </w:rPr>
              <w:t>元</w:t>
            </w:r>
            <w:r>
              <w:rPr>
                <w:rStyle w:val="font01"/>
                <w:rFonts w:hint="default"/>
                <w:color w:val="auto"/>
                <w:sz w:val="21"/>
                <w:szCs w:val="21"/>
              </w:rPr>
              <w:t>/</w:t>
            </w:r>
            <w:r>
              <w:rPr>
                <w:rStyle w:val="font01"/>
                <w:rFonts w:hint="default"/>
                <w:color w:val="auto"/>
                <w:sz w:val="21"/>
                <w:szCs w:val="21"/>
              </w:rPr>
              <w:t>套</w:t>
            </w:r>
          </w:p>
        </w:tc>
      </w:tr>
      <w:tr w:rsidR="00062C03" w14:paraId="72215C9F" w14:textId="77777777">
        <w:trPr>
          <w:trHeight w:val="750"/>
        </w:trPr>
        <w:tc>
          <w:tcPr>
            <w:tcW w:w="729" w:type="dxa"/>
            <w:tcBorders>
              <w:top w:val="single" w:sz="4" w:space="0" w:color="000000"/>
              <w:left w:val="single" w:sz="4" w:space="0" w:color="000000"/>
              <w:bottom w:val="single" w:sz="4" w:space="0" w:color="000000"/>
              <w:right w:val="single" w:sz="4" w:space="0" w:color="000000"/>
            </w:tcBorders>
            <w:noWrap/>
            <w:vAlign w:val="center"/>
          </w:tcPr>
          <w:p w14:paraId="15D3F035" w14:textId="77777777" w:rsidR="00062C03" w:rsidRDefault="008167F3">
            <w:pPr>
              <w:widowControl/>
              <w:jc w:val="center"/>
              <w:textAlignment w:val="center"/>
              <w:rPr>
                <w:rFonts w:ascii="宋体" w:hAnsi="宋体" w:cs="宋体"/>
                <w:szCs w:val="21"/>
              </w:rPr>
            </w:pPr>
            <w:r>
              <w:rPr>
                <w:rFonts w:ascii="宋体" w:hAnsi="宋体" w:cs="宋体" w:hint="eastAsia"/>
                <w:kern w:val="0"/>
                <w:szCs w:val="21"/>
              </w:rPr>
              <w:t>3</w:t>
            </w:r>
          </w:p>
        </w:tc>
        <w:tc>
          <w:tcPr>
            <w:tcW w:w="1034" w:type="dxa"/>
            <w:tcBorders>
              <w:top w:val="single" w:sz="4" w:space="0" w:color="000000"/>
              <w:left w:val="single" w:sz="4" w:space="0" w:color="000000"/>
              <w:bottom w:val="single" w:sz="4" w:space="0" w:color="000000"/>
              <w:right w:val="single" w:sz="4" w:space="0" w:color="000000"/>
            </w:tcBorders>
            <w:noWrap/>
            <w:vAlign w:val="center"/>
          </w:tcPr>
          <w:p w14:paraId="7EB2ED61" w14:textId="77777777" w:rsidR="00062C03" w:rsidRDefault="008167F3">
            <w:pPr>
              <w:widowControl/>
              <w:jc w:val="center"/>
              <w:textAlignment w:val="center"/>
              <w:rPr>
                <w:rFonts w:ascii="宋体" w:hAnsi="宋体" w:cs="宋体"/>
                <w:kern w:val="0"/>
                <w:szCs w:val="21"/>
              </w:rPr>
            </w:pPr>
            <w:r>
              <w:rPr>
                <w:rFonts w:ascii="宋体" w:hAnsi="宋体" w:cs="宋体" w:hint="eastAsia"/>
                <w:kern w:val="0"/>
                <w:szCs w:val="21"/>
              </w:rPr>
              <w:t>3-1</w:t>
            </w:r>
          </w:p>
        </w:tc>
        <w:tc>
          <w:tcPr>
            <w:tcW w:w="1779" w:type="dxa"/>
            <w:tcBorders>
              <w:top w:val="single" w:sz="4" w:space="0" w:color="000000"/>
              <w:left w:val="single" w:sz="4" w:space="0" w:color="000000"/>
              <w:bottom w:val="single" w:sz="4" w:space="0" w:color="000000"/>
              <w:right w:val="single" w:sz="4" w:space="0" w:color="000000"/>
            </w:tcBorders>
            <w:noWrap/>
            <w:vAlign w:val="center"/>
          </w:tcPr>
          <w:p w14:paraId="3149910F" w14:textId="77777777" w:rsidR="00062C03" w:rsidRDefault="008167F3">
            <w:pPr>
              <w:widowControl/>
              <w:jc w:val="center"/>
              <w:textAlignment w:val="center"/>
              <w:rPr>
                <w:rFonts w:ascii="宋体" w:hAnsi="宋体" w:cs="宋体"/>
                <w:szCs w:val="21"/>
              </w:rPr>
            </w:pPr>
            <w:r>
              <w:rPr>
                <w:rFonts w:ascii="宋体" w:hAnsi="宋体" w:cs="宋体" w:hint="eastAsia"/>
                <w:kern w:val="0"/>
                <w:szCs w:val="21"/>
              </w:rPr>
              <w:t>低密度聚乙烯药用滴眼剂瓶</w:t>
            </w:r>
          </w:p>
        </w:tc>
        <w:tc>
          <w:tcPr>
            <w:tcW w:w="2182" w:type="dxa"/>
            <w:tcBorders>
              <w:top w:val="single" w:sz="4" w:space="0" w:color="000000"/>
              <w:left w:val="single" w:sz="4" w:space="0" w:color="000000"/>
              <w:bottom w:val="single" w:sz="4" w:space="0" w:color="000000"/>
              <w:right w:val="single" w:sz="4" w:space="0" w:color="000000"/>
            </w:tcBorders>
            <w:vAlign w:val="center"/>
          </w:tcPr>
          <w:p w14:paraId="6E4EB8CC" w14:textId="77777777" w:rsidR="00062C03" w:rsidRDefault="008167F3">
            <w:pPr>
              <w:widowControl/>
              <w:jc w:val="left"/>
              <w:textAlignment w:val="center"/>
              <w:rPr>
                <w:rFonts w:ascii="宋体" w:hAnsi="宋体" w:cs="宋体"/>
                <w:szCs w:val="21"/>
              </w:rPr>
            </w:pPr>
            <w:r>
              <w:rPr>
                <w:rFonts w:ascii="宋体" w:hAnsi="宋体" w:cs="宋体" w:hint="eastAsia"/>
                <w:kern w:val="0"/>
                <w:szCs w:val="21"/>
              </w:rPr>
              <w:t>10ml</w:t>
            </w:r>
            <w:r>
              <w:rPr>
                <w:rFonts w:ascii="宋体" w:hAnsi="宋体" w:cs="宋体" w:hint="eastAsia"/>
                <w:kern w:val="0"/>
                <w:szCs w:val="21"/>
              </w:rPr>
              <w:t>。半透明色，含瓶身、瓶盖、内塞。瓶口与瓶盖配合适宜，无渗漏，不滑牙。</w:t>
            </w:r>
          </w:p>
        </w:tc>
        <w:tc>
          <w:tcPr>
            <w:tcW w:w="2256" w:type="dxa"/>
            <w:tcBorders>
              <w:top w:val="single" w:sz="4" w:space="0" w:color="000000"/>
              <w:left w:val="single" w:sz="4" w:space="0" w:color="000000"/>
              <w:bottom w:val="single" w:sz="4" w:space="0" w:color="000000"/>
              <w:right w:val="single" w:sz="4" w:space="0" w:color="000000"/>
            </w:tcBorders>
            <w:noWrap/>
            <w:vAlign w:val="center"/>
          </w:tcPr>
          <w:p w14:paraId="5D146DD5" w14:textId="77777777" w:rsidR="00062C03" w:rsidRDefault="008167F3">
            <w:pPr>
              <w:widowControl/>
              <w:jc w:val="center"/>
              <w:textAlignment w:val="center"/>
              <w:rPr>
                <w:rFonts w:ascii="宋体" w:hAnsi="宋体"/>
                <w:szCs w:val="21"/>
              </w:rPr>
            </w:pPr>
            <w:r>
              <w:rPr>
                <w:rFonts w:ascii="宋体" w:hAnsi="宋体"/>
                <w:noProof/>
                <w:szCs w:val="21"/>
              </w:rPr>
              <w:drawing>
                <wp:inline distT="0" distB="0" distL="114300" distR="114300" wp14:anchorId="24FEDC19" wp14:editId="604E7F26">
                  <wp:extent cx="1327785" cy="965200"/>
                  <wp:effectExtent l="0" t="0" r="5715" b="635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6"/>
                          <a:srcRect t="14491" b="12817"/>
                          <a:stretch>
                            <a:fillRect/>
                          </a:stretch>
                        </pic:blipFill>
                        <pic:spPr>
                          <a:xfrm>
                            <a:off x="0" y="0"/>
                            <a:ext cx="1327785" cy="965200"/>
                          </a:xfrm>
                          <a:prstGeom prst="rect">
                            <a:avLst/>
                          </a:prstGeom>
                          <a:noFill/>
                          <a:ln>
                            <a:noFill/>
                          </a:ln>
                        </pic:spPr>
                      </pic:pic>
                    </a:graphicData>
                  </a:graphic>
                </wp:inline>
              </w:drawing>
            </w:r>
          </w:p>
          <w:p w14:paraId="73C66ACE" w14:textId="77777777" w:rsidR="00062C03" w:rsidRDefault="008167F3">
            <w:pPr>
              <w:widowControl/>
              <w:jc w:val="center"/>
              <w:textAlignment w:val="center"/>
              <w:rPr>
                <w:rFonts w:ascii="宋体" w:hAnsi="宋体"/>
                <w:szCs w:val="21"/>
              </w:rPr>
            </w:pPr>
            <w:r>
              <w:rPr>
                <w:rFonts w:ascii="宋体" w:hAnsi="宋体"/>
                <w:noProof/>
                <w:szCs w:val="21"/>
              </w:rPr>
              <w:drawing>
                <wp:inline distT="0" distB="0" distL="114300" distR="114300" wp14:anchorId="3E70CD5D" wp14:editId="08834C98">
                  <wp:extent cx="1106805" cy="1046480"/>
                  <wp:effectExtent l="0" t="0" r="17145" b="127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17"/>
                          <a:srcRect l="10875" t="8337" r="10927" b="17711"/>
                          <a:stretch>
                            <a:fillRect/>
                          </a:stretch>
                        </pic:blipFill>
                        <pic:spPr>
                          <a:xfrm>
                            <a:off x="0" y="0"/>
                            <a:ext cx="1106805" cy="1046480"/>
                          </a:xfrm>
                          <a:prstGeom prst="rect">
                            <a:avLst/>
                          </a:prstGeom>
                          <a:noFill/>
                          <a:ln>
                            <a:noFill/>
                          </a:ln>
                        </pic:spPr>
                      </pic:pic>
                    </a:graphicData>
                  </a:graphic>
                </wp:inline>
              </w:drawing>
            </w:r>
          </w:p>
        </w:tc>
        <w:tc>
          <w:tcPr>
            <w:tcW w:w="1392" w:type="dxa"/>
            <w:tcBorders>
              <w:top w:val="single" w:sz="4" w:space="0" w:color="000000"/>
              <w:left w:val="single" w:sz="4" w:space="0" w:color="000000"/>
              <w:bottom w:val="single" w:sz="4" w:space="0" w:color="000000"/>
              <w:right w:val="single" w:sz="4" w:space="0" w:color="000000"/>
            </w:tcBorders>
            <w:noWrap/>
            <w:vAlign w:val="center"/>
          </w:tcPr>
          <w:p w14:paraId="1DFC464B" w14:textId="77777777" w:rsidR="00062C03" w:rsidRDefault="008167F3">
            <w:pPr>
              <w:widowControl/>
              <w:jc w:val="center"/>
              <w:textAlignment w:val="center"/>
              <w:rPr>
                <w:rFonts w:ascii="宋体" w:hAnsi="宋体" w:cs="宋体"/>
                <w:szCs w:val="21"/>
              </w:rPr>
            </w:pPr>
            <w:r>
              <w:rPr>
                <w:rFonts w:ascii="宋体" w:hAnsi="宋体" w:cs="宋体" w:hint="eastAsia"/>
                <w:kern w:val="0"/>
                <w:szCs w:val="21"/>
              </w:rPr>
              <w:t>0.45</w:t>
            </w:r>
            <w:r>
              <w:rPr>
                <w:rStyle w:val="font01"/>
                <w:rFonts w:hint="default"/>
                <w:color w:val="auto"/>
                <w:sz w:val="21"/>
                <w:szCs w:val="21"/>
              </w:rPr>
              <w:t>元</w:t>
            </w:r>
            <w:r>
              <w:rPr>
                <w:rStyle w:val="font01"/>
                <w:rFonts w:hint="default"/>
                <w:color w:val="auto"/>
                <w:sz w:val="21"/>
                <w:szCs w:val="21"/>
              </w:rPr>
              <w:t>/</w:t>
            </w:r>
            <w:r>
              <w:rPr>
                <w:rStyle w:val="font01"/>
                <w:rFonts w:hint="default"/>
                <w:color w:val="auto"/>
                <w:sz w:val="21"/>
                <w:szCs w:val="21"/>
              </w:rPr>
              <w:t>套</w:t>
            </w:r>
          </w:p>
        </w:tc>
      </w:tr>
      <w:tr w:rsidR="00062C03" w14:paraId="5B7DA59F" w14:textId="77777777">
        <w:trPr>
          <w:trHeight w:val="750"/>
        </w:trPr>
        <w:tc>
          <w:tcPr>
            <w:tcW w:w="729" w:type="dxa"/>
            <w:vMerge w:val="restart"/>
            <w:tcBorders>
              <w:top w:val="single" w:sz="4" w:space="0" w:color="000000"/>
              <w:left w:val="single" w:sz="4" w:space="0" w:color="000000"/>
              <w:right w:val="single" w:sz="4" w:space="0" w:color="000000"/>
            </w:tcBorders>
            <w:noWrap/>
            <w:vAlign w:val="center"/>
          </w:tcPr>
          <w:p w14:paraId="04EB3481" w14:textId="77777777" w:rsidR="00062C03" w:rsidRDefault="008167F3">
            <w:pPr>
              <w:widowControl/>
              <w:jc w:val="center"/>
              <w:textAlignment w:val="center"/>
              <w:rPr>
                <w:rFonts w:ascii="宋体" w:hAnsi="宋体" w:cs="宋体"/>
                <w:szCs w:val="21"/>
              </w:rPr>
            </w:pPr>
            <w:r>
              <w:rPr>
                <w:rFonts w:ascii="宋体" w:hAnsi="宋体" w:cs="宋体" w:hint="eastAsia"/>
                <w:kern w:val="0"/>
                <w:szCs w:val="21"/>
              </w:rPr>
              <w:t>4</w:t>
            </w:r>
          </w:p>
        </w:tc>
        <w:tc>
          <w:tcPr>
            <w:tcW w:w="1034" w:type="dxa"/>
            <w:tcBorders>
              <w:top w:val="single" w:sz="4" w:space="0" w:color="000000"/>
              <w:left w:val="single" w:sz="4" w:space="0" w:color="000000"/>
              <w:bottom w:val="single" w:sz="4" w:space="0" w:color="000000"/>
              <w:right w:val="single" w:sz="4" w:space="0" w:color="000000"/>
            </w:tcBorders>
            <w:noWrap/>
            <w:vAlign w:val="center"/>
          </w:tcPr>
          <w:p w14:paraId="4E49EC57" w14:textId="77777777" w:rsidR="00062C03" w:rsidRDefault="008167F3">
            <w:pPr>
              <w:widowControl/>
              <w:spacing w:line="360" w:lineRule="auto"/>
              <w:jc w:val="center"/>
              <w:rPr>
                <w:rFonts w:ascii="宋体" w:hAnsi="宋体" w:cs="宋体"/>
                <w:kern w:val="0"/>
                <w:szCs w:val="21"/>
              </w:rPr>
            </w:pPr>
            <w:r>
              <w:rPr>
                <w:rFonts w:ascii="宋体" w:hAnsi="宋体" w:cs="宋体" w:hint="eastAsia"/>
                <w:kern w:val="0"/>
                <w:szCs w:val="21"/>
              </w:rPr>
              <w:t>4-1</w:t>
            </w:r>
          </w:p>
        </w:tc>
        <w:tc>
          <w:tcPr>
            <w:tcW w:w="1779" w:type="dxa"/>
            <w:tcBorders>
              <w:top w:val="single" w:sz="4" w:space="0" w:color="000000"/>
              <w:left w:val="single" w:sz="4" w:space="0" w:color="000000"/>
              <w:bottom w:val="single" w:sz="4" w:space="0" w:color="000000"/>
              <w:right w:val="single" w:sz="4" w:space="0" w:color="000000"/>
            </w:tcBorders>
            <w:noWrap/>
            <w:vAlign w:val="center"/>
          </w:tcPr>
          <w:p w14:paraId="04FC9748" w14:textId="77777777" w:rsidR="00062C03" w:rsidRDefault="008167F3">
            <w:pPr>
              <w:widowControl/>
              <w:jc w:val="center"/>
              <w:textAlignment w:val="center"/>
              <w:rPr>
                <w:rFonts w:ascii="宋体" w:hAnsi="宋体" w:cs="宋体"/>
                <w:szCs w:val="21"/>
              </w:rPr>
            </w:pPr>
            <w:r>
              <w:rPr>
                <w:rFonts w:ascii="宋体" w:hAnsi="宋体" w:cs="宋体" w:hint="eastAsia"/>
                <w:kern w:val="0"/>
                <w:szCs w:val="21"/>
              </w:rPr>
              <w:t>口服固体药用高密度聚乙烯瓶（</w:t>
            </w:r>
            <w:r>
              <w:rPr>
                <w:rFonts w:ascii="宋体" w:hAnsi="宋体" w:cs="宋体" w:hint="eastAsia"/>
                <w:kern w:val="0"/>
                <w:szCs w:val="21"/>
              </w:rPr>
              <w:t>100ml</w:t>
            </w:r>
            <w:r>
              <w:rPr>
                <w:rFonts w:ascii="宋体" w:hAnsi="宋体" w:cs="宋体" w:hint="eastAsia"/>
                <w:kern w:val="0"/>
                <w:szCs w:val="21"/>
              </w:rPr>
              <w:t>）</w:t>
            </w:r>
          </w:p>
        </w:tc>
        <w:tc>
          <w:tcPr>
            <w:tcW w:w="2182" w:type="dxa"/>
            <w:tcBorders>
              <w:top w:val="single" w:sz="4" w:space="0" w:color="000000"/>
              <w:left w:val="single" w:sz="4" w:space="0" w:color="000000"/>
              <w:bottom w:val="single" w:sz="4" w:space="0" w:color="000000"/>
              <w:right w:val="single" w:sz="4" w:space="0" w:color="000000"/>
            </w:tcBorders>
            <w:vAlign w:val="center"/>
          </w:tcPr>
          <w:p w14:paraId="6944582E" w14:textId="77777777" w:rsidR="00062C03" w:rsidRDefault="008167F3">
            <w:pPr>
              <w:widowControl/>
              <w:jc w:val="left"/>
              <w:textAlignment w:val="center"/>
              <w:rPr>
                <w:rFonts w:ascii="宋体" w:hAnsi="宋体" w:cs="宋体"/>
                <w:szCs w:val="21"/>
              </w:rPr>
            </w:pPr>
            <w:r>
              <w:rPr>
                <w:rFonts w:ascii="宋体" w:hAnsi="宋体" w:cs="宋体" w:hint="eastAsia"/>
                <w:kern w:val="0"/>
                <w:szCs w:val="21"/>
              </w:rPr>
              <w:t>100ml</w:t>
            </w:r>
            <w:r>
              <w:rPr>
                <w:rFonts w:ascii="宋体" w:hAnsi="宋体" w:cs="宋体" w:hint="eastAsia"/>
                <w:kern w:val="0"/>
                <w:szCs w:val="21"/>
              </w:rPr>
              <w:t>，大小约φ</w:t>
            </w:r>
            <w:r>
              <w:rPr>
                <w:rFonts w:ascii="宋体" w:hAnsi="宋体" w:cs="宋体" w:hint="eastAsia"/>
                <w:kern w:val="0"/>
                <w:szCs w:val="21"/>
              </w:rPr>
              <w:t>47mm</w:t>
            </w:r>
            <w:r>
              <w:rPr>
                <w:rFonts w:ascii="宋体" w:hAnsi="宋体" w:cs="宋体" w:hint="eastAsia"/>
                <w:kern w:val="0"/>
                <w:szCs w:val="21"/>
              </w:rPr>
              <w:t>×高</w:t>
            </w:r>
            <w:r>
              <w:rPr>
                <w:rFonts w:ascii="宋体" w:hAnsi="宋体" w:cs="宋体" w:hint="eastAsia"/>
                <w:kern w:val="0"/>
                <w:szCs w:val="21"/>
              </w:rPr>
              <w:t>92mm</w:t>
            </w:r>
            <w:r>
              <w:rPr>
                <w:rFonts w:ascii="宋体" w:hAnsi="宋体" w:cs="宋体" w:hint="eastAsia"/>
                <w:kern w:val="0"/>
                <w:szCs w:val="21"/>
              </w:rPr>
              <w:t>。大口盖（铝箔垫片）、圆形竹节瓶。瓶口与瓶盖配合适宜，无渗漏，不滑牙。</w:t>
            </w:r>
          </w:p>
        </w:tc>
        <w:tc>
          <w:tcPr>
            <w:tcW w:w="2256" w:type="dxa"/>
            <w:tcBorders>
              <w:top w:val="single" w:sz="4" w:space="0" w:color="000000"/>
              <w:left w:val="single" w:sz="4" w:space="0" w:color="000000"/>
              <w:bottom w:val="single" w:sz="4" w:space="0" w:color="000000"/>
              <w:right w:val="single" w:sz="4" w:space="0" w:color="000000"/>
            </w:tcBorders>
            <w:noWrap/>
            <w:vAlign w:val="center"/>
          </w:tcPr>
          <w:p w14:paraId="7DF7D14C" w14:textId="77777777" w:rsidR="00062C03" w:rsidRDefault="008167F3">
            <w:pPr>
              <w:widowControl/>
              <w:jc w:val="center"/>
              <w:textAlignment w:val="center"/>
              <w:rPr>
                <w:rFonts w:ascii="宋体" w:hAnsi="宋体" w:cs="宋体"/>
                <w:kern w:val="0"/>
                <w:szCs w:val="21"/>
              </w:rPr>
            </w:pPr>
            <w:r>
              <w:rPr>
                <w:rFonts w:ascii="宋体" w:hAnsi="宋体" w:hint="eastAsia"/>
                <w:noProof/>
                <w:szCs w:val="21"/>
              </w:rPr>
              <w:drawing>
                <wp:inline distT="0" distB="0" distL="114300" distR="114300" wp14:anchorId="301E1499" wp14:editId="0D08FFF6">
                  <wp:extent cx="1139190" cy="1443355"/>
                  <wp:effectExtent l="0" t="0" r="3810" b="4445"/>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8"/>
                          <a:stretch>
                            <a:fillRect/>
                          </a:stretch>
                        </pic:blipFill>
                        <pic:spPr>
                          <a:xfrm>
                            <a:off x="0" y="0"/>
                            <a:ext cx="1139190" cy="1443355"/>
                          </a:xfrm>
                          <a:prstGeom prst="rect">
                            <a:avLst/>
                          </a:prstGeom>
                          <a:noFill/>
                          <a:ln>
                            <a:noFill/>
                          </a:ln>
                        </pic:spPr>
                      </pic:pic>
                    </a:graphicData>
                  </a:graphic>
                </wp:inline>
              </w:drawing>
            </w:r>
          </w:p>
        </w:tc>
        <w:tc>
          <w:tcPr>
            <w:tcW w:w="1392" w:type="dxa"/>
            <w:tcBorders>
              <w:top w:val="single" w:sz="4" w:space="0" w:color="000000"/>
              <w:left w:val="single" w:sz="4" w:space="0" w:color="000000"/>
              <w:bottom w:val="single" w:sz="4" w:space="0" w:color="000000"/>
              <w:right w:val="single" w:sz="4" w:space="0" w:color="000000"/>
            </w:tcBorders>
            <w:noWrap/>
            <w:vAlign w:val="center"/>
          </w:tcPr>
          <w:p w14:paraId="272542BA" w14:textId="77777777" w:rsidR="00062C03" w:rsidRDefault="008167F3">
            <w:pPr>
              <w:widowControl/>
              <w:jc w:val="center"/>
              <w:textAlignment w:val="center"/>
              <w:rPr>
                <w:rFonts w:ascii="宋体" w:hAnsi="宋体" w:cs="宋体"/>
                <w:szCs w:val="21"/>
              </w:rPr>
            </w:pPr>
            <w:r>
              <w:rPr>
                <w:rFonts w:ascii="宋体" w:hAnsi="宋体" w:cs="宋体" w:hint="eastAsia"/>
                <w:kern w:val="0"/>
                <w:szCs w:val="21"/>
              </w:rPr>
              <w:t>0.49</w:t>
            </w:r>
            <w:r>
              <w:rPr>
                <w:rStyle w:val="font01"/>
                <w:rFonts w:hint="default"/>
                <w:color w:val="auto"/>
                <w:sz w:val="21"/>
                <w:szCs w:val="21"/>
              </w:rPr>
              <w:t>元</w:t>
            </w:r>
            <w:r>
              <w:rPr>
                <w:rStyle w:val="font01"/>
                <w:rFonts w:hint="default"/>
                <w:color w:val="auto"/>
                <w:sz w:val="21"/>
                <w:szCs w:val="21"/>
              </w:rPr>
              <w:t>/</w:t>
            </w:r>
            <w:r>
              <w:rPr>
                <w:rStyle w:val="font01"/>
                <w:rFonts w:hint="default"/>
                <w:color w:val="auto"/>
                <w:sz w:val="21"/>
                <w:szCs w:val="21"/>
              </w:rPr>
              <w:t>套</w:t>
            </w:r>
          </w:p>
        </w:tc>
      </w:tr>
      <w:tr w:rsidR="00062C03" w14:paraId="3E79D98A" w14:textId="77777777">
        <w:trPr>
          <w:trHeight w:val="750"/>
        </w:trPr>
        <w:tc>
          <w:tcPr>
            <w:tcW w:w="729" w:type="dxa"/>
            <w:vMerge/>
            <w:tcBorders>
              <w:left w:val="single" w:sz="4" w:space="0" w:color="000000"/>
              <w:bottom w:val="single" w:sz="4" w:space="0" w:color="000000"/>
              <w:right w:val="single" w:sz="4" w:space="0" w:color="000000"/>
            </w:tcBorders>
            <w:noWrap/>
            <w:vAlign w:val="center"/>
          </w:tcPr>
          <w:p w14:paraId="7E47AC9C" w14:textId="77777777" w:rsidR="00062C03" w:rsidRDefault="00062C03">
            <w:pPr>
              <w:widowControl/>
              <w:jc w:val="center"/>
              <w:textAlignment w:val="center"/>
              <w:rPr>
                <w:rFonts w:ascii="宋体" w:hAnsi="宋体" w:cs="宋体"/>
                <w:szCs w:val="21"/>
              </w:rPr>
            </w:pPr>
          </w:p>
        </w:tc>
        <w:tc>
          <w:tcPr>
            <w:tcW w:w="1034" w:type="dxa"/>
            <w:tcBorders>
              <w:top w:val="single" w:sz="4" w:space="0" w:color="000000"/>
              <w:left w:val="single" w:sz="4" w:space="0" w:color="000000"/>
              <w:bottom w:val="single" w:sz="4" w:space="0" w:color="000000"/>
              <w:right w:val="single" w:sz="4" w:space="0" w:color="000000"/>
            </w:tcBorders>
            <w:noWrap/>
            <w:vAlign w:val="center"/>
          </w:tcPr>
          <w:p w14:paraId="1EB5D370" w14:textId="77777777" w:rsidR="00062C03" w:rsidRDefault="008167F3">
            <w:pPr>
              <w:widowControl/>
              <w:spacing w:line="360" w:lineRule="auto"/>
              <w:jc w:val="center"/>
              <w:rPr>
                <w:rFonts w:ascii="宋体" w:hAnsi="宋体" w:cs="宋体"/>
                <w:kern w:val="0"/>
                <w:szCs w:val="21"/>
              </w:rPr>
            </w:pPr>
            <w:r>
              <w:rPr>
                <w:rFonts w:ascii="宋体" w:hAnsi="宋体" w:cs="宋体" w:hint="eastAsia"/>
                <w:kern w:val="0"/>
                <w:szCs w:val="21"/>
              </w:rPr>
              <w:t>4-2</w:t>
            </w:r>
          </w:p>
        </w:tc>
        <w:tc>
          <w:tcPr>
            <w:tcW w:w="1779" w:type="dxa"/>
            <w:tcBorders>
              <w:top w:val="single" w:sz="4" w:space="0" w:color="000000"/>
              <w:left w:val="single" w:sz="4" w:space="0" w:color="000000"/>
              <w:bottom w:val="single" w:sz="4" w:space="0" w:color="000000"/>
              <w:right w:val="single" w:sz="4" w:space="0" w:color="000000"/>
            </w:tcBorders>
            <w:noWrap/>
            <w:vAlign w:val="center"/>
          </w:tcPr>
          <w:p w14:paraId="407D1F6B" w14:textId="77777777" w:rsidR="00062C03" w:rsidRDefault="008167F3">
            <w:pPr>
              <w:widowControl/>
              <w:jc w:val="center"/>
              <w:textAlignment w:val="center"/>
              <w:rPr>
                <w:rFonts w:ascii="宋体" w:hAnsi="宋体" w:cs="宋体"/>
                <w:szCs w:val="21"/>
              </w:rPr>
            </w:pPr>
            <w:r>
              <w:rPr>
                <w:rFonts w:ascii="宋体" w:hAnsi="宋体" w:cs="宋体" w:hint="eastAsia"/>
                <w:kern w:val="0"/>
                <w:szCs w:val="21"/>
              </w:rPr>
              <w:t>口服固体药用高密度聚乙烯瓶（</w:t>
            </w:r>
            <w:r>
              <w:rPr>
                <w:rFonts w:ascii="宋体" w:hAnsi="宋体" w:cs="宋体" w:hint="eastAsia"/>
                <w:kern w:val="0"/>
                <w:szCs w:val="21"/>
              </w:rPr>
              <w:t>80ml</w:t>
            </w:r>
            <w:r>
              <w:rPr>
                <w:rFonts w:ascii="宋体" w:hAnsi="宋体" w:cs="宋体" w:hint="eastAsia"/>
                <w:kern w:val="0"/>
                <w:szCs w:val="21"/>
              </w:rPr>
              <w:t>）</w:t>
            </w:r>
          </w:p>
        </w:tc>
        <w:tc>
          <w:tcPr>
            <w:tcW w:w="2182" w:type="dxa"/>
            <w:tcBorders>
              <w:top w:val="single" w:sz="4" w:space="0" w:color="000000"/>
              <w:left w:val="single" w:sz="4" w:space="0" w:color="000000"/>
              <w:bottom w:val="single" w:sz="4" w:space="0" w:color="000000"/>
              <w:right w:val="single" w:sz="4" w:space="0" w:color="000000"/>
            </w:tcBorders>
            <w:vAlign w:val="center"/>
          </w:tcPr>
          <w:p w14:paraId="1B2B1A66" w14:textId="77777777" w:rsidR="00062C03" w:rsidRDefault="008167F3">
            <w:pPr>
              <w:widowControl/>
              <w:jc w:val="left"/>
              <w:textAlignment w:val="center"/>
              <w:rPr>
                <w:rFonts w:ascii="宋体" w:hAnsi="宋体" w:cs="宋体"/>
                <w:szCs w:val="21"/>
              </w:rPr>
            </w:pPr>
            <w:r>
              <w:rPr>
                <w:rFonts w:ascii="宋体" w:hAnsi="宋体" w:cs="宋体" w:hint="eastAsia"/>
                <w:kern w:val="0"/>
                <w:szCs w:val="21"/>
              </w:rPr>
              <w:t>80ml</w:t>
            </w:r>
            <w:r>
              <w:rPr>
                <w:rFonts w:ascii="宋体" w:hAnsi="宋体" w:cs="宋体" w:hint="eastAsia"/>
                <w:kern w:val="0"/>
                <w:szCs w:val="21"/>
              </w:rPr>
              <w:t>，大小约φ</w:t>
            </w:r>
            <w:r>
              <w:rPr>
                <w:rFonts w:ascii="宋体" w:hAnsi="宋体" w:cs="宋体" w:hint="eastAsia"/>
                <w:kern w:val="0"/>
                <w:szCs w:val="21"/>
              </w:rPr>
              <w:t>45mm</w:t>
            </w:r>
            <w:r>
              <w:rPr>
                <w:rFonts w:ascii="宋体" w:hAnsi="宋体" w:cs="宋体" w:hint="eastAsia"/>
                <w:kern w:val="0"/>
                <w:szCs w:val="21"/>
              </w:rPr>
              <w:t>×高</w:t>
            </w:r>
            <w:r>
              <w:rPr>
                <w:rFonts w:ascii="宋体" w:hAnsi="宋体" w:cs="宋体" w:hint="eastAsia"/>
                <w:kern w:val="0"/>
                <w:szCs w:val="21"/>
              </w:rPr>
              <w:t>78mm</w:t>
            </w:r>
            <w:r>
              <w:rPr>
                <w:rFonts w:ascii="宋体" w:hAnsi="宋体" w:cs="宋体" w:hint="eastAsia"/>
                <w:kern w:val="0"/>
                <w:szCs w:val="21"/>
              </w:rPr>
              <w:t>。大口盖（铝箔垫片）、圆形竹节瓶。瓶口与瓶盖配合适宜，无渗漏，不滑牙。</w:t>
            </w:r>
          </w:p>
        </w:tc>
        <w:tc>
          <w:tcPr>
            <w:tcW w:w="2256" w:type="dxa"/>
            <w:tcBorders>
              <w:top w:val="single" w:sz="4" w:space="0" w:color="000000"/>
              <w:left w:val="single" w:sz="4" w:space="0" w:color="000000"/>
              <w:bottom w:val="single" w:sz="4" w:space="0" w:color="000000"/>
              <w:right w:val="single" w:sz="4" w:space="0" w:color="000000"/>
            </w:tcBorders>
            <w:noWrap/>
            <w:vAlign w:val="center"/>
          </w:tcPr>
          <w:p w14:paraId="5FA07C51" w14:textId="77777777" w:rsidR="00062C03" w:rsidRDefault="008167F3">
            <w:pPr>
              <w:widowControl/>
              <w:jc w:val="center"/>
              <w:textAlignment w:val="center"/>
              <w:rPr>
                <w:rFonts w:ascii="宋体" w:hAnsi="宋体" w:cs="宋体"/>
                <w:kern w:val="0"/>
                <w:szCs w:val="21"/>
              </w:rPr>
            </w:pPr>
            <w:r>
              <w:rPr>
                <w:rFonts w:ascii="宋体" w:hAnsi="宋体"/>
                <w:noProof/>
                <w:szCs w:val="21"/>
              </w:rPr>
              <w:drawing>
                <wp:inline distT="0" distB="0" distL="114300" distR="114300" wp14:anchorId="2D5033B2" wp14:editId="78DBF765">
                  <wp:extent cx="1063625" cy="1409065"/>
                  <wp:effectExtent l="0" t="0" r="3175" b="63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19"/>
                          <a:stretch>
                            <a:fillRect/>
                          </a:stretch>
                        </pic:blipFill>
                        <pic:spPr>
                          <a:xfrm>
                            <a:off x="0" y="0"/>
                            <a:ext cx="1063625" cy="1409065"/>
                          </a:xfrm>
                          <a:prstGeom prst="rect">
                            <a:avLst/>
                          </a:prstGeom>
                          <a:noFill/>
                          <a:ln>
                            <a:noFill/>
                          </a:ln>
                        </pic:spPr>
                      </pic:pic>
                    </a:graphicData>
                  </a:graphic>
                </wp:inline>
              </w:drawing>
            </w:r>
          </w:p>
        </w:tc>
        <w:tc>
          <w:tcPr>
            <w:tcW w:w="1392" w:type="dxa"/>
            <w:tcBorders>
              <w:top w:val="single" w:sz="4" w:space="0" w:color="000000"/>
              <w:left w:val="single" w:sz="4" w:space="0" w:color="000000"/>
              <w:bottom w:val="single" w:sz="4" w:space="0" w:color="000000"/>
              <w:right w:val="single" w:sz="4" w:space="0" w:color="000000"/>
            </w:tcBorders>
            <w:noWrap/>
            <w:vAlign w:val="center"/>
          </w:tcPr>
          <w:p w14:paraId="2ACE1149" w14:textId="77777777" w:rsidR="00062C03" w:rsidRDefault="008167F3">
            <w:pPr>
              <w:widowControl/>
              <w:jc w:val="center"/>
              <w:textAlignment w:val="center"/>
              <w:rPr>
                <w:rFonts w:ascii="宋体" w:hAnsi="宋体" w:cs="宋体"/>
                <w:szCs w:val="21"/>
              </w:rPr>
            </w:pPr>
            <w:r>
              <w:rPr>
                <w:rFonts w:ascii="宋体" w:hAnsi="宋体" w:cs="宋体" w:hint="eastAsia"/>
                <w:kern w:val="0"/>
                <w:szCs w:val="21"/>
              </w:rPr>
              <w:t>0.42</w:t>
            </w:r>
            <w:r>
              <w:rPr>
                <w:rStyle w:val="font01"/>
                <w:rFonts w:hint="default"/>
                <w:color w:val="auto"/>
                <w:sz w:val="21"/>
                <w:szCs w:val="21"/>
              </w:rPr>
              <w:t>元</w:t>
            </w:r>
            <w:r>
              <w:rPr>
                <w:rStyle w:val="font01"/>
                <w:rFonts w:hint="default"/>
                <w:color w:val="auto"/>
                <w:sz w:val="21"/>
                <w:szCs w:val="21"/>
              </w:rPr>
              <w:t>/</w:t>
            </w:r>
            <w:r>
              <w:rPr>
                <w:rStyle w:val="font01"/>
                <w:rFonts w:hint="default"/>
                <w:color w:val="auto"/>
                <w:sz w:val="21"/>
                <w:szCs w:val="21"/>
              </w:rPr>
              <w:t>套</w:t>
            </w:r>
          </w:p>
        </w:tc>
      </w:tr>
      <w:tr w:rsidR="00062C03" w14:paraId="6403B1BF" w14:textId="77777777">
        <w:trPr>
          <w:trHeight w:val="930"/>
        </w:trPr>
        <w:tc>
          <w:tcPr>
            <w:tcW w:w="729" w:type="dxa"/>
            <w:vMerge w:val="restart"/>
            <w:tcBorders>
              <w:top w:val="single" w:sz="4" w:space="0" w:color="000000"/>
              <w:left w:val="single" w:sz="4" w:space="0" w:color="000000"/>
              <w:right w:val="single" w:sz="4" w:space="0" w:color="000000"/>
            </w:tcBorders>
            <w:noWrap/>
            <w:vAlign w:val="center"/>
          </w:tcPr>
          <w:p w14:paraId="639B4990" w14:textId="77777777" w:rsidR="00062C03" w:rsidRDefault="008167F3">
            <w:pPr>
              <w:widowControl/>
              <w:jc w:val="center"/>
              <w:textAlignment w:val="center"/>
              <w:rPr>
                <w:rFonts w:ascii="宋体" w:hAnsi="宋体" w:cs="宋体"/>
                <w:szCs w:val="21"/>
              </w:rPr>
            </w:pPr>
            <w:r>
              <w:rPr>
                <w:rFonts w:ascii="宋体" w:hAnsi="宋体" w:cs="宋体" w:hint="eastAsia"/>
                <w:szCs w:val="21"/>
              </w:rPr>
              <w:lastRenderedPageBreak/>
              <w:t>5</w:t>
            </w:r>
          </w:p>
        </w:tc>
        <w:tc>
          <w:tcPr>
            <w:tcW w:w="1034" w:type="dxa"/>
            <w:tcBorders>
              <w:top w:val="single" w:sz="4" w:space="0" w:color="000000"/>
              <w:left w:val="single" w:sz="4" w:space="0" w:color="000000"/>
              <w:bottom w:val="nil"/>
              <w:right w:val="single" w:sz="4" w:space="0" w:color="000000"/>
            </w:tcBorders>
            <w:noWrap/>
            <w:vAlign w:val="center"/>
          </w:tcPr>
          <w:p w14:paraId="57620FA0" w14:textId="77777777" w:rsidR="00062C03" w:rsidRDefault="008167F3">
            <w:pPr>
              <w:widowControl/>
              <w:jc w:val="center"/>
              <w:textAlignment w:val="center"/>
              <w:rPr>
                <w:rFonts w:ascii="宋体" w:hAnsi="宋体" w:cs="宋体"/>
                <w:kern w:val="0"/>
                <w:szCs w:val="21"/>
              </w:rPr>
            </w:pPr>
            <w:r>
              <w:rPr>
                <w:rFonts w:ascii="宋体" w:hAnsi="宋体" w:cs="宋体" w:hint="eastAsia"/>
                <w:kern w:val="0"/>
                <w:szCs w:val="21"/>
              </w:rPr>
              <w:t>5-1</w:t>
            </w:r>
          </w:p>
        </w:tc>
        <w:tc>
          <w:tcPr>
            <w:tcW w:w="1779" w:type="dxa"/>
            <w:tcBorders>
              <w:top w:val="single" w:sz="4" w:space="0" w:color="000000"/>
              <w:left w:val="single" w:sz="4" w:space="0" w:color="000000"/>
              <w:bottom w:val="nil"/>
              <w:right w:val="single" w:sz="4" w:space="0" w:color="000000"/>
            </w:tcBorders>
            <w:noWrap/>
            <w:vAlign w:val="center"/>
          </w:tcPr>
          <w:p w14:paraId="67FE3FB2" w14:textId="77777777" w:rsidR="00062C03" w:rsidRDefault="008167F3">
            <w:pPr>
              <w:widowControl/>
              <w:jc w:val="center"/>
              <w:textAlignment w:val="center"/>
              <w:rPr>
                <w:rFonts w:ascii="宋体" w:hAnsi="宋体" w:cs="宋体"/>
                <w:szCs w:val="21"/>
              </w:rPr>
            </w:pPr>
            <w:r>
              <w:rPr>
                <w:rFonts w:ascii="宋体" w:hAnsi="宋体" w:cs="宋体" w:hint="eastAsia"/>
                <w:kern w:val="0"/>
                <w:szCs w:val="21"/>
              </w:rPr>
              <w:t>外用药用聚丙烯软膏盒（</w:t>
            </w:r>
            <w:r>
              <w:rPr>
                <w:rFonts w:ascii="宋体" w:hAnsi="宋体" w:cs="宋体" w:hint="eastAsia"/>
                <w:kern w:val="0"/>
                <w:szCs w:val="21"/>
              </w:rPr>
              <w:t>40g</w:t>
            </w:r>
            <w:r>
              <w:rPr>
                <w:rFonts w:ascii="宋体" w:hAnsi="宋体" w:cs="宋体" w:hint="eastAsia"/>
                <w:kern w:val="0"/>
                <w:szCs w:val="21"/>
              </w:rPr>
              <w:t>）</w:t>
            </w:r>
          </w:p>
        </w:tc>
        <w:tc>
          <w:tcPr>
            <w:tcW w:w="2182" w:type="dxa"/>
            <w:tcBorders>
              <w:top w:val="single" w:sz="4" w:space="0" w:color="000000"/>
              <w:left w:val="single" w:sz="4" w:space="0" w:color="000000"/>
              <w:bottom w:val="nil"/>
              <w:right w:val="single" w:sz="4" w:space="0" w:color="000000"/>
            </w:tcBorders>
            <w:vAlign w:val="center"/>
          </w:tcPr>
          <w:p w14:paraId="1FDE6FF3" w14:textId="77777777" w:rsidR="00062C03" w:rsidRDefault="008167F3">
            <w:pPr>
              <w:widowControl/>
              <w:jc w:val="left"/>
              <w:textAlignment w:val="center"/>
              <w:rPr>
                <w:rFonts w:ascii="宋体" w:hAnsi="宋体" w:cs="宋体"/>
                <w:szCs w:val="21"/>
              </w:rPr>
            </w:pPr>
            <w:r>
              <w:rPr>
                <w:rFonts w:ascii="宋体" w:hAnsi="宋体" w:cs="宋体" w:hint="eastAsia"/>
                <w:kern w:val="0"/>
                <w:szCs w:val="21"/>
              </w:rPr>
              <w:t>40g</w:t>
            </w:r>
            <w:r>
              <w:rPr>
                <w:rFonts w:ascii="宋体" w:hAnsi="宋体" w:cs="宋体" w:hint="eastAsia"/>
                <w:kern w:val="0"/>
                <w:szCs w:val="21"/>
              </w:rPr>
              <w:t>。蓝色盖子、白色底，三件套（盒身、盒盖、内盖）。</w:t>
            </w:r>
            <w:proofErr w:type="gramStart"/>
            <w:r>
              <w:rPr>
                <w:rFonts w:ascii="宋体" w:hAnsi="宋体" w:cs="宋体" w:hint="eastAsia"/>
                <w:kern w:val="0"/>
                <w:szCs w:val="21"/>
              </w:rPr>
              <w:t>盒口与</w:t>
            </w:r>
            <w:proofErr w:type="gramEnd"/>
            <w:r>
              <w:rPr>
                <w:rFonts w:ascii="宋体" w:hAnsi="宋体" w:cs="宋体" w:hint="eastAsia"/>
                <w:kern w:val="0"/>
                <w:szCs w:val="21"/>
              </w:rPr>
              <w:t>盒盖配合适宜，盒盖拧紧不变形，无渗漏，不滑牙。盒身高度：</w:t>
            </w:r>
            <w:r>
              <w:rPr>
                <w:rFonts w:ascii="宋体" w:hAnsi="宋体" w:cs="宋体" w:hint="eastAsia"/>
                <w:kern w:val="0"/>
                <w:szCs w:val="21"/>
              </w:rPr>
              <w:t>41mm</w:t>
            </w:r>
            <w:r>
              <w:rPr>
                <w:rFonts w:ascii="宋体" w:hAnsi="宋体" w:cs="宋体" w:hint="eastAsia"/>
                <w:kern w:val="0"/>
                <w:szCs w:val="21"/>
              </w:rPr>
              <w:t>±</w:t>
            </w:r>
            <w:r>
              <w:rPr>
                <w:rFonts w:ascii="宋体" w:hAnsi="宋体" w:cs="宋体" w:hint="eastAsia"/>
                <w:kern w:val="0"/>
                <w:szCs w:val="21"/>
              </w:rPr>
              <w:t>1mm</w:t>
            </w:r>
            <w:r>
              <w:rPr>
                <w:rFonts w:ascii="宋体" w:hAnsi="宋体" w:cs="宋体" w:hint="eastAsia"/>
                <w:kern w:val="0"/>
                <w:szCs w:val="21"/>
              </w:rPr>
              <w:t>；底高度：</w:t>
            </w:r>
            <w:r>
              <w:rPr>
                <w:rFonts w:ascii="宋体" w:hAnsi="宋体" w:cs="宋体" w:hint="eastAsia"/>
                <w:kern w:val="0"/>
                <w:szCs w:val="21"/>
              </w:rPr>
              <w:t>32mm</w:t>
            </w:r>
            <w:r>
              <w:rPr>
                <w:rFonts w:ascii="宋体" w:hAnsi="宋体" w:cs="宋体" w:hint="eastAsia"/>
                <w:kern w:val="0"/>
                <w:szCs w:val="21"/>
              </w:rPr>
              <w:t>±</w:t>
            </w:r>
            <w:r>
              <w:rPr>
                <w:rFonts w:ascii="宋体" w:hAnsi="宋体" w:cs="宋体" w:hint="eastAsia"/>
                <w:kern w:val="0"/>
                <w:szCs w:val="21"/>
              </w:rPr>
              <w:t>1mm</w:t>
            </w:r>
            <w:r>
              <w:rPr>
                <w:rFonts w:ascii="宋体" w:hAnsi="宋体" w:cs="宋体" w:hint="eastAsia"/>
                <w:kern w:val="0"/>
                <w:szCs w:val="21"/>
              </w:rPr>
              <w:t>；盒身直径：</w:t>
            </w:r>
            <w:r>
              <w:rPr>
                <w:rFonts w:ascii="宋体" w:hAnsi="宋体" w:cs="宋体" w:hint="eastAsia"/>
                <w:kern w:val="0"/>
                <w:szCs w:val="21"/>
              </w:rPr>
              <w:t>50mm</w:t>
            </w:r>
            <w:r>
              <w:rPr>
                <w:rFonts w:ascii="宋体" w:hAnsi="宋体" w:cs="宋体" w:hint="eastAsia"/>
                <w:kern w:val="0"/>
                <w:szCs w:val="21"/>
              </w:rPr>
              <w:t>±</w:t>
            </w:r>
            <w:r>
              <w:rPr>
                <w:rFonts w:ascii="宋体" w:hAnsi="宋体" w:cs="宋体" w:hint="eastAsia"/>
                <w:kern w:val="0"/>
                <w:szCs w:val="21"/>
              </w:rPr>
              <w:t>1mm</w:t>
            </w:r>
            <w:r>
              <w:rPr>
                <w:rFonts w:ascii="宋体" w:hAnsi="宋体" w:cs="宋体" w:hint="eastAsia"/>
                <w:kern w:val="0"/>
                <w:szCs w:val="21"/>
              </w:rPr>
              <w:t>。</w:t>
            </w:r>
          </w:p>
        </w:tc>
        <w:tc>
          <w:tcPr>
            <w:tcW w:w="2256" w:type="dxa"/>
            <w:tcBorders>
              <w:top w:val="single" w:sz="4" w:space="0" w:color="000000"/>
              <w:left w:val="single" w:sz="4" w:space="0" w:color="000000"/>
              <w:bottom w:val="single" w:sz="4" w:space="0" w:color="000000"/>
              <w:right w:val="single" w:sz="4" w:space="0" w:color="000000"/>
            </w:tcBorders>
            <w:noWrap/>
            <w:vAlign w:val="center"/>
          </w:tcPr>
          <w:p w14:paraId="3379806A" w14:textId="77777777" w:rsidR="00062C03" w:rsidRDefault="008167F3">
            <w:pPr>
              <w:widowControl/>
              <w:jc w:val="center"/>
              <w:textAlignment w:val="center"/>
              <w:rPr>
                <w:rFonts w:ascii="宋体" w:hAnsi="宋体"/>
                <w:szCs w:val="21"/>
              </w:rPr>
            </w:pPr>
            <w:r>
              <w:rPr>
                <w:rFonts w:ascii="宋体" w:hAnsi="宋体"/>
                <w:noProof/>
                <w:szCs w:val="21"/>
              </w:rPr>
              <w:drawing>
                <wp:inline distT="0" distB="0" distL="114300" distR="114300" wp14:anchorId="29AEE5B0" wp14:editId="35AE5E7D">
                  <wp:extent cx="1073785" cy="1073785"/>
                  <wp:effectExtent l="0" t="0" r="12065" b="12065"/>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20"/>
                          <a:stretch>
                            <a:fillRect/>
                          </a:stretch>
                        </pic:blipFill>
                        <pic:spPr>
                          <a:xfrm>
                            <a:off x="0" y="0"/>
                            <a:ext cx="1073785" cy="1073785"/>
                          </a:xfrm>
                          <a:prstGeom prst="rect">
                            <a:avLst/>
                          </a:prstGeom>
                          <a:noFill/>
                          <a:ln>
                            <a:noFill/>
                          </a:ln>
                        </pic:spPr>
                      </pic:pic>
                    </a:graphicData>
                  </a:graphic>
                </wp:inline>
              </w:drawing>
            </w:r>
          </w:p>
          <w:p w14:paraId="574032C1" w14:textId="77777777" w:rsidR="00062C03" w:rsidRDefault="008167F3">
            <w:pPr>
              <w:widowControl/>
              <w:jc w:val="center"/>
              <w:textAlignment w:val="center"/>
              <w:rPr>
                <w:rFonts w:ascii="宋体" w:hAnsi="宋体"/>
                <w:szCs w:val="21"/>
              </w:rPr>
            </w:pPr>
            <w:r>
              <w:rPr>
                <w:rFonts w:ascii="宋体" w:hAnsi="宋体"/>
                <w:noProof/>
                <w:szCs w:val="21"/>
              </w:rPr>
              <w:drawing>
                <wp:inline distT="0" distB="0" distL="114300" distR="114300" wp14:anchorId="7D6BBB2C" wp14:editId="28F8780E">
                  <wp:extent cx="1111250" cy="1111250"/>
                  <wp:effectExtent l="0" t="0" r="12700" b="1270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21"/>
                          <a:stretch>
                            <a:fillRect/>
                          </a:stretch>
                        </pic:blipFill>
                        <pic:spPr>
                          <a:xfrm>
                            <a:off x="0" y="0"/>
                            <a:ext cx="1111250" cy="1111250"/>
                          </a:xfrm>
                          <a:prstGeom prst="rect">
                            <a:avLst/>
                          </a:prstGeom>
                          <a:noFill/>
                          <a:ln>
                            <a:noFill/>
                          </a:ln>
                        </pic:spPr>
                      </pic:pic>
                    </a:graphicData>
                  </a:graphic>
                </wp:inline>
              </w:drawing>
            </w:r>
          </w:p>
        </w:tc>
        <w:tc>
          <w:tcPr>
            <w:tcW w:w="1392" w:type="dxa"/>
            <w:tcBorders>
              <w:top w:val="single" w:sz="4" w:space="0" w:color="000000"/>
              <w:left w:val="single" w:sz="4" w:space="0" w:color="000000"/>
              <w:bottom w:val="single" w:sz="4" w:space="0" w:color="000000"/>
              <w:right w:val="single" w:sz="4" w:space="0" w:color="000000"/>
            </w:tcBorders>
            <w:noWrap/>
            <w:vAlign w:val="center"/>
          </w:tcPr>
          <w:p w14:paraId="54E8048E" w14:textId="77777777" w:rsidR="00062C03" w:rsidRDefault="008167F3">
            <w:pPr>
              <w:widowControl/>
              <w:jc w:val="center"/>
              <w:textAlignment w:val="center"/>
              <w:rPr>
                <w:rFonts w:ascii="宋体" w:hAnsi="宋体" w:cs="宋体"/>
                <w:szCs w:val="21"/>
              </w:rPr>
            </w:pPr>
            <w:r>
              <w:rPr>
                <w:rFonts w:ascii="宋体" w:hAnsi="宋体" w:cs="宋体" w:hint="eastAsia"/>
                <w:kern w:val="0"/>
                <w:szCs w:val="21"/>
              </w:rPr>
              <w:t>0.65</w:t>
            </w:r>
            <w:r>
              <w:rPr>
                <w:rStyle w:val="font01"/>
                <w:rFonts w:hint="default"/>
                <w:color w:val="auto"/>
                <w:sz w:val="21"/>
                <w:szCs w:val="21"/>
              </w:rPr>
              <w:t>元</w:t>
            </w:r>
            <w:r>
              <w:rPr>
                <w:rStyle w:val="font01"/>
                <w:rFonts w:hint="default"/>
                <w:color w:val="auto"/>
                <w:sz w:val="21"/>
                <w:szCs w:val="21"/>
              </w:rPr>
              <w:t>/</w:t>
            </w:r>
            <w:r>
              <w:rPr>
                <w:rStyle w:val="font01"/>
                <w:rFonts w:hint="default"/>
                <w:color w:val="auto"/>
                <w:sz w:val="21"/>
                <w:szCs w:val="21"/>
              </w:rPr>
              <w:t>套</w:t>
            </w:r>
          </w:p>
        </w:tc>
      </w:tr>
      <w:tr w:rsidR="00062C03" w14:paraId="48771FD4" w14:textId="77777777">
        <w:trPr>
          <w:trHeight w:val="960"/>
        </w:trPr>
        <w:tc>
          <w:tcPr>
            <w:tcW w:w="729" w:type="dxa"/>
            <w:vMerge/>
            <w:tcBorders>
              <w:left w:val="single" w:sz="4" w:space="0" w:color="000000"/>
              <w:right w:val="single" w:sz="4" w:space="0" w:color="000000"/>
            </w:tcBorders>
            <w:noWrap/>
            <w:vAlign w:val="center"/>
          </w:tcPr>
          <w:p w14:paraId="7CC6D762" w14:textId="77777777" w:rsidR="00062C03" w:rsidRDefault="00062C03">
            <w:pPr>
              <w:widowControl/>
              <w:jc w:val="center"/>
              <w:textAlignment w:val="center"/>
              <w:rPr>
                <w:rFonts w:ascii="宋体" w:hAnsi="宋体" w:cs="宋体"/>
                <w:szCs w:val="21"/>
              </w:rPr>
            </w:pPr>
          </w:p>
        </w:tc>
        <w:tc>
          <w:tcPr>
            <w:tcW w:w="1034" w:type="dxa"/>
            <w:tcBorders>
              <w:top w:val="single" w:sz="4" w:space="0" w:color="000000"/>
              <w:left w:val="single" w:sz="4" w:space="0" w:color="000000"/>
              <w:bottom w:val="single" w:sz="4" w:space="0" w:color="000000"/>
              <w:right w:val="single" w:sz="4" w:space="0" w:color="000000"/>
            </w:tcBorders>
            <w:noWrap/>
            <w:vAlign w:val="center"/>
          </w:tcPr>
          <w:p w14:paraId="7341B320" w14:textId="77777777" w:rsidR="00062C03" w:rsidRDefault="008167F3">
            <w:pPr>
              <w:widowControl/>
              <w:jc w:val="center"/>
              <w:textAlignment w:val="center"/>
              <w:rPr>
                <w:rFonts w:ascii="宋体" w:hAnsi="宋体" w:cs="宋体"/>
                <w:kern w:val="0"/>
                <w:szCs w:val="21"/>
              </w:rPr>
            </w:pPr>
            <w:r>
              <w:rPr>
                <w:rFonts w:ascii="宋体" w:hAnsi="宋体" w:cs="宋体" w:hint="eastAsia"/>
                <w:kern w:val="0"/>
                <w:szCs w:val="21"/>
              </w:rPr>
              <w:t>5-2</w:t>
            </w:r>
          </w:p>
        </w:tc>
        <w:tc>
          <w:tcPr>
            <w:tcW w:w="1779" w:type="dxa"/>
            <w:tcBorders>
              <w:top w:val="single" w:sz="4" w:space="0" w:color="000000"/>
              <w:left w:val="single" w:sz="4" w:space="0" w:color="000000"/>
              <w:bottom w:val="single" w:sz="4" w:space="0" w:color="000000"/>
              <w:right w:val="single" w:sz="4" w:space="0" w:color="000000"/>
            </w:tcBorders>
            <w:noWrap/>
            <w:vAlign w:val="center"/>
          </w:tcPr>
          <w:p w14:paraId="3A81BB73" w14:textId="77777777" w:rsidR="00062C03" w:rsidRDefault="008167F3">
            <w:pPr>
              <w:widowControl/>
              <w:jc w:val="center"/>
              <w:textAlignment w:val="center"/>
              <w:rPr>
                <w:rFonts w:ascii="宋体" w:hAnsi="宋体" w:cs="宋体"/>
                <w:szCs w:val="21"/>
              </w:rPr>
            </w:pPr>
            <w:r>
              <w:rPr>
                <w:rFonts w:ascii="宋体" w:hAnsi="宋体" w:cs="宋体" w:hint="eastAsia"/>
                <w:kern w:val="0"/>
                <w:szCs w:val="21"/>
              </w:rPr>
              <w:t>外用药用聚丙烯软膏盒（</w:t>
            </w:r>
            <w:r>
              <w:rPr>
                <w:rFonts w:ascii="宋体" w:hAnsi="宋体" w:cs="宋体" w:hint="eastAsia"/>
                <w:kern w:val="0"/>
                <w:szCs w:val="21"/>
              </w:rPr>
              <w:t>30g</w:t>
            </w:r>
            <w:r>
              <w:rPr>
                <w:rFonts w:ascii="宋体" w:hAnsi="宋体" w:cs="宋体" w:hint="eastAsia"/>
                <w:kern w:val="0"/>
                <w:szCs w:val="21"/>
              </w:rPr>
              <w:t>）</w:t>
            </w:r>
          </w:p>
        </w:tc>
        <w:tc>
          <w:tcPr>
            <w:tcW w:w="2182" w:type="dxa"/>
            <w:tcBorders>
              <w:top w:val="single" w:sz="4" w:space="0" w:color="000000"/>
              <w:left w:val="single" w:sz="4" w:space="0" w:color="000000"/>
              <w:bottom w:val="single" w:sz="4" w:space="0" w:color="000000"/>
              <w:right w:val="single" w:sz="4" w:space="0" w:color="000000"/>
            </w:tcBorders>
            <w:vAlign w:val="center"/>
          </w:tcPr>
          <w:p w14:paraId="1E01091D" w14:textId="77777777" w:rsidR="00062C03" w:rsidRDefault="008167F3">
            <w:pPr>
              <w:widowControl/>
              <w:jc w:val="left"/>
              <w:textAlignment w:val="center"/>
              <w:rPr>
                <w:rFonts w:ascii="宋体" w:hAnsi="宋体" w:cs="宋体"/>
                <w:szCs w:val="21"/>
              </w:rPr>
            </w:pPr>
            <w:r>
              <w:rPr>
                <w:rFonts w:ascii="宋体" w:hAnsi="宋体" w:cs="宋体" w:hint="eastAsia"/>
                <w:kern w:val="0"/>
                <w:szCs w:val="21"/>
              </w:rPr>
              <w:t xml:space="preserve"> 30g</w:t>
            </w:r>
            <w:r>
              <w:rPr>
                <w:rFonts w:ascii="宋体" w:hAnsi="宋体" w:cs="宋体" w:hint="eastAsia"/>
                <w:kern w:val="0"/>
                <w:szCs w:val="21"/>
              </w:rPr>
              <w:t>。白色，①三件套（盒身、盒盖、内盖（或铝箔垫片）。</w:t>
            </w:r>
            <w:proofErr w:type="gramStart"/>
            <w:r>
              <w:rPr>
                <w:rFonts w:ascii="宋体" w:hAnsi="宋体" w:cs="宋体" w:hint="eastAsia"/>
                <w:kern w:val="0"/>
                <w:szCs w:val="21"/>
              </w:rPr>
              <w:t>盒口与</w:t>
            </w:r>
            <w:proofErr w:type="gramEnd"/>
            <w:r>
              <w:rPr>
                <w:rFonts w:ascii="宋体" w:hAnsi="宋体" w:cs="宋体" w:hint="eastAsia"/>
                <w:kern w:val="0"/>
                <w:szCs w:val="21"/>
              </w:rPr>
              <w:t>盒盖配合适宜，盒盖拧紧不变形，无渗漏，不滑牙。</w:t>
            </w:r>
            <w:r>
              <w:rPr>
                <w:rFonts w:ascii="宋体" w:hAnsi="宋体" w:cs="宋体" w:hint="eastAsia"/>
                <w:kern w:val="0"/>
                <w:szCs w:val="21"/>
              </w:rPr>
              <w:t xml:space="preserve"> </w:t>
            </w:r>
            <w:r>
              <w:rPr>
                <w:rFonts w:ascii="宋体" w:hAnsi="宋体" w:cs="宋体" w:hint="eastAsia"/>
                <w:kern w:val="0"/>
                <w:szCs w:val="21"/>
              </w:rPr>
              <w:t>盒身高度：</w:t>
            </w:r>
            <w:r>
              <w:rPr>
                <w:rFonts w:ascii="宋体" w:hAnsi="宋体" w:cs="宋体" w:hint="eastAsia"/>
                <w:kern w:val="0"/>
                <w:szCs w:val="21"/>
              </w:rPr>
              <w:t>33mm</w:t>
            </w:r>
            <w:r>
              <w:rPr>
                <w:rFonts w:ascii="宋体" w:hAnsi="宋体" w:cs="宋体" w:hint="eastAsia"/>
                <w:kern w:val="0"/>
                <w:szCs w:val="21"/>
              </w:rPr>
              <w:t>±</w:t>
            </w:r>
            <w:r>
              <w:rPr>
                <w:rFonts w:ascii="宋体" w:hAnsi="宋体" w:cs="宋体" w:hint="eastAsia"/>
                <w:kern w:val="0"/>
                <w:szCs w:val="21"/>
              </w:rPr>
              <w:t>1mm</w:t>
            </w:r>
            <w:r>
              <w:rPr>
                <w:rFonts w:ascii="宋体" w:hAnsi="宋体" w:cs="宋体" w:hint="eastAsia"/>
                <w:kern w:val="0"/>
                <w:szCs w:val="21"/>
              </w:rPr>
              <w:t>；底高度：</w:t>
            </w:r>
            <w:r>
              <w:rPr>
                <w:rFonts w:ascii="宋体" w:hAnsi="宋体" w:cs="宋体" w:hint="eastAsia"/>
                <w:kern w:val="0"/>
                <w:szCs w:val="21"/>
              </w:rPr>
              <w:t>30mm</w:t>
            </w:r>
            <w:r>
              <w:rPr>
                <w:rFonts w:ascii="宋体" w:hAnsi="宋体" w:cs="宋体" w:hint="eastAsia"/>
                <w:kern w:val="0"/>
                <w:szCs w:val="21"/>
              </w:rPr>
              <w:t>±</w:t>
            </w:r>
            <w:r>
              <w:rPr>
                <w:rFonts w:ascii="宋体" w:hAnsi="宋体" w:cs="宋体" w:hint="eastAsia"/>
                <w:kern w:val="0"/>
                <w:szCs w:val="21"/>
              </w:rPr>
              <w:t>1mm</w:t>
            </w:r>
            <w:r>
              <w:rPr>
                <w:rFonts w:ascii="宋体" w:hAnsi="宋体" w:cs="宋体" w:hint="eastAsia"/>
                <w:kern w:val="0"/>
                <w:szCs w:val="21"/>
              </w:rPr>
              <w:t>；盒身直径：</w:t>
            </w:r>
            <w:r>
              <w:rPr>
                <w:rFonts w:ascii="宋体" w:hAnsi="宋体" w:cs="宋体" w:hint="eastAsia"/>
                <w:kern w:val="0"/>
                <w:szCs w:val="21"/>
              </w:rPr>
              <w:t>55mm</w:t>
            </w:r>
            <w:r>
              <w:rPr>
                <w:rFonts w:ascii="宋体" w:hAnsi="宋体" w:cs="宋体" w:hint="eastAsia"/>
                <w:kern w:val="0"/>
                <w:szCs w:val="21"/>
              </w:rPr>
              <w:t>±</w:t>
            </w:r>
            <w:r>
              <w:rPr>
                <w:rFonts w:ascii="宋体" w:hAnsi="宋体" w:cs="宋体" w:hint="eastAsia"/>
                <w:kern w:val="0"/>
                <w:szCs w:val="21"/>
              </w:rPr>
              <w:t>1mm</w:t>
            </w:r>
            <w:r>
              <w:rPr>
                <w:rFonts w:ascii="宋体" w:hAnsi="宋体" w:cs="宋体" w:hint="eastAsia"/>
                <w:kern w:val="0"/>
                <w:szCs w:val="21"/>
              </w:rPr>
              <w:t>。</w:t>
            </w:r>
          </w:p>
        </w:tc>
        <w:tc>
          <w:tcPr>
            <w:tcW w:w="2256" w:type="dxa"/>
            <w:tcBorders>
              <w:top w:val="single" w:sz="4" w:space="0" w:color="000000"/>
              <w:left w:val="single" w:sz="4" w:space="0" w:color="000000"/>
              <w:bottom w:val="single" w:sz="4" w:space="0" w:color="000000"/>
              <w:right w:val="single" w:sz="4" w:space="0" w:color="000000"/>
            </w:tcBorders>
            <w:noWrap/>
            <w:vAlign w:val="center"/>
          </w:tcPr>
          <w:p w14:paraId="28C76B50" w14:textId="77777777" w:rsidR="00062C03" w:rsidRDefault="008167F3">
            <w:pPr>
              <w:widowControl/>
              <w:jc w:val="center"/>
              <w:textAlignment w:val="center"/>
              <w:rPr>
                <w:rFonts w:ascii="宋体" w:hAnsi="宋体"/>
                <w:szCs w:val="21"/>
              </w:rPr>
            </w:pPr>
            <w:r>
              <w:rPr>
                <w:rFonts w:ascii="宋体" w:hAnsi="宋体"/>
                <w:noProof/>
                <w:szCs w:val="21"/>
              </w:rPr>
              <w:drawing>
                <wp:inline distT="0" distB="0" distL="114300" distR="114300" wp14:anchorId="5F22684E" wp14:editId="46087385">
                  <wp:extent cx="1012825" cy="1020445"/>
                  <wp:effectExtent l="0" t="0" r="15875" b="825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22"/>
                          <a:stretch>
                            <a:fillRect/>
                          </a:stretch>
                        </pic:blipFill>
                        <pic:spPr>
                          <a:xfrm>
                            <a:off x="0" y="0"/>
                            <a:ext cx="1012825" cy="1020445"/>
                          </a:xfrm>
                          <a:prstGeom prst="rect">
                            <a:avLst/>
                          </a:prstGeom>
                          <a:noFill/>
                          <a:ln>
                            <a:noFill/>
                          </a:ln>
                        </pic:spPr>
                      </pic:pic>
                    </a:graphicData>
                  </a:graphic>
                </wp:inline>
              </w:drawing>
            </w:r>
          </w:p>
          <w:p w14:paraId="056CA45F" w14:textId="77777777" w:rsidR="00062C03" w:rsidRDefault="008167F3">
            <w:pPr>
              <w:widowControl/>
              <w:jc w:val="center"/>
              <w:textAlignment w:val="center"/>
              <w:rPr>
                <w:rFonts w:ascii="宋体" w:hAnsi="宋体"/>
                <w:szCs w:val="21"/>
              </w:rPr>
            </w:pPr>
            <w:r>
              <w:rPr>
                <w:rFonts w:ascii="宋体" w:hAnsi="宋体"/>
                <w:noProof/>
                <w:szCs w:val="21"/>
              </w:rPr>
              <w:drawing>
                <wp:inline distT="0" distB="0" distL="114300" distR="114300" wp14:anchorId="4D448078" wp14:editId="58015C8D">
                  <wp:extent cx="1047115" cy="1047115"/>
                  <wp:effectExtent l="0" t="0" r="635" b="635"/>
                  <wp:docPr id="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pic:cNvPicPr>
                            <a:picLocks noChangeAspect="1"/>
                          </pic:cNvPicPr>
                        </pic:nvPicPr>
                        <pic:blipFill>
                          <a:blip r:embed="rId23"/>
                          <a:stretch>
                            <a:fillRect/>
                          </a:stretch>
                        </pic:blipFill>
                        <pic:spPr>
                          <a:xfrm>
                            <a:off x="0" y="0"/>
                            <a:ext cx="1047115" cy="1047115"/>
                          </a:xfrm>
                          <a:prstGeom prst="rect">
                            <a:avLst/>
                          </a:prstGeom>
                          <a:noFill/>
                          <a:ln>
                            <a:noFill/>
                          </a:ln>
                        </pic:spPr>
                      </pic:pic>
                    </a:graphicData>
                  </a:graphic>
                </wp:inline>
              </w:drawing>
            </w:r>
          </w:p>
        </w:tc>
        <w:tc>
          <w:tcPr>
            <w:tcW w:w="1392" w:type="dxa"/>
            <w:tcBorders>
              <w:top w:val="single" w:sz="4" w:space="0" w:color="000000"/>
              <w:left w:val="single" w:sz="4" w:space="0" w:color="000000"/>
              <w:bottom w:val="single" w:sz="4" w:space="0" w:color="000000"/>
              <w:right w:val="single" w:sz="4" w:space="0" w:color="000000"/>
            </w:tcBorders>
            <w:noWrap/>
            <w:vAlign w:val="center"/>
          </w:tcPr>
          <w:p w14:paraId="33EA8EDA" w14:textId="77777777" w:rsidR="00062C03" w:rsidRDefault="008167F3">
            <w:pPr>
              <w:widowControl/>
              <w:jc w:val="center"/>
              <w:textAlignment w:val="center"/>
              <w:rPr>
                <w:rFonts w:ascii="宋体" w:hAnsi="宋体" w:cs="宋体"/>
                <w:szCs w:val="21"/>
              </w:rPr>
            </w:pPr>
            <w:r>
              <w:rPr>
                <w:rFonts w:ascii="宋体" w:hAnsi="宋体" w:cs="宋体" w:hint="eastAsia"/>
                <w:kern w:val="0"/>
                <w:szCs w:val="21"/>
              </w:rPr>
              <w:t>0.65</w:t>
            </w:r>
            <w:r>
              <w:rPr>
                <w:rFonts w:ascii="宋体" w:hAnsi="宋体" w:cs="宋体" w:hint="eastAsia"/>
                <w:kern w:val="0"/>
                <w:szCs w:val="21"/>
              </w:rPr>
              <w:t>元</w:t>
            </w:r>
            <w:r>
              <w:rPr>
                <w:rFonts w:ascii="宋体" w:hAnsi="宋体" w:cs="宋体" w:hint="eastAsia"/>
                <w:kern w:val="0"/>
                <w:szCs w:val="21"/>
              </w:rPr>
              <w:t>/</w:t>
            </w:r>
            <w:r>
              <w:rPr>
                <w:rFonts w:ascii="宋体" w:hAnsi="宋体" w:cs="宋体" w:hint="eastAsia"/>
                <w:kern w:val="0"/>
                <w:szCs w:val="21"/>
              </w:rPr>
              <w:t>套</w:t>
            </w:r>
          </w:p>
        </w:tc>
      </w:tr>
      <w:tr w:rsidR="00062C03" w14:paraId="141CD027" w14:textId="77777777">
        <w:trPr>
          <w:trHeight w:val="960"/>
        </w:trPr>
        <w:tc>
          <w:tcPr>
            <w:tcW w:w="729" w:type="dxa"/>
            <w:vMerge/>
            <w:tcBorders>
              <w:left w:val="single" w:sz="4" w:space="0" w:color="000000"/>
              <w:bottom w:val="single" w:sz="4" w:space="0" w:color="000000"/>
              <w:right w:val="single" w:sz="4" w:space="0" w:color="000000"/>
            </w:tcBorders>
            <w:noWrap/>
            <w:vAlign w:val="center"/>
          </w:tcPr>
          <w:p w14:paraId="1D0CF1AB" w14:textId="77777777" w:rsidR="00062C03" w:rsidRDefault="00062C03">
            <w:pPr>
              <w:widowControl/>
              <w:jc w:val="center"/>
              <w:textAlignment w:val="center"/>
              <w:rPr>
                <w:rFonts w:ascii="宋体" w:hAnsi="宋体" w:cs="宋体"/>
                <w:szCs w:val="21"/>
              </w:rPr>
            </w:pPr>
          </w:p>
        </w:tc>
        <w:tc>
          <w:tcPr>
            <w:tcW w:w="1034" w:type="dxa"/>
            <w:tcBorders>
              <w:top w:val="single" w:sz="4" w:space="0" w:color="000000"/>
              <w:left w:val="single" w:sz="4" w:space="0" w:color="000000"/>
              <w:bottom w:val="single" w:sz="4" w:space="0" w:color="000000"/>
              <w:right w:val="single" w:sz="4" w:space="0" w:color="000000"/>
            </w:tcBorders>
            <w:noWrap/>
            <w:vAlign w:val="center"/>
          </w:tcPr>
          <w:p w14:paraId="149FE4F2" w14:textId="77777777" w:rsidR="00062C03" w:rsidRDefault="008167F3">
            <w:pPr>
              <w:widowControl/>
              <w:jc w:val="center"/>
              <w:textAlignment w:val="center"/>
              <w:rPr>
                <w:rFonts w:ascii="宋体" w:hAnsi="宋体" w:cs="宋体"/>
                <w:kern w:val="0"/>
                <w:szCs w:val="21"/>
              </w:rPr>
            </w:pPr>
            <w:r>
              <w:rPr>
                <w:rFonts w:ascii="宋体" w:hAnsi="宋体" w:cs="宋体" w:hint="eastAsia"/>
                <w:kern w:val="0"/>
                <w:szCs w:val="21"/>
              </w:rPr>
              <w:t>5-3</w:t>
            </w:r>
          </w:p>
        </w:tc>
        <w:tc>
          <w:tcPr>
            <w:tcW w:w="1779" w:type="dxa"/>
            <w:tcBorders>
              <w:top w:val="single" w:sz="4" w:space="0" w:color="000000"/>
              <w:left w:val="single" w:sz="4" w:space="0" w:color="000000"/>
              <w:bottom w:val="single" w:sz="4" w:space="0" w:color="000000"/>
              <w:right w:val="single" w:sz="4" w:space="0" w:color="000000"/>
            </w:tcBorders>
            <w:noWrap/>
            <w:vAlign w:val="center"/>
          </w:tcPr>
          <w:p w14:paraId="551ED7C1" w14:textId="77777777" w:rsidR="00062C03" w:rsidRDefault="008167F3">
            <w:pPr>
              <w:widowControl/>
              <w:jc w:val="center"/>
              <w:textAlignment w:val="center"/>
              <w:rPr>
                <w:rFonts w:ascii="宋体" w:hAnsi="宋体" w:cs="宋体"/>
                <w:szCs w:val="21"/>
              </w:rPr>
            </w:pPr>
            <w:r>
              <w:rPr>
                <w:rFonts w:ascii="宋体" w:hAnsi="宋体" w:cs="宋体" w:hint="eastAsia"/>
                <w:kern w:val="0"/>
                <w:szCs w:val="21"/>
              </w:rPr>
              <w:t>外用药用聚丙烯软膏盒（</w:t>
            </w:r>
            <w:r>
              <w:rPr>
                <w:rFonts w:ascii="宋体" w:hAnsi="宋体" w:cs="宋体" w:hint="eastAsia"/>
                <w:kern w:val="0"/>
                <w:szCs w:val="21"/>
              </w:rPr>
              <w:t>20g</w:t>
            </w:r>
            <w:r>
              <w:rPr>
                <w:rFonts w:ascii="宋体" w:hAnsi="宋体" w:cs="宋体" w:hint="eastAsia"/>
                <w:kern w:val="0"/>
                <w:szCs w:val="21"/>
              </w:rPr>
              <w:t>）</w:t>
            </w:r>
          </w:p>
        </w:tc>
        <w:tc>
          <w:tcPr>
            <w:tcW w:w="2182" w:type="dxa"/>
            <w:tcBorders>
              <w:top w:val="single" w:sz="4" w:space="0" w:color="000000"/>
              <w:left w:val="single" w:sz="4" w:space="0" w:color="000000"/>
              <w:bottom w:val="single" w:sz="4" w:space="0" w:color="000000"/>
              <w:right w:val="single" w:sz="4" w:space="0" w:color="000000"/>
            </w:tcBorders>
            <w:vAlign w:val="center"/>
          </w:tcPr>
          <w:p w14:paraId="1B47D7AA" w14:textId="77777777" w:rsidR="00062C03" w:rsidRDefault="008167F3">
            <w:pPr>
              <w:widowControl/>
              <w:jc w:val="left"/>
              <w:textAlignment w:val="center"/>
              <w:rPr>
                <w:rFonts w:ascii="宋体" w:hAnsi="宋体" w:cs="宋体"/>
                <w:szCs w:val="21"/>
              </w:rPr>
            </w:pPr>
            <w:r>
              <w:rPr>
                <w:rFonts w:ascii="宋体" w:hAnsi="宋体" w:cs="宋体" w:hint="eastAsia"/>
                <w:kern w:val="0"/>
                <w:szCs w:val="21"/>
              </w:rPr>
              <w:t xml:space="preserve"> 20g</w:t>
            </w:r>
            <w:r>
              <w:rPr>
                <w:rFonts w:ascii="宋体" w:hAnsi="宋体" w:cs="宋体" w:hint="eastAsia"/>
                <w:kern w:val="0"/>
                <w:szCs w:val="21"/>
              </w:rPr>
              <w:t>。白色，①三件套（盒身、盒盖、内盖（或铝箔垫片）。</w:t>
            </w:r>
            <w:proofErr w:type="gramStart"/>
            <w:r>
              <w:rPr>
                <w:rFonts w:ascii="宋体" w:hAnsi="宋体" w:cs="宋体" w:hint="eastAsia"/>
                <w:kern w:val="0"/>
                <w:szCs w:val="21"/>
              </w:rPr>
              <w:t>盒口与</w:t>
            </w:r>
            <w:proofErr w:type="gramEnd"/>
            <w:r>
              <w:rPr>
                <w:rFonts w:ascii="宋体" w:hAnsi="宋体" w:cs="宋体" w:hint="eastAsia"/>
                <w:kern w:val="0"/>
                <w:szCs w:val="21"/>
              </w:rPr>
              <w:t>盒盖配合适宜，盒盖拧紧不变形，无渗漏，不滑牙。</w:t>
            </w:r>
            <w:r>
              <w:rPr>
                <w:rFonts w:ascii="宋体" w:hAnsi="宋体" w:cs="宋体" w:hint="eastAsia"/>
                <w:kern w:val="0"/>
                <w:szCs w:val="21"/>
              </w:rPr>
              <w:t xml:space="preserve"> </w:t>
            </w:r>
          </w:p>
        </w:tc>
        <w:tc>
          <w:tcPr>
            <w:tcW w:w="2256" w:type="dxa"/>
            <w:tcBorders>
              <w:top w:val="single" w:sz="4" w:space="0" w:color="000000"/>
              <w:left w:val="single" w:sz="4" w:space="0" w:color="000000"/>
              <w:bottom w:val="single" w:sz="4" w:space="0" w:color="000000"/>
              <w:right w:val="single" w:sz="4" w:space="0" w:color="000000"/>
            </w:tcBorders>
            <w:noWrap/>
            <w:vAlign w:val="center"/>
          </w:tcPr>
          <w:p w14:paraId="2E29525A" w14:textId="77777777" w:rsidR="00062C03" w:rsidRDefault="008167F3">
            <w:pPr>
              <w:widowControl/>
              <w:jc w:val="center"/>
              <w:textAlignment w:val="center"/>
              <w:rPr>
                <w:szCs w:val="21"/>
              </w:rPr>
            </w:pPr>
            <w:r>
              <w:rPr>
                <w:noProof/>
                <w:szCs w:val="21"/>
              </w:rPr>
              <w:drawing>
                <wp:inline distT="0" distB="0" distL="114300" distR="114300" wp14:anchorId="474868B6" wp14:editId="3FE5DFA4">
                  <wp:extent cx="1132205" cy="1145540"/>
                  <wp:effectExtent l="0" t="0" r="10795" b="16510"/>
                  <wp:docPr id="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pic:cNvPicPr>
                            <a:picLocks noChangeAspect="1"/>
                          </pic:cNvPicPr>
                        </pic:nvPicPr>
                        <pic:blipFill>
                          <a:blip r:embed="rId24"/>
                          <a:srcRect l="10675" t="-450" r="10905" b="23883"/>
                          <a:stretch>
                            <a:fillRect/>
                          </a:stretch>
                        </pic:blipFill>
                        <pic:spPr>
                          <a:xfrm>
                            <a:off x="0" y="0"/>
                            <a:ext cx="1132205" cy="1145540"/>
                          </a:xfrm>
                          <a:prstGeom prst="rect">
                            <a:avLst/>
                          </a:prstGeom>
                          <a:noFill/>
                          <a:ln>
                            <a:noFill/>
                          </a:ln>
                        </pic:spPr>
                      </pic:pic>
                    </a:graphicData>
                  </a:graphic>
                </wp:inline>
              </w:drawing>
            </w:r>
          </w:p>
          <w:p w14:paraId="02490604" w14:textId="77777777" w:rsidR="00062C03" w:rsidRDefault="008167F3">
            <w:pPr>
              <w:widowControl/>
              <w:jc w:val="center"/>
              <w:textAlignment w:val="center"/>
              <w:rPr>
                <w:rFonts w:ascii="宋体" w:hAnsi="宋体" w:cs="宋体"/>
                <w:kern w:val="0"/>
                <w:szCs w:val="21"/>
              </w:rPr>
            </w:pPr>
            <w:r>
              <w:rPr>
                <w:rFonts w:ascii="宋体" w:hAnsi="宋体"/>
                <w:noProof/>
                <w:szCs w:val="21"/>
              </w:rPr>
              <w:drawing>
                <wp:inline distT="0" distB="0" distL="114300" distR="114300" wp14:anchorId="70C16207" wp14:editId="45DAA360">
                  <wp:extent cx="1085850" cy="1085850"/>
                  <wp:effectExtent l="0" t="0" r="0" b="0"/>
                  <wp:docPr id="1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pic:cNvPicPr>
                            <a:picLocks noChangeAspect="1"/>
                          </pic:cNvPicPr>
                        </pic:nvPicPr>
                        <pic:blipFill>
                          <a:blip r:embed="rId25"/>
                          <a:stretch>
                            <a:fillRect/>
                          </a:stretch>
                        </pic:blipFill>
                        <pic:spPr>
                          <a:xfrm>
                            <a:off x="0" y="0"/>
                            <a:ext cx="1085850" cy="1085850"/>
                          </a:xfrm>
                          <a:prstGeom prst="rect">
                            <a:avLst/>
                          </a:prstGeom>
                          <a:noFill/>
                          <a:ln>
                            <a:noFill/>
                          </a:ln>
                        </pic:spPr>
                      </pic:pic>
                    </a:graphicData>
                  </a:graphic>
                </wp:inline>
              </w:drawing>
            </w:r>
          </w:p>
        </w:tc>
        <w:tc>
          <w:tcPr>
            <w:tcW w:w="1392" w:type="dxa"/>
            <w:tcBorders>
              <w:top w:val="single" w:sz="4" w:space="0" w:color="000000"/>
              <w:left w:val="single" w:sz="4" w:space="0" w:color="000000"/>
              <w:bottom w:val="single" w:sz="4" w:space="0" w:color="000000"/>
              <w:right w:val="single" w:sz="4" w:space="0" w:color="000000"/>
            </w:tcBorders>
            <w:noWrap/>
            <w:vAlign w:val="center"/>
          </w:tcPr>
          <w:p w14:paraId="46786739" w14:textId="77777777" w:rsidR="00062C03" w:rsidRDefault="008167F3">
            <w:pPr>
              <w:widowControl/>
              <w:jc w:val="center"/>
              <w:textAlignment w:val="center"/>
              <w:rPr>
                <w:rFonts w:ascii="宋体" w:hAnsi="宋体" w:cs="宋体"/>
                <w:szCs w:val="21"/>
              </w:rPr>
            </w:pPr>
            <w:r>
              <w:rPr>
                <w:rFonts w:ascii="宋体" w:hAnsi="宋体" w:cs="宋体" w:hint="eastAsia"/>
                <w:kern w:val="0"/>
                <w:szCs w:val="21"/>
              </w:rPr>
              <w:t>0.55</w:t>
            </w:r>
            <w:r>
              <w:rPr>
                <w:rFonts w:ascii="宋体" w:hAnsi="宋体" w:cs="宋体" w:hint="eastAsia"/>
                <w:kern w:val="0"/>
                <w:szCs w:val="21"/>
              </w:rPr>
              <w:t>元</w:t>
            </w:r>
            <w:r>
              <w:rPr>
                <w:rFonts w:ascii="宋体" w:hAnsi="宋体" w:cs="宋体" w:hint="eastAsia"/>
                <w:kern w:val="0"/>
                <w:szCs w:val="21"/>
              </w:rPr>
              <w:t>/</w:t>
            </w:r>
            <w:r>
              <w:rPr>
                <w:rFonts w:ascii="宋体" w:hAnsi="宋体" w:cs="宋体" w:hint="eastAsia"/>
                <w:kern w:val="0"/>
                <w:szCs w:val="21"/>
              </w:rPr>
              <w:t>套</w:t>
            </w:r>
          </w:p>
        </w:tc>
      </w:tr>
      <w:tr w:rsidR="00062C03" w14:paraId="0C058EF9" w14:textId="77777777">
        <w:trPr>
          <w:trHeight w:val="750"/>
        </w:trPr>
        <w:tc>
          <w:tcPr>
            <w:tcW w:w="729" w:type="dxa"/>
            <w:tcBorders>
              <w:top w:val="single" w:sz="4" w:space="0" w:color="000000"/>
              <w:left w:val="single" w:sz="4" w:space="0" w:color="000000"/>
              <w:bottom w:val="single" w:sz="4" w:space="0" w:color="000000"/>
              <w:right w:val="single" w:sz="4" w:space="0" w:color="000000"/>
            </w:tcBorders>
            <w:noWrap/>
            <w:vAlign w:val="center"/>
          </w:tcPr>
          <w:p w14:paraId="306A1580" w14:textId="77777777" w:rsidR="00062C03" w:rsidRDefault="008167F3">
            <w:pPr>
              <w:widowControl/>
              <w:jc w:val="center"/>
              <w:textAlignment w:val="center"/>
              <w:rPr>
                <w:rFonts w:ascii="宋体" w:hAnsi="宋体" w:cs="宋体"/>
                <w:szCs w:val="21"/>
              </w:rPr>
            </w:pPr>
            <w:r>
              <w:rPr>
                <w:rFonts w:ascii="宋体" w:hAnsi="宋体" w:cs="宋体" w:hint="eastAsia"/>
                <w:kern w:val="0"/>
                <w:szCs w:val="21"/>
              </w:rPr>
              <w:t>6</w:t>
            </w:r>
          </w:p>
        </w:tc>
        <w:tc>
          <w:tcPr>
            <w:tcW w:w="1034" w:type="dxa"/>
            <w:tcBorders>
              <w:top w:val="single" w:sz="4" w:space="0" w:color="000000"/>
              <w:left w:val="single" w:sz="4" w:space="0" w:color="000000"/>
              <w:bottom w:val="single" w:sz="4" w:space="0" w:color="000000"/>
              <w:right w:val="single" w:sz="4" w:space="0" w:color="000000"/>
            </w:tcBorders>
            <w:noWrap/>
            <w:vAlign w:val="center"/>
          </w:tcPr>
          <w:p w14:paraId="70C7A537" w14:textId="77777777" w:rsidR="00062C03" w:rsidRDefault="008167F3">
            <w:pPr>
              <w:widowControl/>
              <w:jc w:val="center"/>
              <w:textAlignment w:val="center"/>
              <w:rPr>
                <w:rFonts w:ascii="宋体" w:hAnsi="宋体" w:cs="宋体"/>
                <w:kern w:val="0"/>
                <w:szCs w:val="21"/>
              </w:rPr>
            </w:pPr>
            <w:r>
              <w:rPr>
                <w:rFonts w:ascii="宋体" w:hAnsi="宋体" w:cs="宋体" w:hint="eastAsia"/>
                <w:kern w:val="0"/>
                <w:szCs w:val="21"/>
              </w:rPr>
              <w:t>6-1</w:t>
            </w:r>
          </w:p>
        </w:tc>
        <w:tc>
          <w:tcPr>
            <w:tcW w:w="1779" w:type="dxa"/>
            <w:tcBorders>
              <w:top w:val="single" w:sz="4" w:space="0" w:color="000000"/>
              <w:left w:val="single" w:sz="4" w:space="0" w:color="000000"/>
              <w:bottom w:val="single" w:sz="4" w:space="0" w:color="000000"/>
              <w:right w:val="single" w:sz="4" w:space="0" w:color="000000"/>
            </w:tcBorders>
            <w:noWrap/>
            <w:vAlign w:val="center"/>
          </w:tcPr>
          <w:p w14:paraId="361A2764" w14:textId="77777777" w:rsidR="00062C03" w:rsidRDefault="008167F3">
            <w:pPr>
              <w:widowControl/>
              <w:jc w:val="center"/>
              <w:textAlignment w:val="center"/>
              <w:rPr>
                <w:rFonts w:ascii="宋体" w:hAnsi="宋体" w:cs="宋体"/>
                <w:szCs w:val="21"/>
              </w:rPr>
            </w:pPr>
            <w:r>
              <w:rPr>
                <w:rFonts w:ascii="宋体" w:hAnsi="宋体" w:cs="宋体" w:hint="eastAsia"/>
                <w:kern w:val="0"/>
                <w:szCs w:val="21"/>
              </w:rPr>
              <w:t>聚酯</w:t>
            </w:r>
            <w:r>
              <w:rPr>
                <w:rFonts w:ascii="宋体" w:hAnsi="宋体" w:cs="宋体" w:hint="eastAsia"/>
                <w:kern w:val="0"/>
                <w:szCs w:val="21"/>
              </w:rPr>
              <w:t>/</w:t>
            </w:r>
            <w:r>
              <w:rPr>
                <w:rFonts w:ascii="宋体" w:hAnsi="宋体" w:cs="宋体" w:hint="eastAsia"/>
                <w:kern w:val="0"/>
                <w:szCs w:val="21"/>
              </w:rPr>
              <w:t>铝</w:t>
            </w:r>
            <w:r>
              <w:rPr>
                <w:rFonts w:ascii="宋体" w:hAnsi="宋体" w:cs="宋体" w:hint="eastAsia"/>
                <w:kern w:val="0"/>
                <w:szCs w:val="21"/>
              </w:rPr>
              <w:t>/</w:t>
            </w:r>
            <w:r>
              <w:rPr>
                <w:rFonts w:ascii="宋体" w:hAnsi="宋体" w:cs="宋体" w:hint="eastAsia"/>
                <w:kern w:val="0"/>
                <w:szCs w:val="21"/>
              </w:rPr>
              <w:t>聚乙烯药用复合膜</w:t>
            </w:r>
          </w:p>
        </w:tc>
        <w:tc>
          <w:tcPr>
            <w:tcW w:w="2182" w:type="dxa"/>
            <w:tcBorders>
              <w:top w:val="single" w:sz="4" w:space="0" w:color="000000"/>
              <w:left w:val="single" w:sz="4" w:space="0" w:color="000000"/>
              <w:bottom w:val="single" w:sz="4" w:space="0" w:color="000000"/>
              <w:right w:val="single" w:sz="4" w:space="0" w:color="000000"/>
            </w:tcBorders>
            <w:vAlign w:val="center"/>
          </w:tcPr>
          <w:p w14:paraId="2465FD46" w14:textId="77777777" w:rsidR="00062C03" w:rsidRDefault="008167F3">
            <w:pPr>
              <w:widowControl/>
              <w:jc w:val="left"/>
              <w:textAlignment w:val="center"/>
              <w:rPr>
                <w:rFonts w:ascii="宋体" w:hAnsi="宋体" w:cs="宋体"/>
                <w:szCs w:val="21"/>
              </w:rPr>
            </w:pPr>
            <w:r>
              <w:rPr>
                <w:rFonts w:ascii="宋体" w:hAnsi="宋体" w:cs="宋体" w:hint="eastAsia"/>
                <w:kern w:val="0"/>
                <w:szCs w:val="21"/>
              </w:rPr>
              <w:t>宽度</w:t>
            </w:r>
            <w:r>
              <w:rPr>
                <w:rFonts w:ascii="宋体" w:hAnsi="宋体" w:cs="宋体" w:hint="eastAsia"/>
                <w:kern w:val="0"/>
                <w:szCs w:val="21"/>
              </w:rPr>
              <w:t>140mm</w:t>
            </w:r>
            <w:r>
              <w:rPr>
                <w:rFonts w:ascii="宋体" w:hAnsi="宋体" w:cs="宋体" w:hint="eastAsia"/>
                <w:kern w:val="0"/>
                <w:szCs w:val="21"/>
              </w:rPr>
              <w:t>，厚度</w:t>
            </w:r>
            <w:r>
              <w:rPr>
                <w:rFonts w:ascii="宋体" w:hAnsi="宋体" w:cs="宋体" w:hint="eastAsia"/>
                <w:kern w:val="0"/>
                <w:szCs w:val="21"/>
              </w:rPr>
              <w:t>0.07mm</w:t>
            </w:r>
            <w:r>
              <w:rPr>
                <w:rFonts w:ascii="宋体" w:hAnsi="宋体" w:cs="宋体" w:hint="eastAsia"/>
                <w:kern w:val="0"/>
                <w:szCs w:val="21"/>
              </w:rPr>
              <w:t>，含印刷（具体印刷内容以采购人要求为准）。</w:t>
            </w:r>
          </w:p>
        </w:tc>
        <w:tc>
          <w:tcPr>
            <w:tcW w:w="2256" w:type="dxa"/>
            <w:tcBorders>
              <w:top w:val="single" w:sz="4" w:space="0" w:color="000000"/>
              <w:left w:val="single" w:sz="4" w:space="0" w:color="000000"/>
              <w:bottom w:val="single" w:sz="4" w:space="0" w:color="000000"/>
              <w:right w:val="single" w:sz="4" w:space="0" w:color="000000"/>
            </w:tcBorders>
            <w:noWrap/>
            <w:vAlign w:val="center"/>
          </w:tcPr>
          <w:p w14:paraId="77B22704" w14:textId="77777777" w:rsidR="00062C03" w:rsidRDefault="008167F3">
            <w:pPr>
              <w:widowControl/>
              <w:jc w:val="center"/>
              <w:textAlignment w:val="center"/>
              <w:rPr>
                <w:rStyle w:val="font01"/>
                <w:rFonts w:hint="default"/>
                <w:color w:val="auto"/>
                <w:sz w:val="21"/>
                <w:szCs w:val="21"/>
              </w:rPr>
            </w:pPr>
            <w:r>
              <w:rPr>
                <w:rFonts w:ascii="宋体" w:hAnsi="宋体" w:hint="eastAsia"/>
                <w:noProof/>
                <w:szCs w:val="21"/>
              </w:rPr>
              <w:drawing>
                <wp:inline distT="0" distB="0" distL="114300" distR="114300" wp14:anchorId="6FBA6507" wp14:editId="5CC29E80">
                  <wp:extent cx="1480820" cy="1483360"/>
                  <wp:effectExtent l="0" t="0" r="5080" b="2540"/>
                  <wp:docPr id="1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pic:cNvPicPr>
                            <a:picLocks noChangeAspect="1"/>
                          </pic:cNvPicPr>
                        </pic:nvPicPr>
                        <pic:blipFill>
                          <a:blip r:embed="rId26"/>
                          <a:stretch>
                            <a:fillRect/>
                          </a:stretch>
                        </pic:blipFill>
                        <pic:spPr>
                          <a:xfrm>
                            <a:off x="0" y="0"/>
                            <a:ext cx="1480820" cy="1483360"/>
                          </a:xfrm>
                          <a:prstGeom prst="rect">
                            <a:avLst/>
                          </a:prstGeom>
                          <a:noFill/>
                          <a:ln>
                            <a:noFill/>
                          </a:ln>
                        </pic:spPr>
                      </pic:pic>
                    </a:graphicData>
                  </a:graphic>
                </wp:inline>
              </w:drawing>
            </w:r>
          </w:p>
        </w:tc>
        <w:tc>
          <w:tcPr>
            <w:tcW w:w="1392" w:type="dxa"/>
            <w:tcBorders>
              <w:top w:val="single" w:sz="4" w:space="0" w:color="000000"/>
              <w:left w:val="single" w:sz="4" w:space="0" w:color="000000"/>
              <w:bottom w:val="single" w:sz="4" w:space="0" w:color="000000"/>
              <w:right w:val="single" w:sz="4" w:space="0" w:color="000000"/>
            </w:tcBorders>
            <w:noWrap/>
            <w:vAlign w:val="center"/>
          </w:tcPr>
          <w:p w14:paraId="088FB453" w14:textId="77777777" w:rsidR="00062C03" w:rsidRDefault="008167F3">
            <w:pPr>
              <w:widowControl/>
              <w:jc w:val="center"/>
              <w:textAlignment w:val="center"/>
              <w:rPr>
                <w:rFonts w:ascii="宋体" w:hAnsi="宋体" w:cs="宋体"/>
                <w:szCs w:val="21"/>
              </w:rPr>
            </w:pPr>
            <w:r>
              <w:rPr>
                <w:rStyle w:val="font01"/>
                <w:rFonts w:hint="default"/>
                <w:color w:val="auto"/>
                <w:sz w:val="21"/>
                <w:szCs w:val="21"/>
              </w:rPr>
              <w:t>42</w:t>
            </w:r>
            <w:r>
              <w:rPr>
                <w:rStyle w:val="font01"/>
                <w:rFonts w:hint="default"/>
                <w:color w:val="auto"/>
                <w:sz w:val="21"/>
                <w:szCs w:val="21"/>
              </w:rPr>
              <w:t>元</w:t>
            </w:r>
            <w:r>
              <w:rPr>
                <w:rStyle w:val="font01"/>
                <w:rFonts w:hint="default"/>
                <w:color w:val="auto"/>
                <w:sz w:val="21"/>
                <w:szCs w:val="21"/>
              </w:rPr>
              <w:t>/kg</w:t>
            </w:r>
          </w:p>
        </w:tc>
      </w:tr>
      <w:tr w:rsidR="00062C03" w14:paraId="4F0598F8" w14:textId="77777777">
        <w:trPr>
          <w:trHeight w:val="750"/>
        </w:trPr>
        <w:tc>
          <w:tcPr>
            <w:tcW w:w="729" w:type="dxa"/>
            <w:vMerge w:val="restart"/>
            <w:tcBorders>
              <w:top w:val="single" w:sz="4" w:space="0" w:color="000000"/>
              <w:left w:val="single" w:sz="4" w:space="0" w:color="000000"/>
              <w:right w:val="single" w:sz="4" w:space="0" w:color="000000"/>
            </w:tcBorders>
            <w:noWrap/>
            <w:vAlign w:val="center"/>
          </w:tcPr>
          <w:p w14:paraId="4C4AB07C" w14:textId="77777777" w:rsidR="00062C03" w:rsidRDefault="008167F3">
            <w:pPr>
              <w:widowControl/>
              <w:jc w:val="center"/>
              <w:textAlignment w:val="center"/>
              <w:rPr>
                <w:rFonts w:ascii="宋体" w:hAnsi="宋体" w:cs="宋体"/>
                <w:szCs w:val="21"/>
              </w:rPr>
            </w:pPr>
            <w:r>
              <w:rPr>
                <w:rFonts w:ascii="宋体" w:hAnsi="宋体" w:cs="宋体" w:hint="eastAsia"/>
                <w:kern w:val="0"/>
                <w:szCs w:val="21"/>
              </w:rPr>
              <w:lastRenderedPageBreak/>
              <w:t>7</w:t>
            </w:r>
          </w:p>
        </w:tc>
        <w:tc>
          <w:tcPr>
            <w:tcW w:w="1034" w:type="dxa"/>
            <w:tcBorders>
              <w:top w:val="single" w:sz="4" w:space="0" w:color="000000"/>
              <w:left w:val="single" w:sz="4" w:space="0" w:color="000000"/>
              <w:bottom w:val="single" w:sz="4" w:space="0" w:color="000000"/>
              <w:right w:val="single" w:sz="4" w:space="0" w:color="000000"/>
            </w:tcBorders>
            <w:noWrap/>
            <w:vAlign w:val="center"/>
          </w:tcPr>
          <w:p w14:paraId="68617091" w14:textId="77777777" w:rsidR="00062C03" w:rsidRDefault="008167F3">
            <w:pPr>
              <w:widowControl/>
              <w:spacing w:line="360" w:lineRule="auto"/>
              <w:jc w:val="center"/>
              <w:rPr>
                <w:rFonts w:ascii="宋体" w:hAnsi="宋体" w:cs="宋体"/>
                <w:kern w:val="0"/>
                <w:szCs w:val="21"/>
              </w:rPr>
            </w:pPr>
            <w:r>
              <w:rPr>
                <w:rFonts w:ascii="宋体" w:hAnsi="宋体" w:cs="宋体" w:hint="eastAsia"/>
                <w:kern w:val="0"/>
                <w:szCs w:val="21"/>
              </w:rPr>
              <w:t>7-1</w:t>
            </w:r>
          </w:p>
        </w:tc>
        <w:tc>
          <w:tcPr>
            <w:tcW w:w="1779" w:type="dxa"/>
            <w:tcBorders>
              <w:top w:val="single" w:sz="4" w:space="0" w:color="000000"/>
              <w:left w:val="single" w:sz="4" w:space="0" w:color="000000"/>
              <w:bottom w:val="single" w:sz="4" w:space="0" w:color="000000"/>
              <w:right w:val="single" w:sz="4" w:space="0" w:color="000000"/>
            </w:tcBorders>
            <w:noWrap/>
            <w:vAlign w:val="center"/>
          </w:tcPr>
          <w:p w14:paraId="7D285D9D" w14:textId="77777777" w:rsidR="00062C03" w:rsidRDefault="008167F3">
            <w:pPr>
              <w:widowControl/>
              <w:jc w:val="center"/>
              <w:textAlignment w:val="center"/>
              <w:rPr>
                <w:rFonts w:ascii="宋体" w:hAnsi="宋体" w:cs="宋体"/>
                <w:szCs w:val="21"/>
              </w:rPr>
            </w:pPr>
            <w:r>
              <w:rPr>
                <w:rFonts w:ascii="宋体" w:hAnsi="宋体" w:cs="宋体" w:hint="eastAsia"/>
                <w:kern w:val="0"/>
                <w:szCs w:val="21"/>
              </w:rPr>
              <w:t>塑料量勺</w:t>
            </w:r>
            <w:r>
              <w:rPr>
                <w:rFonts w:ascii="宋体" w:hAnsi="宋体" w:cs="宋体" w:hint="eastAsia"/>
                <w:kern w:val="0"/>
                <w:szCs w:val="21"/>
              </w:rPr>
              <w:t>1</w:t>
            </w:r>
            <w:r>
              <w:rPr>
                <w:rFonts w:ascii="宋体" w:hAnsi="宋体" w:cs="宋体" w:hint="eastAsia"/>
                <w:kern w:val="0"/>
                <w:szCs w:val="21"/>
              </w:rPr>
              <w:t>（圆底）</w:t>
            </w:r>
          </w:p>
        </w:tc>
        <w:tc>
          <w:tcPr>
            <w:tcW w:w="2182" w:type="dxa"/>
            <w:tcBorders>
              <w:top w:val="single" w:sz="4" w:space="0" w:color="000000"/>
              <w:left w:val="single" w:sz="4" w:space="0" w:color="000000"/>
              <w:bottom w:val="single" w:sz="4" w:space="0" w:color="000000"/>
              <w:right w:val="single" w:sz="4" w:space="0" w:color="000000"/>
            </w:tcBorders>
            <w:vAlign w:val="center"/>
          </w:tcPr>
          <w:p w14:paraId="109C424E" w14:textId="77777777" w:rsidR="00062C03" w:rsidRDefault="008167F3">
            <w:pPr>
              <w:widowControl/>
              <w:jc w:val="left"/>
              <w:textAlignment w:val="center"/>
              <w:rPr>
                <w:rFonts w:ascii="宋体" w:hAnsi="宋体" w:cs="宋体"/>
                <w:szCs w:val="21"/>
              </w:rPr>
            </w:pPr>
            <w:r>
              <w:rPr>
                <w:rFonts w:ascii="宋体" w:hAnsi="宋体" w:cs="宋体" w:hint="eastAsia"/>
                <w:kern w:val="0"/>
                <w:szCs w:val="21"/>
              </w:rPr>
              <w:t>白色或半透明，独立包装。量取固体粉末是</w:t>
            </w:r>
            <w:r>
              <w:rPr>
                <w:rFonts w:ascii="宋体" w:hAnsi="宋体" w:cs="宋体" w:hint="eastAsia"/>
                <w:kern w:val="0"/>
                <w:szCs w:val="21"/>
              </w:rPr>
              <w:t>1g</w:t>
            </w:r>
            <w:r>
              <w:rPr>
                <w:rFonts w:ascii="宋体" w:hAnsi="宋体" w:cs="宋体" w:hint="eastAsia"/>
                <w:kern w:val="0"/>
                <w:szCs w:val="21"/>
              </w:rPr>
              <w:t>（液体是约</w:t>
            </w:r>
            <w:r>
              <w:rPr>
                <w:rFonts w:ascii="宋体" w:hAnsi="宋体" w:cs="宋体" w:hint="eastAsia"/>
                <w:kern w:val="0"/>
                <w:szCs w:val="21"/>
              </w:rPr>
              <w:t>2ml</w:t>
            </w:r>
            <w:r>
              <w:rPr>
                <w:rFonts w:ascii="宋体" w:hAnsi="宋体" w:cs="宋体" w:hint="eastAsia"/>
                <w:kern w:val="0"/>
                <w:szCs w:val="21"/>
              </w:rPr>
              <w:t>）。</w:t>
            </w:r>
            <w:proofErr w:type="gramStart"/>
            <w:r>
              <w:rPr>
                <w:rFonts w:ascii="宋体" w:hAnsi="宋体" w:cs="宋体" w:hint="eastAsia"/>
                <w:kern w:val="0"/>
                <w:szCs w:val="21"/>
              </w:rPr>
              <w:t>勺部直径</w:t>
            </w:r>
            <w:proofErr w:type="gramEnd"/>
            <w:r>
              <w:rPr>
                <w:rFonts w:ascii="宋体" w:hAnsi="宋体" w:cs="宋体" w:hint="eastAsia"/>
                <w:kern w:val="0"/>
                <w:szCs w:val="21"/>
              </w:rPr>
              <w:t>约</w:t>
            </w:r>
            <w:r>
              <w:rPr>
                <w:rFonts w:ascii="宋体" w:hAnsi="宋体" w:cs="宋体" w:hint="eastAsia"/>
                <w:kern w:val="0"/>
                <w:szCs w:val="21"/>
              </w:rPr>
              <w:t>2cm</w:t>
            </w:r>
            <w:r>
              <w:rPr>
                <w:rFonts w:ascii="宋体" w:hAnsi="宋体" w:cs="宋体" w:hint="eastAsia"/>
                <w:kern w:val="0"/>
                <w:szCs w:val="21"/>
              </w:rPr>
              <w:t>、高度约</w:t>
            </w:r>
            <w:r>
              <w:rPr>
                <w:rFonts w:ascii="宋体" w:hAnsi="宋体" w:cs="宋体" w:hint="eastAsia"/>
                <w:kern w:val="0"/>
                <w:szCs w:val="21"/>
              </w:rPr>
              <w:t>1ml</w:t>
            </w:r>
            <w:r>
              <w:rPr>
                <w:rFonts w:ascii="宋体" w:hAnsi="宋体" w:cs="宋体" w:hint="eastAsia"/>
                <w:kern w:val="0"/>
                <w:szCs w:val="21"/>
              </w:rPr>
              <w:t>，总长约</w:t>
            </w:r>
            <w:r>
              <w:rPr>
                <w:rFonts w:ascii="宋体" w:hAnsi="宋体" w:cs="宋体" w:hint="eastAsia"/>
                <w:kern w:val="0"/>
                <w:szCs w:val="21"/>
              </w:rPr>
              <w:t>9.5cm</w:t>
            </w:r>
            <w:r>
              <w:rPr>
                <w:rFonts w:ascii="宋体" w:hAnsi="宋体" w:cs="宋体" w:hint="eastAsia"/>
                <w:kern w:val="0"/>
                <w:szCs w:val="21"/>
              </w:rPr>
              <w:t>。</w:t>
            </w:r>
          </w:p>
        </w:tc>
        <w:tc>
          <w:tcPr>
            <w:tcW w:w="2256" w:type="dxa"/>
            <w:tcBorders>
              <w:top w:val="single" w:sz="4" w:space="0" w:color="000000"/>
              <w:left w:val="single" w:sz="4" w:space="0" w:color="000000"/>
              <w:bottom w:val="single" w:sz="4" w:space="0" w:color="000000"/>
              <w:right w:val="single" w:sz="4" w:space="0" w:color="000000"/>
            </w:tcBorders>
            <w:noWrap/>
            <w:vAlign w:val="center"/>
          </w:tcPr>
          <w:p w14:paraId="55A85DF6" w14:textId="77777777" w:rsidR="00062C03" w:rsidRDefault="008167F3">
            <w:pPr>
              <w:jc w:val="center"/>
              <w:rPr>
                <w:rFonts w:ascii="宋体" w:hAnsi="宋体" w:cs="宋体"/>
                <w:szCs w:val="21"/>
              </w:rPr>
            </w:pPr>
            <w:r>
              <w:rPr>
                <w:rFonts w:ascii="宋体" w:hAnsi="宋体" w:hint="eastAsia"/>
                <w:noProof/>
                <w:szCs w:val="21"/>
              </w:rPr>
              <w:drawing>
                <wp:inline distT="0" distB="0" distL="114300" distR="114300" wp14:anchorId="31477023" wp14:editId="1CA5CE2D">
                  <wp:extent cx="1183640" cy="1211580"/>
                  <wp:effectExtent l="0" t="0" r="16510" b="7620"/>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pic:cNvPicPr>
                            <a:picLocks noChangeAspect="1"/>
                          </pic:cNvPicPr>
                        </pic:nvPicPr>
                        <pic:blipFill>
                          <a:blip r:embed="rId27"/>
                          <a:stretch>
                            <a:fillRect/>
                          </a:stretch>
                        </pic:blipFill>
                        <pic:spPr>
                          <a:xfrm>
                            <a:off x="0" y="0"/>
                            <a:ext cx="1183640" cy="1211580"/>
                          </a:xfrm>
                          <a:prstGeom prst="rect">
                            <a:avLst/>
                          </a:prstGeom>
                          <a:noFill/>
                          <a:ln>
                            <a:noFill/>
                          </a:ln>
                        </pic:spPr>
                      </pic:pic>
                    </a:graphicData>
                  </a:graphic>
                </wp:inline>
              </w:drawing>
            </w:r>
          </w:p>
        </w:tc>
        <w:tc>
          <w:tcPr>
            <w:tcW w:w="1392" w:type="dxa"/>
            <w:tcBorders>
              <w:top w:val="single" w:sz="4" w:space="0" w:color="000000"/>
              <w:left w:val="single" w:sz="4" w:space="0" w:color="000000"/>
              <w:bottom w:val="single" w:sz="4" w:space="0" w:color="000000"/>
              <w:right w:val="single" w:sz="4" w:space="0" w:color="000000"/>
            </w:tcBorders>
            <w:noWrap/>
            <w:vAlign w:val="center"/>
          </w:tcPr>
          <w:p w14:paraId="372985FA" w14:textId="77777777" w:rsidR="00062C03" w:rsidRDefault="008167F3">
            <w:pPr>
              <w:widowControl/>
              <w:spacing w:line="360" w:lineRule="auto"/>
              <w:jc w:val="center"/>
              <w:rPr>
                <w:rFonts w:ascii="宋体" w:hAnsi="宋体" w:cs="宋体"/>
                <w:szCs w:val="21"/>
              </w:rPr>
            </w:pPr>
            <w:r>
              <w:rPr>
                <w:rFonts w:ascii="宋体" w:hAnsi="宋体" w:cs="宋体" w:hint="eastAsia"/>
                <w:kern w:val="0"/>
                <w:szCs w:val="21"/>
              </w:rPr>
              <w:t>0.07</w:t>
            </w:r>
            <w:r>
              <w:rPr>
                <w:rFonts w:ascii="宋体" w:hAnsi="宋体" w:cs="宋体" w:hint="eastAsia"/>
                <w:kern w:val="0"/>
                <w:szCs w:val="21"/>
              </w:rPr>
              <w:t>元</w:t>
            </w:r>
            <w:r>
              <w:rPr>
                <w:rFonts w:ascii="宋体" w:hAnsi="宋体" w:cs="宋体" w:hint="eastAsia"/>
                <w:kern w:val="0"/>
                <w:szCs w:val="21"/>
              </w:rPr>
              <w:t>/</w:t>
            </w:r>
            <w:proofErr w:type="gramStart"/>
            <w:r>
              <w:rPr>
                <w:rFonts w:ascii="宋体" w:hAnsi="宋体" w:cs="宋体" w:hint="eastAsia"/>
                <w:kern w:val="0"/>
                <w:szCs w:val="21"/>
              </w:rPr>
              <w:t>个</w:t>
            </w:r>
            <w:proofErr w:type="gramEnd"/>
          </w:p>
        </w:tc>
      </w:tr>
      <w:tr w:rsidR="00062C03" w14:paraId="62F5A614" w14:textId="77777777">
        <w:trPr>
          <w:trHeight w:val="750"/>
        </w:trPr>
        <w:tc>
          <w:tcPr>
            <w:tcW w:w="729" w:type="dxa"/>
            <w:vMerge/>
            <w:tcBorders>
              <w:left w:val="single" w:sz="4" w:space="0" w:color="000000"/>
              <w:bottom w:val="single" w:sz="4" w:space="0" w:color="000000"/>
              <w:right w:val="single" w:sz="4" w:space="0" w:color="000000"/>
            </w:tcBorders>
            <w:noWrap/>
            <w:vAlign w:val="center"/>
          </w:tcPr>
          <w:p w14:paraId="24CA3112" w14:textId="77777777" w:rsidR="00062C03" w:rsidRDefault="00062C03">
            <w:pPr>
              <w:widowControl/>
              <w:jc w:val="center"/>
              <w:textAlignment w:val="center"/>
              <w:rPr>
                <w:rFonts w:ascii="宋体" w:hAnsi="宋体" w:cs="宋体"/>
                <w:szCs w:val="21"/>
              </w:rPr>
            </w:pPr>
          </w:p>
        </w:tc>
        <w:tc>
          <w:tcPr>
            <w:tcW w:w="1034" w:type="dxa"/>
            <w:tcBorders>
              <w:top w:val="single" w:sz="4" w:space="0" w:color="000000"/>
              <w:left w:val="single" w:sz="4" w:space="0" w:color="000000"/>
              <w:bottom w:val="single" w:sz="4" w:space="0" w:color="000000"/>
              <w:right w:val="single" w:sz="4" w:space="0" w:color="000000"/>
            </w:tcBorders>
            <w:noWrap/>
            <w:vAlign w:val="center"/>
          </w:tcPr>
          <w:p w14:paraId="7BC9443F" w14:textId="77777777" w:rsidR="00062C03" w:rsidRDefault="008167F3">
            <w:pPr>
              <w:widowControl/>
              <w:spacing w:line="360" w:lineRule="auto"/>
              <w:jc w:val="center"/>
              <w:rPr>
                <w:rFonts w:ascii="宋体" w:hAnsi="宋体" w:cs="宋体"/>
                <w:kern w:val="0"/>
                <w:szCs w:val="21"/>
              </w:rPr>
            </w:pPr>
            <w:r>
              <w:rPr>
                <w:rFonts w:ascii="宋体" w:hAnsi="宋体" w:cs="宋体" w:hint="eastAsia"/>
                <w:kern w:val="0"/>
                <w:szCs w:val="21"/>
              </w:rPr>
              <w:t>7-2</w:t>
            </w:r>
          </w:p>
        </w:tc>
        <w:tc>
          <w:tcPr>
            <w:tcW w:w="1779" w:type="dxa"/>
            <w:tcBorders>
              <w:top w:val="single" w:sz="4" w:space="0" w:color="000000"/>
              <w:left w:val="single" w:sz="4" w:space="0" w:color="000000"/>
              <w:bottom w:val="single" w:sz="4" w:space="0" w:color="000000"/>
              <w:right w:val="single" w:sz="4" w:space="0" w:color="000000"/>
            </w:tcBorders>
            <w:noWrap/>
            <w:vAlign w:val="center"/>
          </w:tcPr>
          <w:p w14:paraId="734C1461" w14:textId="77777777" w:rsidR="00062C03" w:rsidRDefault="008167F3">
            <w:pPr>
              <w:widowControl/>
              <w:jc w:val="center"/>
              <w:textAlignment w:val="center"/>
              <w:rPr>
                <w:rFonts w:ascii="宋体" w:hAnsi="宋体" w:cs="宋体"/>
                <w:szCs w:val="21"/>
              </w:rPr>
            </w:pPr>
            <w:r>
              <w:rPr>
                <w:rFonts w:ascii="宋体" w:hAnsi="宋体" w:cs="宋体" w:hint="eastAsia"/>
                <w:kern w:val="0"/>
                <w:szCs w:val="21"/>
              </w:rPr>
              <w:t>塑料量勺</w:t>
            </w:r>
            <w:r>
              <w:rPr>
                <w:rFonts w:ascii="宋体" w:hAnsi="宋体" w:cs="宋体" w:hint="eastAsia"/>
                <w:kern w:val="0"/>
                <w:szCs w:val="21"/>
              </w:rPr>
              <w:t>2</w:t>
            </w:r>
            <w:r>
              <w:rPr>
                <w:rFonts w:ascii="宋体" w:hAnsi="宋体" w:cs="宋体" w:hint="eastAsia"/>
                <w:kern w:val="0"/>
                <w:szCs w:val="21"/>
              </w:rPr>
              <w:t>（圆底）</w:t>
            </w:r>
          </w:p>
        </w:tc>
        <w:tc>
          <w:tcPr>
            <w:tcW w:w="2182" w:type="dxa"/>
            <w:tcBorders>
              <w:top w:val="single" w:sz="4" w:space="0" w:color="000000"/>
              <w:left w:val="single" w:sz="4" w:space="0" w:color="000000"/>
              <w:bottom w:val="single" w:sz="4" w:space="0" w:color="000000"/>
              <w:right w:val="single" w:sz="4" w:space="0" w:color="000000"/>
            </w:tcBorders>
            <w:vAlign w:val="center"/>
          </w:tcPr>
          <w:p w14:paraId="48B6B1DE" w14:textId="77777777" w:rsidR="00062C03" w:rsidRDefault="008167F3">
            <w:pPr>
              <w:widowControl/>
              <w:jc w:val="left"/>
              <w:textAlignment w:val="center"/>
              <w:rPr>
                <w:rFonts w:ascii="宋体" w:hAnsi="宋体" w:cs="宋体"/>
                <w:szCs w:val="21"/>
              </w:rPr>
            </w:pPr>
            <w:r>
              <w:rPr>
                <w:rFonts w:ascii="宋体" w:hAnsi="宋体" w:cs="宋体" w:hint="eastAsia"/>
                <w:kern w:val="0"/>
                <w:szCs w:val="21"/>
              </w:rPr>
              <w:t>白色或半透明，独立包装。量取固体粉末是</w:t>
            </w:r>
            <w:r>
              <w:rPr>
                <w:rFonts w:ascii="宋体" w:hAnsi="宋体" w:cs="宋体" w:hint="eastAsia"/>
                <w:kern w:val="0"/>
                <w:szCs w:val="21"/>
              </w:rPr>
              <w:t>3g</w:t>
            </w:r>
            <w:r>
              <w:rPr>
                <w:rFonts w:ascii="宋体" w:hAnsi="宋体" w:cs="宋体" w:hint="eastAsia"/>
                <w:kern w:val="0"/>
                <w:szCs w:val="21"/>
              </w:rPr>
              <w:t>（液体是约</w:t>
            </w:r>
            <w:r>
              <w:rPr>
                <w:rFonts w:ascii="宋体" w:hAnsi="宋体" w:cs="宋体" w:hint="eastAsia"/>
                <w:kern w:val="0"/>
                <w:szCs w:val="21"/>
              </w:rPr>
              <w:t>6ml</w:t>
            </w:r>
            <w:r>
              <w:rPr>
                <w:rFonts w:ascii="宋体" w:hAnsi="宋体" w:cs="宋体" w:hint="eastAsia"/>
                <w:kern w:val="0"/>
                <w:szCs w:val="21"/>
              </w:rPr>
              <w:t>）。</w:t>
            </w:r>
            <w:proofErr w:type="gramStart"/>
            <w:r>
              <w:rPr>
                <w:rFonts w:ascii="宋体" w:hAnsi="宋体" w:cs="宋体" w:hint="eastAsia"/>
                <w:kern w:val="0"/>
                <w:szCs w:val="21"/>
              </w:rPr>
              <w:t>勺部直径</w:t>
            </w:r>
            <w:proofErr w:type="gramEnd"/>
            <w:r>
              <w:rPr>
                <w:rFonts w:ascii="宋体" w:hAnsi="宋体" w:cs="宋体" w:hint="eastAsia"/>
                <w:kern w:val="0"/>
                <w:szCs w:val="21"/>
              </w:rPr>
              <w:t>约</w:t>
            </w:r>
            <w:r>
              <w:rPr>
                <w:rFonts w:ascii="宋体" w:hAnsi="宋体" w:cs="宋体" w:hint="eastAsia"/>
                <w:kern w:val="0"/>
                <w:szCs w:val="21"/>
              </w:rPr>
              <w:t>2.5cm</w:t>
            </w:r>
            <w:r>
              <w:rPr>
                <w:rFonts w:ascii="宋体" w:hAnsi="宋体" w:cs="宋体" w:hint="eastAsia"/>
                <w:kern w:val="0"/>
                <w:szCs w:val="21"/>
              </w:rPr>
              <w:t>、高度约</w:t>
            </w:r>
            <w:r>
              <w:rPr>
                <w:rFonts w:ascii="宋体" w:hAnsi="宋体" w:cs="宋体" w:hint="eastAsia"/>
                <w:kern w:val="0"/>
                <w:szCs w:val="21"/>
              </w:rPr>
              <w:t>1.6ml</w:t>
            </w:r>
            <w:r>
              <w:rPr>
                <w:rFonts w:ascii="宋体" w:hAnsi="宋体" w:cs="宋体" w:hint="eastAsia"/>
                <w:kern w:val="0"/>
                <w:szCs w:val="21"/>
              </w:rPr>
              <w:t>，总长约</w:t>
            </w:r>
            <w:r>
              <w:rPr>
                <w:rFonts w:ascii="宋体" w:hAnsi="宋体" w:cs="宋体" w:hint="eastAsia"/>
                <w:kern w:val="0"/>
                <w:szCs w:val="21"/>
              </w:rPr>
              <w:t>9.5cm</w:t>
            </w:r>
            <w:r>
              <w:rPr>
                <w:rFonts w:ascii="宋体" w:hAnsi="宋体" w:cs="宋体" w:hint="eastAsia"/>
                <w:kern w:val="0"/>
                <w:szCs w:val="21"/>
              </w:rPr>
              <w:t>。</w:t>
            </w:r>
          </w:p>
        </w:tc>
        <w:tc>
          <w:tcPr>
            <w:tcW w:w="2256" w:type="dxa"/>
            <w:tcBorders>
              <w:top w:val="single" w:sz="4" w:space="0" w:color="000000"/>
              <w:left w:val="single" w:sz="4" w:space="0" w:color="000000"/>
              <w:bottom w:val="single" w:sz="4" w:space="0" w:color="000000"/>
              <w:right w:val="single" w:sz="4" w:space="0" w:color="000000"/>
            </w:tcBorders>
            <w:noWrap/>
            <w:vAlign w:val="center"/>
          </w:tcPr>
          <w:p w14:paraId="23D26964" w14:textId="77777777" w:rsidR="00062C03" w:rsidRDefault="008167F3">
            <w:pPr>
              <w:jc w:val="center"/>
              <w:rPr>
                <w:rFonts w:ascii="宋体" w:hAnsi="宋体" w:cs="宋体"/>
                <w:szCs w:val="21"/>
              </w:rPr>
            </w:pPr>
            <w:r>
              <w:rPr>
                <w:rFonts w:ascii="宋体" w:hAnsi="宋体"/>
                <w:noProof/>
                <w:szCs w:val="21"/>
              </w:rPr>
              <w:drawing>
                <wp:inline distT="0" distB="0" distL="114300" distR="114300" wp14:anchorId="1FE35790" wp14:editId="6FA2E02A">
                  <wp:extent cx="1125220" cy="1174750"/>
                  <wp:effectExtent l="0" t="0" r="17780" b="6350"/>
                  <wp:docPr id="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0"/>
                          <pic:cNvPicPr>
                            <a:picLocks noChangeAspect="1"/>
                          </pic:cNvPicPr>
                        </pic:nvPicPr>
                        <pic:blipFill>
                          <a:blip r:embed="rId28"/>
                          <a:stretch>
                            <a:fillRect/>
                          </a:stretch>
                        </pic:blipFill>
                        <pic:spPr>
                          <a:xfrm>
                            <a:off x="0" y="0"/>
                            <a:ext cx="1125220" cy="1174750"/>
                          </a:xfrm>
                          <a:prstGeom prst="rect">
                            <a:avLst/>
                          </a:prstGeom>
                          <a:noFill/>
                          <a:ln>
                            <a:noFill/>
                          </a:ln>
                        </pic:spPr>
                      </pic:pic>
                    </a:graphicData>
                  </a:graphic>
                </wp:inline>
              </w:drawing>
            </w:r>
          </w:p>
        </w:tc>
        <w:tc>
          <w:tcPr>
            <w:tcW w:w="1392" w:type="dxa"/>
            <w:tcBorders>
              <w:top w:val="single" w:sz="4" w:space="0" w:color="000000"/>
              <w:left w:val="single" w:sz="4" w:space="0" w:color="000000"/>
              <w:bottom w:val="single" w:sz="4" w:space="0" w:color="000000"/>
              <w:right w:val="single" w:sz="4" w:space="0" w:color="000000"/>
            </w:tcBorders>
            <w:noWrap/>
            <w:vAlign w:val="center"/>
          </w:tcPr>
          <w:p w14:paraId="5A21EFB4" w14:textId="77777777" w:rsidR="00062C03" w:rsidRDefault="008167F3">
            <w:pPr>
              <w:widowControl/>
              <w:spacing w:line="360" w:lineRule="auto"/>
              <w:jc w:val="center"/>
              <w:rPr>
                <w:rFonts w:ascii="宋体" w:hAnsi="宋体" w:cs="宋体"/>
                <w:szCs w:val="21"/>
              </w:rPr>
            </w:pPr>
            <w:r>
              <w:rPr>
                <w:rFonts w:ascii="宋体" w:hAnsi="宋体" w:cs="宋体" w:hint="eastAsia"/>
                <w:kern w:val="0"/>
                <w:szCs w:val="21"/>
              </w:rPr>
              <w:t>0.08</w:t>
            </w:r>
            <w:r>
              <w:rPr>
                <w:rFonts w:ascii="宋体" w:hAnsi="宋体" w:cs="宋体" w:hint="eastAsia"/>
                <w:kern w:val="0"/>
                <w:szCs w:val="21"/>
              </w:rPr>
              <w:t>元</w:t>
            </w:r>
            <w:r>
              <w:rPr>
                <w:rFonts w:ascii="宋体" w:hAnsi="宋体" w:cs="宋体" w:hint="eastAsia"/>
                <w:kern w:val="0"/>
                <w:szCs w:val="21"/>
              </w:rPr>
              <w:t>/</w:t>
            </w:r>
            <w:proofErr w:type="gramStart"/>
            <w:r>
              <w:rPr>
                <w:rFonts w:ascii="宋体" w:hAnsi="宋体" w:cs="宋体" w:hint="eastAsia"/>
                <w:kern w:val="0"/>
                <w:szCs w:val="21"/>
              </w:rPr>
              <w:t>个</w:t>
            </w:r>
            <w:proofErr w:type="gramEnd"/>
          </w:p>
        </w:tc>
      </w:tr>
      <w:tr w:rsidR="00062C03" w14:paraId="34E5CC6B" w14:textId="77777777">
        <w:trPr>
          <w:trHeight w:val="750"/>
        </w:trPr>
        <w:tc>
          <w:tcPr>
            <w:tcW w:w="9372" w:type="dxa"/>
            <w:gridSpan w:val="6"/>
            <w:tcBorders>
              <w:left w:val="single" w:sz="4" w:space="0" w:color="000000"/>
              <w:bottom w:val="single" w:sz="4" w:space="0" w:color="000000"/>
              <w:right w:val="single" w:sz="4" w:space="0" w:color="000000"/>
            </w:tcBorders>
            <w:noWrap/>
            <w:vAlign w:val="center"/>
          </w:tcPr>
          <w:p w14:paraId="04F1375E" w14:textId="77777777" w:rsidR="00062C03" w:rsidRDefault="008167F3">
            <w:pPr>
              <w:widowControl/>
              <w:spacing w:line="360" w:lineRule="auto"/>
              <w:jc w:val="left"/>
              <w:rPr>
                <w:rFonts w:ascii="宋体" w:hAnsi="宋体" w:cs="宋体"/>
                <w:kern w:val="0"/>
                <w:szCs w:val="21"/>
              </w:rPr>
            </w:pPr>
            <w:r>
              <w:rPr>
                <w:rFonts w:ascii="宋体" w:hAnsi="宋体" w:cs="宋体" w:hint="eastAsia"/>
                <w:b/>
                <w:bCs/>
                <w:szCs w:val="21"/>
              </w:rPr>
              <w:t>备注：所有产品的包装要求：内双层药用胶袋，外纸箱。</w:t>
            </w:r>
          </w:p>
        </w:tc>
      </w:tr>
    </w:tbl>
    <w:p w14:paraId="6EDFF258" w14:textId="77777777" w:rsidR="00062C03" w:rsidRDefault="00062C03">
      <w:pPr>
        <w:ind w:leftChars="200" w:left="420"/>
        <w:rPr>
          <w:rFonts w:ascii="宋体" w:eastAsia="宋体" w:hAnsi="宋体" w:cs="宋体"/>
          <w:sz w:val="24"/>
          <w:szCs w:val="24"/>
          <w:lang w:bidi="ar"/>
        </w:rPr>
      </w:pPr>
    </w:p>
    <w:p w14:paraId="20611321" w14:textId="77777777" w:rsidR="00062C03" w:rsidRDefault="008167F3">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二、报名材料</w:t>
      </w:r>
    </w:p>
    <w:tbl>
      <w:tblPr>
        <w:tblStyle w:val="a7"/>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56"/>
        <w:gridCol w:w="6423"/>
        <w:gridCol w:w="1143"/>
      </w:tblGrid>
      <w:tr w:rsidR="00062C03" w14:paraId="30DF9C23" w14:textId="77777777">
        <w:trPr>
          <w:trHeight w:val="354"/>
        </w:trPr>
        <w:tc>
          <w:tcPr>
            <w:tcW w:w="956" w:type="dxa"/>
            <w:vAlign w:val="center"/>
          </w:tcPr>
          <w:p w14:paraId="4727A7E3" w14:textId="77777777" w:rsidR="00062C03" w:rsidRDefault="008167F3">
            <w:pPr>
              <w:jc w:val="center"/>
              <w:rPr>
                <w:rFonts w:asciiTheme="minorEastAsia" w:hAnsiTheme="minorEastAsia" w:cstheme="minorEastAsia"/>
                <w:b/>
                <w:sz w:val="24"/>
                <w:szCs w:val="24"/>
              </w:rPr>
            </w:pPr>
            <w:r>
              <w:rPr>
                <w:rFonts w:asciiTheme="minorEastAsia" w:hAnsiTheme="minorEastAsia" w:cstheme="minorEastAsia" w:hint="eastAsia"/>
                <w:b/>
                <w:sz w:val="24"/>
                <w:szCs w:val="24"/>
              </w:rPr>
              <w:t>序号</w:t>
            </w:r>
          </w:p>
        </w:tc>
        <w:tc>
          <w:tcPr>
            <w:tcW w:w="6423" w:type="dxa"/>
            <w:vAlign w:val="center"/>
          </w:tcPr>
          <w:p w14:paraId="57609391" w14:textId="77777777" w:rsidR="00062C03" w:rsidRDefault="008167F3">
            <w:pPr>
              <w:jc w:val="center"/>
              <w:rPr>
                <w:rFonts w:asciiTheme="minorEastAsia" w:hAnsiTheme="minorEastAsia" w:cstheme="minorEastAsia"/>
                <w:b/>
                <w:sz w:val="24"/>
                <w:szCs w:val="24"/>
              </w:rPr>
            </w:pPr>
            <w:r>
              <w:rPr>
                <w:rFonts w:asciiTheme="minorEastAsia" w:hAnsiTheme="minorEastAsia" w:cstheme="minorEastAsia" w:hint="eastAsia"/>
                <w:b/>
                <w:sz w:val="24"/>
                <w:szCs w:val="24"/>
              </w:rPr>
              <w:t>内容</w:t>
            </w:r>
          </w:p>
        </w:tc>
        <w:tc>
          <w:tcPr>
            <w:tcW w:w="1143" w:type="dxa"/>
            <w:vAlign w:val="center"/>
          </w:tcPr>
          <w:p w14:paraId="2F0A154B" w14:textId="77777777" w:rsidR="00062C03" w:rsidRDefault="008167F3">
            <w:pPr>
              <w:jc w:val="center"/>
              <w:rPr>
                <w:rFonts w:asciiTheme="minorEastAsia" w:hAnsiTheme="minorEastAsia" w:cstheme="minorEastAsia"/>
                <w:b/>
                <w:sz w:val="24"/>
                <w:szCs w:val="24"/>
              </w:rPr>
            </w:pPr>
            <w:r>
              <w:rPr>
                <w:rFonts w:asciiTheme="minorEastAsia" w:hAnsiTheme="minorEastAsia" w:cstheme="minorEastAsia" w:hint="eastAsia"/>
                <w:b/>
                <w:sz w:val="24"/>
                <w:szCs w:val="24"/>
              </w:rPr>
              <w:t>备注</w:t>
            </w:r>
          </w:p>
        </w:tc>
      </w:tr>
      <w:tr w:rsidR="00062C03" w14:paraId="7F70A618" w14:textId="77777777">
        <w:tc>
          <w:tcPr>
            <w:tcW w:w="956" w:type="dxa"/>
            <w:vAlign w:val="center"/>
          </w:tcPr>
          <w:p w14:paraId="0D75C5E8" w14:textId="77777777" w:rsidR="00062C03" w:rsidRDefault="008167F3">
            <w:pPr>
              <w:jc w:val="center"/>
              <w:rPr>
                <w:rFonts w:asciiTheme="minorEastAsia" w:hAnsiTheme="minorEastAsia" w:cstheme="minorEastAsia"/>
                <w:b/>
                <w:sz w:val="24"/>
                <w:szCs w:val="24"/>
              </w:rPr>
            </w:pPr>
            <w:r>
              <w:rPr>
                <w:rFonts w:asciiTheme="minorEastAsia" w:hAnsiTheme="minorEastAsia" w:cstheme="minorEastAsia" w:hint="eastAsia"/>
                <w:b/>
                <w:sz w:val="24"/>
                <w:szCs w:val="24"/>
              </w:rPr>
              <w:t>1</w:t>
            </w:r>
          </w:p>
        </w:tc>
        <w:tc>
          <w:tcPr>
            <w:tcW w:w="6423" w:type="dxa"/>
            <w:vAlign w:val="center"/>
          </w:tcPr>
          <w:p w14:paraId="7A360AED" w14:textId="77777777" w:rsidR="00062C03" w:rsidRDefault="008167F3">
            <w:pPr>
              <w:tabs>
                <w:tab w:val="left" w:pos="795"/>
              </w:tabs>
              <w:jc w:val="left"/>
              <w:rPr>
                <w:rFonts w:asciiTheme="minorEastAsia" w:hAnsiTheme="minorEastAsia" w:cstheme="minorEastAsia"/>
                <w:sz w:val="24"/>
                <w:szCs w:val="24"/>
              </w:rPr>
            </w:pPr>
            <w:r>
              <w:rPr>
                <w:rFonts w:asciiTheme="minorEastAsia" w:hAnsiTheme="minorEastAsia" w:cstheme="minorEastAsia" w:hint="eastAsia"/>
                <w:sz w:val="24"/>
                <w:szCs w:val="24"/>
              </w:rPr>
              <w:t>封面：</w:t>
            </w:r>
            <w:proofErr w:type="gramStart"/>
            <w:r>
              <w:rPr>
                <w:rFonts w:asciiTheme="minorEastAsia" w:hAnsiTheme="minorEastAsia" w:cstheme="minorEastAsia" w:hint="eastAsia"/>
                <w:color w:val="000000"/>
                <w:kern w:val="0"/>
                <w:sz w:val="24"/>
                <w:szCs w:val="24"/>
              </w:rPr>
              <w:t>需体现</w:t>
            </w:r>
            <w:proofErr w:type="gramEnd"/>
            <w:r>
              <w:rPr>
                <w:rFonts w:asciiTheme="minorEastAsia" w:hAnsiTheme="minorEastAsia" w:cstheme="minorEastAsia" w:hint="eastAsia"/>
                <w:color w:val="000000"/>
                <w:kern w:val="0"/>
                <w:sz w:val="24"/>
                <w:szCs w:val="24"/>
              </w:rPr>
              <w:t>项目名称、供应商名称、业务联系人姓名和电话</w:t>
            </w:r>
          </w:p>
        </w:tc>
        <w:tc>
          <w:tcPr>
            <w:tcW w:w="1143" w:type="dxa"/>
            <w:vAlign w:val="center"/>
          </w:tcPr>
          <w:p w14:paraId="064E2867" w14:textId="77777777" w:rsidR="00062C03" w:rsidRDefault="00062C03">
            <w:pPr>
              <w:jc w:val="center"/>
              <w:rPr>
                <w:rFonts w:asciiTheme="minorEastAsia" w:hAnsiTheme="minorEastAsia" w:cstheme="minorEastAsia"/>
                <w:sz w:val="24"/>
                <w:szCs w:val="24"/>
              </w:rPr>
            </w:pPr>
          </w:p>
        </w:tc>
      </w:tr>
      <w:tr w:rsidR="00062C03" w14:paraId="7B88F2F8" w14:textId="77777777">
        <w:tc>
          <w:tcPr>
            <w:tcW w:w="956" w:type="dxa"/>
            <w:vAlign w:val="center"/>
          </w:tcPr>
          <w:p w14:paraId="1FA0ED24" w14:textId="77777777" w:rsidR="00062C03" w:rsidRDefault="008167F3">
            <w:pPr>
              <w:jc w:val="center"/>
              <w:rPr>
                <w:rFonts w:asciiTheme="minorEastAsia" w:hAnsiTheme="minorEastAsia" w:cstheme="minorEastAsia"/>
                <w:b/>
                <w:sz w:val="24"/>
                <w:szCs w:val="24"/>
              </w:rPr>
            </w:pPr>
            <w:r>
              <w:rPr>
                <w:rFonts w:asciiTheme="minorEastAsia" w:hAnsiTheme="minorEastAsia" w:cstheme="minorEastAsia" w:hint="eastAsia"/>
                <w:b/>
                <w:sz w:val="24"/>
                <w:szCs w:val="24"/>
              </w:rPr>
              <w:t>2</w:t>
            </w:r>
          </w:p>
        </w:tc>
        <w:tc>
          <w:tcPr>
            <w:tcW w:w="6423" w:type="dxa"/>
            <w:vAlign w:val="center"/>
          </w:tcPr>
          <w:p w14:paraId="7BB652D2" w14:textId="77777777" w:rsidR="00062C03" w:rsidRDefault="008167F3">
            <w:pPr>
              <w:tabs>
                <w:tab w:val="left" w:pos="795"/>
              </w:tabs>
              <w:jc w:val="left"/>
              <w:rPr>
                <w:rFonts w:asciiTheme="minorEastAsia" w:hAnsiTheme="minorEastAsia" w:cstheme="minorEastAsia"/>
                <w:sz w:val="24"/>
                <w:szCs w:val="24"/>
              </w:rPr>
            </w:pPr>
            <w:r>
              <w:rPr>
                <w:rFonts w:asciiTheme="minorEastAsia" w:hAnsiTheme="minorEastAsia" w:cstheme="minorEastAsia" w:hint="eastAsia"/>
                <w:sz w:val="24"/>
                <w:szCs w:val="24"/>
              </w:rPr>
              <w:t>目录</w:t>
            </w:r>
          </w:p>
        </w:tc>
        <w:tc>
          <w:tcPr>
            <w:tcW w:w="1143" w:type="dxa"/>
            <w:vAlign w:val="center"/>
          </w:tcPr>
          <w:p w14:paraId="1C942CD7" w14:textId="77777777" w:rsidR="00062C03" w:rsidRDefault="00062C03">
            <w:pPr>
              <w:jc w:val="center"/>
              <w:rPr>
                <w:rFonts w:asciiTheme="minorEastAsia" w:hAnsiTheme="minorEastAsia" w:cstheme="minorEastAsia"/>
                <w:sz w:val="24"/>
                <w:szCs w:val="24"/>
              </w:rPr>
            </w:pPr>
          </w:p>
        </w:tc>
      </w:tr>
      <w:tr w:rsidR="00062C03" w14:paraId="11730637" w14:textId="77777777">
        <w:tc>
          <w:tcPr>
            <w:tcW w:w="956" w:type="dxa"/>
            <w:vAlign w:val="center"/>
          </w:tcPr>
          <w:p w14:paraId="4FDDFD25" w14:textId="77777777" w:rsidR="00062C03" w:rsidRDefault="008167F3">
            <w:pPr>
              <w:jc w:val="center"/>
              <w:rPr>
                <w:rFonts w:asciiTheme="minorEastAsia" w:hAnsiTheme="minorEastAsia" w:cstheme="minorEastAsia"/>
                <w:b/>
                <w:sz w:val="24"/>
                <w:szCs w:val="24"/>
              </w:rPr>
            </w:pPr>
            <w:r>
              <w:rPr>
                <w:rFonts w:asciiTheme="minorEastAsia" w:hAnsiTheme="minorEastAsia" w:cstheme="minorEastAsia" w:hint="eastAsia"/>
                <w:b/>
                <w:sz w:val="24"/>
                <w:szCs w:val="24"/>
              </w:rPr>
              <w:t>3</w:t>
            </w:r>
          </w:p>
        </w:tc>
        <w:tc>
          <w:tcPr>
            <w:tcW w:w="6423" w:type="dxa"/>
            <w:vAlign w:val="center"/>
          </w:tcPr>
          <w:p w14:paraId="12454165" w14:textId="77777777" w:rsidR="00062C03" w:rsidRDefault="008167F3">
            <w:pPr>
              <w:jc w:val="left"/>
              <w:rPr>
                <w:rFonts w:asciiTheme="minorEastAsia" w:hAnsiTheme="minorEastAsia" w:cstheme="minorEastAsia"/>
                <w:sz w:val="24"/>
                <w:szCs w:val="24"/>
              </w:rPr>
            </w:pPr>
            <w:r>
              <w:rPr>
                <w:rFonts w:asciiTheme="minorEastAsia" w:hAnsiTheme="minorEastAsia" w:cstheme="minorEastAsia" w:hint="eastAsia"/>
                <w:color w:val="000000"/>
                <w:sz w:val="24"/>
                <w:szCs w:val="24"/>
              </w:rPr>
              <w:t>供应商合法有效的三证（含营业执照副本复印件、税务登记证及代码证复印件），或加载有统一社会信用代码的营业执照副本复印件（</w:t>
            </w:r>
            <w:proofErr w:type="gramStart"/>
            <w:r>
              <w:rPr>
                <w:rFonts w:asciiTheme="minorEastAsia" w:hAnsiTheme="minorEastAsia" w:cstheme="minorEastAsia" w:hint="eastAsia"/>
                <w:color w:val="000000"/>
                <w:sz w:val="24"/>
                <w:szCs w:val="24"/>
              </w:rPr>
              <w:t>需体现</w:t>
            </w:r>
            <w:proofErr w:type="gramEnd"/>
            <w:r>
              <w:rPr>
                <w:rFonts w:asciiTheme="minorEastAsia" w:hAnsiTheme="minorEastAsia" w:cstheme="minorEastAsia" w:hint="eastAsia"/>
                <w:color w:val="000000"/>
                <w:sz w:val="24"/>
                <w:szCs w:val="24"/>
              </w:rPr>
              <w:t>详细经营范围）</w:t>
            </w:r>
          </w:p>
        </w:tc>
        <w:tc>
          <w:tcPr>
            <w:tcW w:w="1143" w:type="dxa"/>
            <w:vAlign w:val="center"/>
          </w:tcPr>
          <w:p w14:paraId="05EA8813" w14:textId="77777777" w:rsidR="00062C03" w:rsidRDefault="00062C03">
            <w:pPr>
              <w:jc w:val="center"/>
              <w:rPr>
                <w:rFonts w:asciiTheme="minorEastAsia" w:hAnsiTheme="minorEastAsia" w:cstheme="minorEastAsia"/>
                <w:sz w:val="24"/>
                <w:szCs w:val="24"/>
              </w:rPr>
            </w:pPr>
          </w:p>
        </w:tc>
      </w:tr>
      <w:tr w:rsidR="00062C03" w14:paraId="1DA912B6" w14:textId="77777777">
        <w:tc>
          <w:tcPr>
            <w:tcW w:w="956" w:type="dxa"/>
            <w:vAlign w:val="center"/>
          </w:tcPr>
          <w:p w14:paraId="04C22022" w14:textId="77777777" w:rsidR="00062C03" w:rsidRDefault="008167F3">
            <w:pPr>
              <w:jc w:val="center"/>
              <w:rPr>
                <w:rFonts w:asciiTheme="minorEastAsia" w:hAnsiTheme="minorEastAsia" w:cstheme="minorEastAsia"/>
                <w:b/>
                <w:sz w:val="24"/>
                <w:szCs w:val="24"/>
              </w:rPr>
            </w:pPr>
            <w:r>
              <w:rPr>
                <w:rFonts w:asciiTheme="minorEastAsia" w:hAnsiTheme="minorEastAsia" w:cstheme="minorEastAsia" w:hint="eastAsia"/>
                <w:b/>
                <w:sz w:val="24"/>
                <w:szCs w:val="24"/>
              </w:rPr>
              <w:t>4</w:t>
            </w:r>
          </w:p>
        </w:tc>
        <w:tc>
          <w:tcPr>
            <w:tcW w:w="6423" w:type="dxa"/>
            <w:vAlign w:val="center"/>
          </w:tcPr>
          <w:p w14:paraId="26577C04" w14:textId="77777777" w:rsidR="00062C03" w:rsidRDefault="008167F3">
            <w:pPr>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供应商的</w:t>
            </w:r>
            <w:r>
              <w:rPr>
                <w:rFonts w:asciiTheme="minorEastAsia" w:hAnsiTheme="minorEastAsia" w:cstheme="minorEastAsia" w:hint="eastAsia"/>
                <w:sz w:val="24"/>
                <w:szCs w:val="24"/>
              </w:rPr>
              <w:t>法定代表人、授权代表的身份证复印件；法定代表人针对此项目的授权委托书（法定代表人亲自参与的除外）</w:t>
            </w:r>
          </w:p>
        </w:tc>
        <w:tc>
          <w:tcPr>
            <w:tcW w:w="1143" w:type="dxa"/>
            <w:vAlign w:val="center"/>
          </w:tcPr>
          <w:p w14:paraId="053D59C2" w14:textId="77777777" w:rsidR="00062C03" w:rsidRDefault="00062C03">
            <w:pPr>
              <w:jc w:val="center"/>
              <w:rPr>
                <w:rFonts w:asciiTheme="minorEastAsia" w:hAnsiTheme="minorEastAsia" w:cstheme="minorEastAsia"/>
                <w:sz w:val="24"/>
                <w:szCs w:val="24"/>
              </w:rPr>
            </w:pPr>
          </w:p>
        </w:tc>
      </w:tr>
      <w:tr w:rsidR="00062C03" w14:paraId="40A1D142" w14:textId="77777777">
        <w:tc>
          <w:tcPr>
            <w:tcW w:w="956" w:type="dxa"/>
            <w:vAlign w:val="center"/>
          </w:tcPr>
          <w:p w14:paraId="7A3FA289" w14:textId="77777777" w:rsidR="00062C03" w:rsidRDefault="008167F3">
            <w:pPr>
              <w:jc w:val="center"/>
              <w:rPr>
                <w:rFonts w:asciiTheme="minorEastAsia" w:hAnsiTheme="minorEastAsia" w:cstheme="minorEastAsia"/>
                <w:b/>
                <w:sz w:val="24"/>
                <w:szCs w:val="24"/>
              </w:rPr>
            </w:pPr>
            <w:r>
              <w:rPr>
                <w:rFonts w:asciiTheme="minorEastAsia" w:hAnsiTheme="minorEastAsia" w:cstheme="minorEastAsia" w:hint="eastAsia"/>
                <w:b/>
                <w:sz w:val="24"/>
                <w:szCs w:val="24"/>
              </w:rPr>
              <w:t>5</w:t>
            </w:r>
          </w:p>
        </w:tc>
        <w:tc>
          <w:tcPr>
            <w:tcW w:w="6423" w:type="dxa"/>
            <w:vAlign w:val="center"/>
          </w:tcPr>
          <w:p w14:paraId="764B5A7A" w14:textId="77777777" w:rsidR="00062C03" w:rsidRDefault="008167F3">
            <w:pPr>
              <w:jc w:val="left"/>
              <w:rPr>
                <w:rFonts w:asciiTheme="minorEastAsia" w:hAnsiTheme="minorEastAsia" w:cstheme="minorEastAsia"/>
                <w:color w:val="000000"/>
                <w:sz w:val="24"/>
                <w:szCs w:val="24"/>
              </w:rPr>
            </w:pPr>
            <w:r>
              <w:rPr>
                <w:rFonts w:asciiTheme="minorEastAsia" w:hAnsiTheme="minorEastAsia" w:cstheme="minorEastAsia" w:hint="eastAsia"/>
                <w:sz w:val="24"/>
                <w:szCs w:val="24"/>
              </w:rPr>
              <w:t>药用包装瓶</w:t>
            </w:r>
            <w:r>
              <w:rPr>
                <w:rFonts w:asciiTheme="minorEastAsia" w:hAnsiTheme="minorEastAsia" w:cstheme="minorEastAsia" w:hint="eastAsia"/>
                <w:color w:val="000000"/>
                <w:sz w:val="24"/>
                <w:szCs w:val="24"/>
              </w:rPr>
              <w:t>合法有效的相关经营资质复印件</w:t>
            </w:r>
          </w:p>
        </w:tc>
        <w:tc>
          <w:tcPr>
            <w:tcW w:w="1143" w:type="dxa"/>
            <w:vAlign w:val="center"/>
          </w:tcPr>
          <w:p w14:paraId="43DAEC23" w14:textId="77777777" w:rsidR="00062C03" w:rsidRDefault="00062C03">
            <w:pPr>
              <w:jc w:val="center"/>
              <w:rPr>
                <w:rFonts w:asciiTheme="minorEastAsia" w:hAnsiTheme="minorEastAsia" w:cstheme="minorEastAsia"/>
                <w:sz w:val="24"/>
                <w:szCs w:val="24"/>
              </w:rPr>
            </w:pPr>
          </w:p>
        </w:tc>
      </w:tr>
      <w:tr w:rsidR="00062C03" w14:paraId="0612F465" w14:textId="77777777">
        <w:tc>
          <w:tcPr>
            <w:tcW w:w="956" w:type="dxa"/>
            <w:vAlign w:val="center"/>
          </w:tcPr>
          <w:p w14:paraId="1AE5A2F3" w14:textId="77777777" w:rsidR="00062C03" w:rsidRDefault="008167F3">
            <w:pPr>
              <w:jc w:val="center"/>
              <w:rPr>
                <w:rFonts w:asciiTheme="minorEastAsia" w:hAnsiTheme="minorEastAsia" w:cstheme="minorEastAsia"/>
                <w:b/>
                <w:sz w:val="24"/>
                <w:szCs w:val="24"/>
              </w:rPr>
            </w:pPr>
            <w:r>
              <w:rPr>
                <w:rFonts w:asciiTheme="minorEastAsia" w:hAnsiTheme="minorEastAsia" w:cstheme="minorEastAsia" w:hint="eastAsia"/>
                <w:b/>
                <w:sz w:val="24"/>
                <w:szCs w:val="24"/>
              </w:rPr>
              <w:t>6</w:t>
            </w:r>
          </w:p>
        </w:tc>
        <w:tc>
          <w:tcPr>
            <w:tcW w:w="6423" w:type="dxa"/>
            <w:vAlign w:val="center"/>
          </w:tcPr>
          <w:p w14:paraId="76A9132C" w14:textId="77777777" w:rsidR="00062C03" w:rsidRDefault="008167F3">
            <w:pPr>
              <w:jc w:val="left"/>
              <w:rPr>
                <w:rFonts w:asciiTheme="minorEastAsia" w:hAnsiTheme="minorEastAsia" w:cstheme="minorEastAsia"/>
                <w:color w:val="000000"/>
                <w:sz w:val="24"/>
                <w:szCs w:val="24"/>
                <w:highlight w:val="yellow"/>
              </w:rPr>
            </w:pPr>
            <w:r>
              <w:rPr>
                <w:rFonts w:asciiTheme="minorEastAsia" w:hAnsiTheme="minorEastAsia" w:cstheme="minorEastAsia" w:hint="eastAsia"/>
                <w:color w:val="000000"/>
                <w:sz w:val="24"/>
                <w:szCs w:val="24"/>
              </w:rPr>
              <w:t>前</w:t>
            </w:r>
            <w:r>
              <w:rPr>
                <w:rFonts w:asciiTheme="minorEastAsia" w:hAnsiTheme="minorEastAsia" w:cstheme="minorEastAsia" w:hint="eastAsia"/>
                <w:color w:val="000000"/>
                <w:sz w:val="24"/>
                <w:szCs w:val="24"/>
              </w:rPr>
              <w:t>3</w:t>
            </w:r>
            <w:r>
              <w:rPr>
                <w:rFonts w:asciiTheme="minorEastAsia" w:hAnsiTheme="minorEastAsia" w:cstheme="minorEastAsia" w:hint="eastAsia"/>
                <w:color w:val="000000"/>
                <w:sz w:val="24"/>
                <w:szCs w:val="24"/>
              </w:rPr>
              <w:t>年合作的用户清单（特别是福建省内三级医院）及相关项目业绩证明材料（中标通知书、合同、发票等佐证材料）</w:t>
            </w:r>
          </w:p>
        </w:tc>
        <w:tc>
          <w:tcPr>
            <w:tcW w:w="1143" w:type="dxa"/>
            <w:vAlign w:val="center"/>
          </w:tcPr>
          <w:p w14:paraId="4F518974" w14:textId="77777777" w:rsidR="00062C03" w:rsidRDefault="00062C03">
            <w:pPr>
              <w:jc w:val="center"/>
              <w:rPr>
                <w:rFonts w:asciiTheme="minorEastAsia" w:hAnsiTheme="minorEastAsia" w:cstheme="minorEastAsia"/>
                <w:sz w:val="24"/>
                <w:szCs w:val="24"/>
              </w:rPr>
            </w:pPr>
          </w:p>
        </w:tc>
      </w:tr>
      <w:tr w:rsidR="00062C03" w14:paraId="068FC2A1" w14:textId="77777777">
        <w:tc>
          <w:tcPr>
            <w:tcW w:w="956" w:type="dxa"/>
            <w:vAlign w:val="center"/>
          </w:tcPr>
          <w:p w14:paraId="20368496" w14:textId="77777777" w:rsidR="00062C03" w:rsidRDefault="008167F3">
            <w:pPr>
              <w:jc w:val="center"/>
              <w:rPr>
                <w:rFonts w:asciiTheme="minorEastAsia" w:hAnsiTheme="minorEastAsia" w:cstheme="minorEastAsia"/>
                <w:b/>
                <w:sz w:val="24"/>
                <w:szCs w:val="24"/>
              </w:rPr>
            </w:pPr>
            <w:r>
              <w:rPr>
                <w:rFonts w:asciiTheme="minorEastAsia" w:hAnsiTheme="minorEastAsia" w:cstheme="minorEastAsia" w:hint="eastAsia"/>
                <w:b/>
                <w:sz w:val="24"/>
                <w:szCs w:val="24"/>
              </w:rPr>
              <w:t>7</w:t>
            </w:r>
          </w:p>
        </w:tc>
        <w:tc>
          <w:tcPr>
            <w:tcW w:w="6423" w:type="dxa"/>
            <w:vAlign w:val="center"/>
          </w:tcPr>
          <w:p w14:paraId="66892351" w14:textId="77777777" w:rsidR="00062C03" w:rsidRDefault="008167F3">
            <w:pPr>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前</w:t>
            </w:r>
            <w:r>
              <w:rPr>
                <w:rFonts w:asciiTheme="minorEastAsia" w:hAnsiTheme="minorEastAsia" w:cstheme="minorEastAsia" w:hint="eastAsia"/>
                <w:color w:val="000000"/>
                <w:sz w:val="24"/>
                <w:szCs w:val="24"/>
              </w:rPr>
              <w:t>3</w:t>
            </w:r>
            <w:r>
              <w:rPr>
                <w:rFonts w:asciiTheme="minorEastAsia" w:hAnsiTheme="minorEastAsia" w:cstheme="minorEastAsia" w:hint="eastAsia"/>
                <w:color w:val="000000"/>
                <w:sz w:val="24"/>
                <w:szCs w:val="24"/>
              </w:rPr>
              <w:t>年</w:t>
            </w:r>
            <w:proofErr w:type="gramStart"/>
            <w:r>
              <w:rPr>
                <w:rFonts w:asciiTheme="minorEastAsia" w:hAnsiTheme="minorEastAsia" w:cstheme="minorEastAsia" w:hint="eastAsia"/>
                <w:color w:val="000000"/>
                <w:sz w:val="24"/>
                <w:szCs w:val="24"/>
              </w:rPr>
              <w:t>内在政府</w:t>
            </w:r>
            <w:proofErr w:type="gramEnd"/>
            <w:r>
              <w:rPr>
                <w:rFonts w:asciiTheme="minorEastAsia" w:hAnsiTheme="minorEastAsia" w:cstheme="minorEastAsia" w:hint="eastAsia"/>
                <w:color w:val="000000"/>
                <w:sz w:val="24"/>
                <w:szCs w:val="24"/>
              </w:rPr>
              <w:t>采购活动中没有重大违法记录的书面声明</w:t>
            </w:r>
          </w:p>
        </w:tc>
        <w:tc>
          <w:tcPr>
            <w:tcW w:w="1143" w:type="dxa"/>
            <w:vAlign w:val="center"/>
          </w:tcPr>
          <w:p w14:paraId="361CB670" w14:textId="77777777" w:rsidR="00062C03" w:rsidRDefault="00062C03">
            <w:pPr>
              <w:jc w:val="center"/>
              <w:rPr>
                <w:rFonts w:asciiTheme="minorEastAsia" w:hAnsiTheme="minorEastAsia" w:cstheme="minorEastAsia"/>
                <w:sz w:val="24"/>
                <w:szCs w:val="24"/>
              </w:rPr>
            </w:pPr>
          </w:p>
        </w:tc>
      </w:tr>
      <w:tr w:rsidR="00062C03" w14:paraId="081E5C40" w14:textId="77777777">
        <w:tc>
          <w:tcPr>
            <w:tcW w:w="956" w:type="dxa"/>
            <w:vAlign w:val="center"/>
          </w:tcPr>
          <w:p w14:paraId="542A4918" w14:textId="77777777" w:rsidR="00062C03" w:rsidRDefault="008167F3">
            <w:pPr>
              <w:jc w:val="center"/>
              <w:rPr>
                <w:rFonts w:asciiTheme="minorEastAsia" w:hAnsiTheme="minorEastAsia" w:cstheme="minorEastAsia"/>
                <w:b/>
                <w:sz w:val="24"/>
                <w:szCs w:val="24"/>
              </w:rPr>
            </w:pPr>
            <w:r>
              <w:rPr>
                <w:rFonts w:asciiTheme="minorEastAsia" w:hAnsiTheme="minorEastAsia" w:cstheme="minorEastAsia" w:hint="eastAsia"/>
                <w:b/>
                <w:sz w:val="24"/>
                <w:szCs w:val="24"/>
              </w:rPr>
              <w:t>8</w:t>
            </w:r>
          </w:p>
        </w:tc>
        <w:tc>
          <w:tcPr>
            <w:tcW w:w="6423" w:type="dxa"/>
            <w:vAlign w:val="center"/>
          </w:tcPr>
          <w:p w14:paraId="7542F6CE" w14:textId="77777777" w:rsidR="00062C03" w:rsidRDefault="008167F3">
            <w:pPr>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报价单</w:t>
            </w:r>
          </w:p>
        </w:tc>
        <w:tc>
          <w:tcPr>
            <w:tcW w:w="1143" w:type="dxa"/>
            <w:vAlign w:val="center"/>
          </w:tcPr>
          <w:p w14:paraId="25033BEB" w14:textId="77777777" w:rsidR="00062C03" w:rsidRDefault="00062C03">
            <w:pPr>
              <w:jc w:val="center"/>
              <w:rPr>
                <w:rFonts w:asciiTheme="minorEastAsia" w:hAnsiTheme="minorEastAsia" w:cstheme="minorEastAsia"/>
                <w:sz w:val="24"/>
                <w:szCs w:val="24"/>
              </w:rPr>
            </w:pPr>
          </w:p>
        </w:tc>
      </w:tr>
      <w:tr w:rsidR="00062C03" w14:paraId="4AFCE3AA" w14:textId="77777777">
        <w:tc>
          <w:tcPr>
            <w:tcW w:w="956" w:type="dxa"/>
            <w:vAlign w:val="center"/>
          </w:tcPr>
          <w:p w14:paraId="0FC5A75E" w14:textId="77777777" w:rsidR="00062C03" w:rsidRDefault="008167F3">
            <w:pPr>
              <w:jc w:val="center"/>
              <w:rPr>
                <w:rFonts w:asciiTheme="minorEastAsia" w:hAnsiTheme="minorEastAsia" w:cstheme="minorEastAsia"/>
                <w:b/>
                <w:sz w:val="24"/>
                <w:szCs w:val="24"/>
              </w:rPr>
            </w:pPr>
            <w:r>
              <w:rPr>
                <w:rFonts w:asciiTheme="minorEastAsia" w:hAnsiTheme="minorEastAsia" w:cstheme="minorEastAsia" w:hint="eastAsia"/>
                <w:b/>
                <w:sz w:val="24"/>
                <w:szCs w:val="24"/>
              </w:rPr>
              <w:t>9</w:t>
            </w:r>
          </w:p>
        </w:tc>
        <w:tc>
          <w:tcPr>
            <w:tcW w:w="6423" w:type="dxa"/>
            <w:vAlign w:val="center"/>
          </w:tcPr>
          <w:p w14:paraId="2CB289C1" w14:textId="77777777" w:rsidR="00062C03" w:rsidRDefault="008167F3">
            <w:pPr>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服务方案</w:t>
            </w:r>
          </w:p>
        </w:tc>
        <w:tc>
          <w:tcPr>
            <w:tcW w:w="1143" w:type="dxa"/>
            <w:vAlign w:val="center"/>
          </w:tcPr>
          <w:p w14:paraId="585B8B53" w14:textId="77777777" w:rsidR="00062C03" w:rsidRDefault="00062C03">
            <w:pPr>
              <w:jc w:val="center"/>
              <w:rPr>
                <w:rFonts w:asciiTheme="minorEastAsia" w:hAnsiTheme="minorEastAsia" w:cstheme="minorEastAsia"/>
                <w:sz w:val="24"/>
                <w:szCs w:val="24"/>
              </w:rPr>
            </w:pPr>
          </w:p>
        </w:tc>
      </w:tr>
    </w:tbl>
    <w:p w14:paraId="62B6DBE7" w14:textId="77777777" w:rsidR="00062C03" w:rsidRDefault="008167F3">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注：所提供的文件资料逐项加盖公章。若某项内容材料有</w:t>
      </w:r>
      <w:r>
        <w:rPr>
          <w:rFonts w:asciiTheme="minorEastAsia" w:hAnsiTheme="minorEastAsia" w:cstheme="minorEastAsia" w:hint="eastAsia"/>
          <w:sz w:val="24"/>
          <w:szCs w:val="24"/>
        </w:rPr>
        <w:t>2</w:t>
      </w:r>
      <w:r>
        <w:rPr>
          <w:rFonts w:asciiTheme="minorEastAsia" w:hAnsiTheme="minorEastAsia" w:cstheme="minorEastAsia" w:hint="eastAsia"/>
          <w:sz w:val="24"/>
          <w:szCs w:val="24"/>
        </w:rPr>
        <w:t>页以上的，应逐页加盖公章或骑缝章，文件应装订成册，不得活页装订。</w:t>
      </w:r>
    </w:p>
    <w:p w14:paraId="1C1F2362" w14:textId="77777777" w:rsidR="00062C03" w:rsidRDefault="008167F3">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三、报名方式：</w:t>
      </w:r>
    </w:p>
    <w:p w14:paraId="719D20BE" w14:textId="123A01C8" w:rsidR="00062C03" w:rsidRDefault="008167F3">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请有意向参与该项目的企业，</w:t>
      </w:r>
      <w:r>
        <w:rPr>
          <w:rFonts w:asciiTheme="minorEastAsia" w:hAnsiTheme="minorEastAsia" w:cstheme="minorEastAsia" w:hint="eastAsia"/>
          <w:b/>
          <w:bCs/>
          <w:sz w:val="24"/>
          <w:szCs w:val="24"/>
        </w:rPr>
        <w:t>即日起于</w:t>
      </w:r>
      <w:r>
        <w:rPr>
          <w:rFonts w:asciiTheme="minorEastAsia" w:hAnsiTheme="minorEastAsia" w:cstheme="minorEastAsia" w:hint="eastAsia"/>
          <w:b/>
          <w:bCs/>
          <w:sz w:val="24"/>
          <w:szCs w:val="24"/>
        </w:rPr>
        <w:t>2026</w:t>
      </w:r>
      <w:r>
        <w:rPr>
          <w:rFonts w:asciiTheme="minorEastAsia" w:hAnsiTheme="minorEastAsia" w:cstheme="minorEastAsia" w:hint="eastAsia"/>
          <w:b/>
          <w:bCs/>
          <w:sz w:val="24"/>
          <w:szCs w:val="24"/>
        </w:rPr>
        <w:t>年</w:t>
      </w:r>
      <w:r w:rsidR="006C27E8">
        <w:rPr>
          <w:rFonts w:asciiTheme="minorEastAsia" w:hAnsiTheme="minorEastAsia" w:cstheme="minorEastAsia" w:hint="eastAsia"/>
          <w:b/>
          <w:bCs/>
          <w:sz w:val="24"/>
          <w:szCs w:val="24"/>
        </w:rPr>
        <w:t>4</w:t>
      </w:r>
      <w:r>
        <w:rPr>
          <w:rFonts w:asciiTheme="minorEastAsia" w:hAnsiTheme="minorEastAsia" w:cstheme="minorEastAsia" w:hint="eastAsia"/>
          <w:b/>
          <w:bCs/>
          <w:sz w:val="24"/>
          <w:szCs w:val="24"/>
        </w:rPr>
        <w:t>月</w:t>
      </w:r>
      <w:r w:rsidR="00A736DD">
        <w:rPr>
          <w:rFonts w:asciiTheme="minorEastAsia" w:hAnsiTheme="minorEastAsia" w:cstheme="minorEastAsia" w:hint="eastAsia"/>
          <w:b/>
          <w:bCs/>
          <w:sz w:val="24"/>
          <w:szCs w:val="24"/>
        </w:rPr>
        <w:t>2</w:t>
      </w:r>
      <w:r w:rsidR="008E7D78">
        <w:rPr>
          <w:rFonts w:asciiTheme="minorEastAsia" w:hAnsiTheme="minorEastAsia" w:cstheme="minorEastAsia" w:hint="eastAsia"/>
          <w:b/>
          <w:bCs/>
          <w:sz w:val="24"/>
          <w:szCs w:val="24"/>
        </w:rPr>
        <w:t>7</w:t>
      </w:r>
      <w:r>
        <w:rPr>
          <w:rFonts w:asciiTheme="minorEastAsia" w:hAnsiTheme="minorEastAsia" w:cstheme="minorEastAsia" w:hint="eastAsia"/>
          <w:b/>
          <w:bCs/>
          <w:sz w:val="24"/>
          <w:szCs w:val="24"/>
        </w:rPr>
        <w:t>日</w:t>
      </w:r>
      <w:r>
        <w:rPr>
          <w:rFonts w:asciiTheme="minorEastAsia" w:hAnsiTheme="minorEastAsia" w:cstheme="minorEastAsia" w:hint="eastAsia"/>
          <w:b/>
          <w:bCs/>
          <w:sz w:val="24"/>
          <w:szCs w:val="24"/>
        </w:rPr>
        <w:t>17:30</w:t>
      </w:r>
      <w:r>
        <w:rPr>
          <w:rFonts w:asciiTheme="minorEastAsia" w:hAnsiTheme="minorEastAsia" w:cstheme="minorEastAsia" w:hint="eastAsia"/>
          <w:b/>
          <w:bCs/>
          <w:sz w:val="24"/>
          <w:szCs w:val="24"/>
        </w:rPr>
        <w:t>前</w:t>
      </w:r>
      <w:r>
        <w:rPr>
          <w:rFonts w:asciiTheme="minorEastAsia" w:hAnsiTheme="minorEastAsia" w:cstheme="minorEastAsia" w:hint="eastAsia"/>
          <w:sz w:val="24"/>
          <w:szCs w:val="24"/>
        </w:rPr>
        <w:t>将调研纸质材料一式两份交至采购管理办公室，另需扫描成</w:t>
      </w:r>
      <w:r>
        <w:rPr>
          <w:rFonts w:asciiTheme="minorEastAsia" w:hAnsiTheme="minorEastAsia" w:cstheme="minorEastAsia" w:hint="eastAsia"/>
          <w:sz w:val="24"/>
          <w:szCs w:val="24"/>
        </w:rPr>
        <w:t>PDF</w:t>
      </w:r>
      <w:r>
        <w:rPr>
          <w:rFonts w:asciiTheme="minorEastAsia" w:hAnsiTheme="minorEastAsia" w:cstheme="minorEastAsia" w:hint="eastAsia"/>
          <w:sz w:val="24"/>
          <w:szCs w:val="24"/>
        </w:rPr>
        <w:t>文件（确保文字、图片清晰可见），发送到我院采购管理办公室邮箱：</w:t>
      </w:r>
      <w:r>
        <w:rPr>
          <w:rFonts w:asciiTheme="minorEastAsia" w:hAnsiTheme="minorEastAsia" w:cstheme="minorEastAsia" w:hint="eastAsia"/>
          <w:sz w:val="24"/>
          <w:szCs w:val="24"/>
        </w:rPr>
        <w:t>zyy_cgb@163.com</w:t>
      </w:r>
      <w:r>
        <w:rPr>
          <w:rFonts w:asciiTheme="minorEastAsia" w:hAnsiTheme="minorEastAsia" w:cstheme="minorEastAsia" w:hint="eastAsia"/>
          <w:sz w:val="24"/>
          <w:szCs w:val="24"/>
        </w:rPr>
        <w:t>，文件名称请注明</w:t>
      </w:r>
      <w:r>
        <w:rPr>
          <w:rFonts w:asciiTheme="minorEastAsia" w:hAnsiTheme="minorEastAsia" w:cstheme="minorEastAsia" w:hint="eastAsia"/>
          <w:sz w:val="24"/>
          <w:szCs w:val="24"/>
        </w:rPr>
        <w:t>XX</w:t>
      </w:r>
      <w:r>
        <w:rPr>
          <w:rFonts w:asciiTheme="minorEastAsia" w:hAnsiTheme="minorEastAsia" w:cstheme="minorEastAsia" w:hint="eastAsia"/>
          <w:sz w:val="24"/>
          <w:szCs w:val="24"/>
        </w:rPr>
        <w:t>公司</w:t>
      </w:r>
      <w:r>
        <w:rPr>
          <w:rFonts w:asciiTheme="minorEastAsia" w:hAnsiTheme="minorEastAsia" w:cstheme="minorEastAsia" w:hint="eastAsia"/>
          <w:sz w:val="24"/>
          <w:szCs w:val="24"/>
        </w:rPr>
        <w:t>XX</w:t>
      </w:r>
      <w:r>
        <w:rPr>
          <w:rFonts w:asciiTheme="minorEastAsia" w:hAnsiTheme="minorEastAsia" w:cstheme="minorEastAsia" w:hint="eastAsia"/>
          <w:sz w:val="24"/>
          <w:szCs w:val="24"/>
        </w:rPr>
        <w:t>项目报名材料。联系人：</w:t>
      </w:r>
      <w:r w:rsidR="008E7D78">
        <w:rPr>
          <w:rFonts w:asciiTheme="minorEastAsia" w:hAnsiTheme="minorEastAsia" w:cstheme="minorEastAsia" w:hint="eastAsia"/>
          <w:sz w:val="24"/>
          <w:szCs w:val="24"/>
        </w:rPr>
        <w:t>文老师</w:t>
      </w:r>
      <w:r>
        <w:rPr>
          <w:rFonts w:asciiTheme="minorEastAsia" w:hAnsiTheme="minorEastAsia" w:cstheme="minorEastAsia" w:hint="eastAsia"/>
          <w:sz w:val="24"/>
          <w:szCs w:val="24"/>
        </w:rPr>
        <w:t>，电话：</w:t>
      </w:r>
      <w:r>
        <w:rPr>
          <w:rFonts w:asciiTheme="minorEastAsia" w:hAnsiTheme="minorEastAsia" w:cstheme="minorEastAsia" w:hint="eastAsia"/>
          <w:sz w:val="24"/>
          <w:szCs w:val="24"/>
        </w:rPr>
        <w:t>0592-5570</w:t>
      </w:r>
      <w:bookmarkStart w:id="0" w:name="_GoBack"/>
      <w:bookmarkEnd w:id="0"/>
      <w:r>
        <w:rPr>
          <w:rFonts w:asciiTheme="minorEastAsia" w:hAnsiTheme="minorEastAsia" w:cstheme="minorEastAsia" w:hint="eastAsia"/>
          <w:sz w:val="24"/>
          <w:szCs w:val="24"/>
        </w:rPr>
        <w:t>6</w:t>
      </w:r>
      <w:r w:rsidR="00A736DD">
        <w:rPr>
          <w:rFonts w:asciiTheme="minorEastAsia" w:hAnsiTheme="minorEastAsia" w:cstheme="minorEastAsia" w:hint="eastAsia"/>
          <w:sz w:val="24"/>
          <w:szCs w:val="24"/>
        </w:rPr>
        <w:t>18</w:t>
      </w:r>
      <w:r>
        <w:rPr>
          <w:rFonts w:asciiTheme="minorEastAsia" w:hAnsiTheme="minorEastAsia" w:cstheme="minorEastAsia" w:hint="eastAsia"/>
          <w:sz w:val="24"/>
          <w:szCs w:val="24"/>
        </w:rPr>
        <w:t>。</w:t>
      </w:r>
    </w:p>
    <w:p w14:paraId="33FE176E" w14:textId="77777777" w:rsidR="00062C03" w:rsidRDefault="008167F3">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lastRenderedPageBreak/>
        <w:t>四、其他说明：</w:t>
      </w:r>
    </w:p>
    <w:p w14:paraId="35D59AEC" w14:textId="77777777" w:rsidR="00062C03" w:rsidRDefault="008167F3" w:rsidP="008D4A1A">
      <w:pPr>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审核材料合格者，视为报名成功</w:t>
      </w:r>
      <w:r>
        <w:rPr>
          <w:rFonts w:asciiTheme="minorEastAsia" w:hAnsiTheme="minorEastAsia" w:cstheme="minorEastAsia" w:hint="eastAsia"/>
          <w:sz w:val="24"/>
          <w:szCs w:val="24"/>
          <w:lang w:bidi="ar"/>
        </w:rPr>
        <w:t>。</w:t>
      </w:r>
      <w:r>
        <w:rPr>
          <w:rFonts w:asciiTheme="minorEastAsia" w:hAnsiTheme="minorEastAsia" w:cstheme="minorEastAsia" w:hint="eastAsia"/>
          <w:sz w:val="24"/>
          <w:szCs w:val="24"/>
        </w:rPr>
        <w:t>会议时间电话另行通知，</w:t>
      </w:r>
      <w:r>
        <w:rPr>
          <w:rFonts w:ascii="宋体" w:eastAsia="宋体" w:hAnsi="宋体" w:hint="eastAsia"/>
          <w:sz w:val="24"/>
          <w:szCs w:val="24"/>
        </w:rPr>
        <w:t>不再挂网通知</w:t>
      </w:r>
      <w:r>
        <w:rPr>
          <w:rFonts w:asciiTheme="minorEastAsia" w:hAnsiTheme="minorEastAsia" w:cstheme="minorEastAsia" w:hint="eastAsia"/>
          <w:sz w:val="24"/>
          <w:szCs w:val="24"/>
        </w:rPr>
        <w:t>。</w:t>
      </w:r>
    </w:p>
    <w:p w14:paraId="5EA51FE8" w14:textId="77777777" w:rsidR="00062C03" w:rsidRDefault="008167F3">
      <w:pPr>
        <w:spacing w:line="360" w:lineRule="auto"/>
        <w:ind w:right="240" w:firstLineChars="2400" w:firstLine="5760"/>
        <w:jc w:val="left"/>
        <w:rPr>
          <w:rFonts w:asciiTheme="minorEastAsia" w:hAnsiTheme="minorEastAsia" w:cstheme="minorEastAsia"/>
          <w:sz w:val="24"/>
          <w:szCs w:val="24"/>
        </w:rPr>
      </w:pPr>
      <w:r>
        <w:rPr>
          <w:rFonts w:asciiTheme="minorEastAsia" w:hAnsiTheme="minorEastAsia" w:cstheme="minorEastAsia" w:hint="eastAsia"/>
          <w:sz w:val="24"/>
          <w:szCs w:val="24"/>
        </w:rPr>
        <w:t>厦门市中医院</w:t>
      </w:r>
    </w:p>
    <w:p w14:paraId="7FC5EEC1" w14:textId="18434302" w:rsidR="00062C03" w:rsidRDefault="008167F3">
      <w:pPr>
        <w:spacing w:line="360" w:lineRule="auto"/>
        <w:ind w:firstLineChars="2400" w:firstLine="5760"/>
        <w:jc w:val="left"/>
        <w:rPr>
          <w:rFonts w:asciiTheme="minorEastAsia" w:hAnsiTheme="minorEastAsia" w:cstheme="minorEastAsia"/>
          <w:sz w:val="24"/>
          <w:szCs w:val="24"/>
        </w:rPr>
      </w:pPr>
      <w:r>
        <w:rPr>
          <w:rFonts w:asciiTheme="minorEastAsia" w:hAnsiTheme="minorEastAsia" w:cstheme="minorEastAsia" w:hint="eastAsia"/>
          <w:sz w:val="24"/>
          <w:szCs w:val="24"/>
        </w:rPr>
        <w:t>2026</w:t>
      </w:r>
      <w:r>
        <w:rPr>
          <w:rFonts w:asciiTheme="minorEastAsia" w:hAnsiTheme="minorEastAsia" w:cstheme="minorEastAsia" w:hint="eastAsia"/>
          <w:sz w:val="24"/>
          <w:szCs w:val="24"/>
        </w:rPr>
        <w:t>年</w:t>
      </w:r>
      <w:r w:rsidR="006C27E8">
        <w:rPr>
          <w:rFonts w:asciiTheme="minorEastAsia" w:hAnsiTheme="minorEastAsia" w:cstheme="minorEastAsia" w:hint="eastAsia"/>
          <w:sz w:val="24"/>
          <w:szCs w:val="24"/>
        </w:rPr>
        <w:t>3</w:t>
      </w:r>
      <w:r>
        <w:rPr>
          <w:rFonts w:asciiTheme="minorEastAsia" w:hAnsiTheme="minorEastAsia" w:cstheme="minorEastAsia" w:hint="eastAsia"/>
          <w:sz w:val="24"/>
          <w:szCs w:val="24"/>
        </w:rPr>
        <w:t>月</w:t>
      </w:r>
      <w:r w:rsidR="006C27E8">
        <w:rPr>
          <w:rFonts w:asciiTheme="minorEastAsia" w:hAnsiTheme="minorEastAsia" w:cstheme="minorEastAsia" w:hint="eastAsia"/>
          <w:sz w:val="24"/>
          <w:szCs w:val="24"/>
        </w:rPr>
        <w:t>3</w:t>
      </w:r>
      <w:r w:rsidR="00F93F5B">
        <w:rPr>
          <w:rFonts w:asciiTheme="minorEastAsia" w:hAnsiTheme="minorEastAsia" w:cstheme="minorEastAsia" w:hint="eastAsia"/>
          <w:sz w:val="24"/>
          <w:szCs w:val="24"/>
        </w:rPr>
        <w:t>1</w:t>
      </w:r>
      <w:r>
        <w:rPr>
          <w:rFonts w:asciiTheme="minorEastAsia" w:hAnsiTheme="minorEastAsia" w:cstheme="minorEastAsia" w:hint="eastAsia"/>
          <w:sz w:val="24"/>
          <w:szCs w:val="24"/>
        </w:rPr>
        <w:t>日</w:t>
      </w:r>
    </w:p>
    <w:sectPr w:rsidR="00062C0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D426FF" w14:textId="77777777" w:rsidR="008167F3" w:rsidRDefault="008167F3" w:rsidP="008E7D78">
      <w:r>
        <w:separator/>
      </w:r>
    </w:p>
  </w:endnote>
  <w:endnote w:type="continuationSeparator" w:id="0">
    <w:p w14:paraId="4C4F419A" w14:textId="77777777" w:rsidR="008167F3" w:rsidRDefault="008167F3" w:rsidP="008E7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A12B27" w14:textId="77777777" w:rsidR="008167F3" w:rsidRDefault="008167F3" w:rsidP="008E7D78">
      <w:r>
        <w:separator/>
      </w:r>
    </w:p>
  </w:footnote>
  <w:footnote w:type="continuationSeparator" w:id="0">
    <w:p w14:paraId="74B3EEC6" w14:textId="77777777" w:rsidR="008167F3" w:rsidRDefault="008167F3" w:rsidP="008E7D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C8515C"/>
    <w:multiLevelType w:val="singleLevel"/>
    <w:tmpl w:val="95C8515C"/>
    <w:lvl w:ilvl="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4516"/>
    <w:rsid w:val="00033700"/>
    <w:rsid w:val="00062C03"/>
    <w:rsid w:val="00064C6E"/>
    <w:rsid w:val="00082FCC"/>
    <w:rsid w:val="0009293F"/>
    <w:rsid w:val="000A6EB2"/>
    <w:rsid w:val="000B5E66"/>
    <w:rsid w:val="00145445"/>
    <w:rsid w:val="001904ED"/>
    <w:rsid w:val="001A763F"/>
    <w:rsid w:val="001E1E48"/>
    <w:rsid w:val="001E50A5"/>
    <w:rsid w:val="0020131F"/>
    <w:rsid w:val="002066B3"/>
    <w:rsid w:val="00257CF9"/>
    <w:rsid w:val="00263384"/>
    <w:rsid w:val="0028100B"/>
    <w:rsid w:val="002837C9"/>
    <w:rsid w:val="002A503C"/>
    <w:rsid w:val="00317DBD"/>
    <w:rsid w:val="00402AA2"/>
    <w:rsid w:val="00445FF1"/>
    <w:rsid w:val="004B4516"/>
    <w:rsid w:val="004E760C"/>
    <w:rsid w:val="004F664E"/>
    <w:rsid w:val="00521769"/>
    <w:rsid w:val="00521AAA"/>
    <w:rsid w:val="00536D3C"/>
    <w:rsid w:val="005B2E40"/>
    <w:rsid w:val="005E7D72"/>
    <w:rsid w:val="006107BC"/>
    <w:rsid w:val="0063760F"/>
    <w:rsid w:val="006A251D"/>
    <w:rsid w:val="006C27E8"/>
    <w:rsid w:val="006C6D8B"/>
    <w:rsid w:val="006F6744"/>
    <w:rsid w:val="007207E7"/>
    <w:rsid w:val="00730AA6"/>
    <w:rsid w:val="007D09A8"/>
    <w:rsid w:val="008167F3"/>
    <w:rsid w:val="008C59EA"/>
    <w:rsid w:val="008C6D45"/>
    <w:rsid w:val="008D4A1A"/>
    <w:rsid w:val="008E7D78"/>
    <w:rsid w:val="00911A8B"/>
    <w:rsid w:val="009609AB"/>
    <w:rsid w:val="0099003B"/>
    <w:rsid w:val="00993636"/>
    <w:rsid w:val="009A258D"/>
    <w:rsid w:val="009F0E97"/>
    <w:rsid w:val="00A262F9"/>
    <w:rsid w:val="00A46242"/>
    <w:rsid w:val="00A52B22"/>
    <w:rsid w:val="00A736DD"/>
    <w:rsid w:val="00AA7B6B"/>
    <w:rsid w:val="00AB52EF"/>
    <w:rsid w:val="00AD0EF6"/>
    <w:rsid w:val="00B176AD"/>
    <w:rsid w:val="00BC635A"/>
    <w:rsid w:val="00BE736C"/>
    <w:rsid w:val="00BF2650"/>
    <w:rsid w:val="00C05F20"/>
    <w:rsid w:val="00C34D34"/>
    <w:rsid w:val="00C75CEB"/>
    <w:rsid w:val="00CB5136"/>
    <w:rsid w:val="00CC7E14"/>
    <w:rsid w:val="00CD1AB8"/>
    <w:rsid w:val="00D26E14"/>
    <w:rsid w:val="00D720BF"/>
    <w:rsid w:val="00DA58DC"/>
    <w:rsid w:val="00DC1DC7"/>
    <w:rsid w:val="00E3545E"/>
    <w:rsid w:val="00E51868"/>
    <w:rsid w:val="00E969BE"/>
    <w:rsid w:val="00F15206"/>
    <w:rsid w:val="00F47258"/>
    <w:rsid w:val="00F57071"/>
    <w:rsid w:val="00F73B56"/>
    <w:rsid w:val="00F847C8"/>
    <w:rsid w:val="00F93F5B"/>
    <w:rsid w:val="00FB3DAD"/>
    <w:rsid w:val="02814A7A"/>
    <w:rsid w:val="03321D76"/>
    <w:rsid w:val="07425556"/>
    <w:rsid w:val="09893FC9"/>
    <w:rsid w:val="0B212DFC"/>
    <w:rsid w:val="0B8D2240"/>
    <w:rsid w:val="0BD818FE"/>
    <w:rsid w:val="0D033323"/>
    <w:rsid w:val="0F260DEC"/>
    <w:rsid w:val="0FF1761D"/>
    <w:rsid w:val="13732D2A"/>
    <w:rsid w:val="1468384A"/>
    <w:rsid w:val="14687974"/>
    <w:rsid w:val="19DF7AE3"/>
    <w:rsid w:val="1D271806"/>
    <w:rsid w:val="1DB75106"/>
    <w:rsid w:val="1DF60A00"/>
    <w:rsid w:val="1E16631E"/>
    <w:rsid w:val="1E8A6449"/>
    <w:rsid w:val="20394FEA"/>
    <w:rsid w:val="212540D1"/>
    <w:rsid w:val="23987689"/>
    <w:rsid w:val="23A27740"/>
    <w:rsid w:val="24CA19B7"/>
    <w:rsid w:val="2746113B"/>
    <w:rsid w:val="286732C9"/>
    <w:rsid w:val="28F559E5"/>
    <w:rsid w:val="2AFA4813"/>
    <w:rsid w:val="2BA1322B"/>
    <w:rsid w:val="2DCB5974"/>
    <w:rsid w:val="2EF055B7"/>
    <w:rsid w:val="30B50668"/>
    <w:rsid w:val="316610C3"/>
    <w:rsid w:val="327239BB"/>
    <w:rsid w:val="38295D87"/>
    <w:rsid w:val="3B1B2B15"/>
    <w:rsid w:val="3B6333BF"/>
    <w:rsid w:val="3C294E67"/>
    <w:rsid w:val="3DD266B4"/>
    <w:rsid w:val="40784177"/>
    <w:rsid w:val="40DC6A32"/>
    <w:rsid w:val="435124A4"/>
    <w:rsid w:val="4814577F"/>
    <w:rsid w:val="49230F69"/>
    <w:rsid w:val="499C4BD1"/>
    <w:rsid w:val="4C08741E"/>
    <w:rsid w:val="4CE15AA5"/>
    <w:rsid w:val="4FE117F9"/>
    <w:rsid w:val="558F5E82"/>
    <w:rsid w:val="55C64E99"/>
    <w:rsid w:val="5B4779A9"/>
    <w:rsid w:val="5BF1607E"/>
    <w:rsid w:val="64517158"/>
    <w:rsid w:val="692D388F"/>
    <w:rsid w:val="6A5926B7"/>
    <w:rsid w:val="6E7F06E9"/>
    <w:rsid w:val="71463740"/>
    <w:rsid w:val="740A3BB2"/>
    <w:rsid w:val="771B741D"/>
    <w:rsid w:val="775402DE"/>
    <w:rsid w:val="7A691FDF"/>
    <w:rsid w:val="7E152E18"/>
    <w:rsid w:val="7FC817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17B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annotation reference" w:semiHidden="0" w:unhideWhenUsed="0"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spacing w:before="480" w:after="80"/>
      <w:outlineLvl w:val="0"/>
    </w:pPr>
    <w:rPr>
      <w:rFonts w:asciiTheme="majorHAnsi" w:eastAsiaTheme="majorEastAsia" w:hAnsiTheme="majorHAnsi" w:cstheme="majorBidi"/>
      <w:color w:val="365F91" w:themeColor="accent1" w:themeShade="BF"/>
      <w:sz w:val="48"/>
      <w:szCs w:val="48"/>
    </w:rPr>
  </w:style>
  <w:style w:type="paragraph" w:styleId="2">
    <w:name w:val="heading 2"/>
    <w:basedOn w:val="a"/>
    <w:next w:val="a"/>
    <w:link w:val="2Char"/>
    <w:uiPriority w:val="9"/>
    <w:semiHidden/>
    <w:unhideWhenUsed/>
    <w:qFormat/>
    <w:pPr>
      <w:keepNext/>
      <w:keepLines/>
      <w:spacing w:before="160" w:after="80"/>
      <w:outlineLvl w:val="1"/>
    </w:pPr>
    <w:rPr>
      <w:rFonts w:asciiTheme="majorHAnsi" w:eastAsiaTheme="majorEastAsia" w:hAnsiTheme="majorHAnsi" w:cstheme="majorBidi"/>
      <w:color w:val="365F91" w:themeColor="accent1" w:themeShade="BF"/>
      <w:sz w:val="40"/>
      <w:szCs w:val="40"/>
    </w:rPr>
  </w:style>
  <w:style w:type="paragraph" w:styleId="3">
    <w:name w:val="heading 3"/>
    <w:basedOn w:val="a"/>
    <w:next w:val="a"/>
    <w:link w:val="3Char"/>
    <w:uiPriority w:val="9"/>
    <w:semiHidden/>
    <w:unhideWhenUsed/>
    <w:qFormat/>
    <w:pPr>
      <w:keepNext/>
      <w:keepLines/>
      <w:spacing w:before="160" w:after="80"/>
      <w:outlineLvl w:val="2"/>
    </w:pPr>
    <w:rPr>
      <w:rFonts w:asciiTheme="majorHAnsi" w:eastAsiaTheme="majorEastAsia" w:hAnsiTheme="majorHAnsi" w:cstheme="majorBidi"/>
      <w:color w:val="365F91" w:themeColor="accent1" w:themeShade="BF"/>
      <w:sz w:val="32"/>
      <w:szCs w:val="32"/>
    </w:rPr>
  </w:style>
  <w:style w:type="paragraph" w:styleId="4">
    <w:name w:val="heading 4"/>
    <w:basedOn w:val="a"/>
    <w:next w:val="a"/>
    <w:link w:val="4Char"/>
    <w:uiPriority w:val="9"/>
    <w:semiHidden/>
    <w:unhideWhenUsed/>
    <w:qFormat/>
    <w:pPr>
      <w:keepNext/>
      <w:keepLines/>
      <w:spacing w:before="80" w:after="40"/>
      <w:outlineLvl w:val="3"/>
    </w:pPr>
    <w:rPr>
      <w:rFonts w:cstheme="majorBidi"/>
      <w:color w:val="365F91" w:themeColor="accent1" w:themeShade="BF"/>
      <w:sz w:val="28"/>
      <w:szCs w:val="28"/>
    </w:rPr>
  </w:style>
  <w:style w:type="paragraph" w:styleId="5">
    <w:name w:val="heading 5"/>
    <w:basedOn w:val="a"/>
    <w:next w:val="a"/>
    <w:link w:val="5Char"/>
    <w:uiPriority w:val="9"/>
    <w:semiHidden/>
    <w:unhideWhenUsed/>
    <w:qFormat/>
    <w:pPr>
      <w:keepNext/>
      <w:keepLines/>
      <w:spacing w:before="80" w:after="40"/>
      <w:outlineLvl w:val="4"/>
    </w:pPr>
    <w:rPr>
      <w:rFonts w:cstheme="majorBidi"/>
      <w:color w:val="365F91" w:themeColor="accent1" w:themeShade="BF"/>
      <w:sz w:val="24"/>
      <w:szCs w:val="24"/>
    </w:rPr>
  </w:style>
  <w:style w:type="paragraph" w:styleId="6">
    <w:name w:val="heading 6"/>
    <w:basedOn w:val="a"/>
    <w:next w:val="a"/>
    <w:link w:val="6Char"/>
    <w:uiPriority w:val="9"/>
    <w:semiHidden/>
    <w:unhideWhenUsed/>
    <w:qFormat/>
    <w:pPr>
      <w:keepNext/>
      <w:keepLines/>
      <w:spacing w:before="40"/>
      <w:outlineLvl w:val="5"/>
    </w:pPr>
    <w:rPr>
      <w:rFonts w:cstheme="majorBidi"/>
      <w:b/>
      <w:bCs/>
      <w:color w:val="365F91" w:themeColor="accent1" w:themeShade="BF"/>
    </w:rPr>
  </w:style>
  <w:style w:type="paragraph" w:styleId="7">
    <w:name w:val="heading 7"/>
    <w:basedOn w:val="a"/>
    <w:next w:val="a"/>
    <w:link w:val="7Char"/>
    <w:uiPriority w:val="9"/>
    <w:semiHidden/>
    <w:unhideWhenUsed/>
    <w:qFormat/>
    <w:pPr>
      <w:keepNext/>
      <w:keepLines/>
      <w:spacing w:before="40"/>
      <w:outlineLvl w:val="6"/>
    </w:pPr>
    <w:rPr>
      <w:rFonts w:cstheme="majorBidi"/>
      <w:b/>
      <w:bCs/>
      <w:color w:val="595959" w:themeColor="text1" w:themeTint="A6"/>
    </w:rPr>
  </w:style>
  <w:style w:type="paragraph" w:styleId="8">
    <w:name w:val="heading 8"/>
    <w:basedOn w:val="a"/>
    <w:next w:val="a"/>
    <w:link w:val="8Char"/>
    <w:uiPriority w:val="9"/>
    <w:semiHidden/>
    <w:unhideWhenUsed/>
    <w:qFormat/>
    <w:pPr>
      <w:keepNext/>
      <w:keepLines/>
      <w:outlineLvl w:val="7"/>
    </w:pPr>
    <w:rPr>
      <w:rFonts w:cstheme="majorBidi"/>
      <w:color w:val="595959" w:themeColor="text1" w:themeTint="A6"/>
    </w:rPr>
  </w:style>
  <w:style w:type="paragraph" w:styleId="9">
    <w:name w:val="heading 9"/>
    <w:basedOn w:val="a"/>
    <w:next w:val="a"/>
    <w:link w:val="9Char"/>
    <w:uiPriority w:val="9"/>
    <w:semiHidden/>
    <w:unhideWhenUsed/>
    <w:qFormat/>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paragraph" w:styleId="a5">
    <w:name w:val="Subtitle"/>
    <w:basedOn w:val="a"/>
    <w:next w:val="a"/>
    <w:link w:val="Char1"/>
    <w:uiPriority w:val="11"/>
    <w:qFormat/>
    <w:pPr>
      <w:spacing w:after="160"/>
      <w:jc w:val="center"/>
    </w:pPr>
    <w:rPr>
      <w:rFonts w:asciiTheme="majorHAnsi" w:eastAsiaTheme="majorEastAsia" w:hAnsiTheme="majorHAnsi" w:cstheme="majorBidi"/>
      <w:color w:val="595959" w:themeColor="text1" w:themeTint="A6"/>
      <w:spacing w:val="15"/>
      <w:sz w:val="28"/>
      <w:szCs w:val="28"/>
    </w:rPr>
  </w:style>
  <w:style w:type="paragraph" w:styleId="a6">
    <w:name w:val="Title"/>
    <w:basedOn w:val="a"/>
    <w:next w:val="a"/>
    <w:link w:val="Char2"/>
    <w:uiPriority w:val="10"/>
    <w:qFormat/>
    <w:pPr>
      <w:spacing w:after="80"/>
      <w:contextualSpacing/>
      <w:jc w:val="center"/>
    </w:pPr>
    <w:rPr>
      <w:rFonts w:asciiTheme="majorHAnsi" w:eastAsiaTheme="majorEastAsia" w:hAnsiTheme="majorHAnsi" w:cstheme="majorBidi"/>
      <w:spacing w:val="-10"/>
      <w:kern w:val="28"/>
      <w:sz w:val="56"/>
      <w:szCs w:val="56"/>
    </w:rPr>
  </w:style>
  <w:style w:type="table" w:styleId="a7">
    <w:name w:val="Table Grid"/>
    <w:basedOn w:val="a1"/>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8">
    <w:name w:val="annotation reference"/>
    <w:uiPriority w:val="99"/>
    <w:qFormat/>
    <w:rPr>
      <w:sz w:val="21"/>
      <w:szCs w:val="21"/>
    </w:rPr>
  </w:style>
  <w:style w:type="character" w:customStyle="1" w:styleId="1Char">
    <w:name w:val="标题 1 Char"/>
    <w:basedOn w:val="a0"/>
    <w:link w:val="1"/>
    <w:uiPriority w:val="9"/>
    <w:qFormat/>
    <w:rPr>
      <w:rFonts w:asciiTheme="majorHAnsi" w:eastAsiaTheme="majorEastAsia" w:hAnsiTheme="majorHAnsi" w:cstheme="majorBidi"/>
      <w:color w:val="365F91" w:themeColor="accent1" w:themeShade="BF"/>
      <w:sz w:val="48"/>
      <w:szCs w:val="48"/>
    </w:rPr>
  </w:style>
  <w:style w:type="character" w:customStyle="1" w:styleId="2Char">
    <w:name w:val="标题 2 Char"/>
    <w:basedOn w:val="a0"/>
    <w:link w:val="2"/>
    <w:uiPriority w:val="9"/>
    <w:semiHidden/>
    <w:qFormat/>
    <w:rPr>
      <w:rFonts w:asciiTheme="majorHAnsi" w:eastAsiaTheme="majorEastAsia" w:hAnsiTheme="majorHAnsi" w:cstheme="majorBidi"/>
      <w:color w:val="365F91" w:themeColor="accent1" w:themeShade="BF"/>
      <w:sz w:val="40"/>
      <w:szCs w:val="40"/>
    </w:rPr>
  </w:style>
  <w:style w:type="character" w:customStyle="1" w:styleId="3Char">
    <w:name w:val="标题 3 Char"/>
    <w:basedOn w:val="a0"/>
    <w:link w:val="3"/>
    <w:uiPriority w:val="9"/>
    <w:semiHidden/>
    <w:qFormat/>
    <w:rPr>
      <w:rFonts w:asciiTheme="majorHAnsi" w:eastAsiaTheme="majorEastAsia" w:hAnsiTheme="majorHAnsi" w:cstheme="majorBidi"/>
      <w:color w:val="365F91" w:themeColor="accent1" w:themeShade="BF"/>
      <w:sz w:val="32"/>
      <w:szCs w:val="32"/>
    </w:rPr>
  </w:style>
  <w:style w:type="character" w:customStyle="1" w:styleId="4Char">
    <w:name w:val="标题 4 Char"/>
    <w:basedOn w:val="a0"/>
    <w:link w:val="4"/>
    <w:uiPriority w:val="9"/>
    <w:semiHidden/>
    <w:qFormat/>
    <w:rPr>
      <w:rFonts w:cstheme="majorBidi"/>
      <w:color w:val="365F91" w:themeColor="accent1" w:themeShade="BF"/>
      <w:sz w:val="28"/>
      <w:szCs w:val="28"/>
    </w:rPr>
  </w:style>
  <w:style w:type="character" w:customStyle="1" w:styleId="5Char">
    <w:name w:val="标题 5 Char"/>
    <w:basedOn w:val="a0"/>
    <w:link w:val="5"/>
    <w:uiPriority w:val="9"/>
    <w:semiHidden/>
    <w:qFormat/>
    <w:rPr>
      <w:rFonts w:cstheme="majorBidi"/>
      <w:color w:val="365F91" w:themeColor="accent1" w:themeShade="BF"/>
      <w:sz w:val="24"/>
      <w:szCs w:val="24"/>
    </w:rPr>
  </w:style>
  <w:style w:type="character" w:customStyle="1" w:styleId="6Char">
    <w:name w:val="标题 6 Char"/>
    <w:basedOn w:val="a0"/>
    <w:link w:val="6"/>
    <w:uiPriority w:val="9"/>
    <w:semiHidden/>
    <w:qFormat/>
    <w:rPr>
      <w:rFonts w:cstheme="majorBidi"/>
      <w:b/>
      <w:bCs/>
      <w:color w:val="365F91" w:themeColor="accent1" w:themeShade="BF"/>
    </w:rPr>
  </w:style>
  <w:style w:type="character" w:customStyle="1" w:styleId="7Char">
    <w:name w:val="标题 7 Char"/>
    <w:basedOn w:val="a0"/>
    <w:link w:val="7"/>
    <w:uiPriority w:val="9"/>
    <w:semiHidden/>
    <w:qFormat/>
    <w:rPr>
      <w:rFonts w:cstheme="majorBidi"/>
      <w:b/>
      <w:bCs/>
      <w:color w:val="595959" w:themeColor="text1" w:themeTint="A6"/>
    </w:rPr>
  </w:style>
  <w:style w:type="character" w:customStyle="1" w:styleId="8Char">
    <w:name w:val="标题 8 Char"/>
    <w:basedOn w:val="a0"/>
    <w:link w:val="8"/>
    <w:uiPriority w:val="9"/>
    <w:semiHidden/>
    <w:qFormat/>
    <w:rPr>
      <w:rFonts w:cstheme="majorBidi"/>
      <w:color w:val="595959" w:themeColor="text1" w:themeTint="A6"/>
    </w:rPr>
  </w:style>
  <w:style w:type="character" w:customStyle="1" w:styleId="9Char">
    <w:name w:val="标题 9 Char"/>
    <w:basedOn w:val="a0"/>
    <w:link w:val="9"/>
    <w:uiPriority w:val="9"/>
    <w:semiHidden/>
    <w:qFormat/>
    <w:rPr>
      <w:rFonts w:eastAsiaTheme="majorEastAsia" w:cstheme="majorBidi"/>
      <w:color w:val="595959" w:themeColor="text1" w:themeTint="A6"/>
    </w:rPr>
  </w:style>
  <w:style w:type="character" w:customStyle="1" w:styleId="Char2">
    <w:name w:val="标题 Char"/>
    <w:basedOn w:val="a0"/>
    <w:link w:val="a6"/>
    <w:uiPriority w:val="10"/>
    <w:qFormat/>
    <w:rPr>
      <w:rFonts w:asciiTheme="majorHAnsi" w:eastAsiaTheme="majorEastAsia" w:hAnsiTheme="majorHAnsi" w:cstheme="majorBidi"/>
      <w:spacing w:val="-10"/>
      <w:kern w:val="28"/>
      <w:sz w:val="56"/>
      <w:szCs w:val="56"/>
    </w:rPr>
  </w:style>
  <w:style w:type="character" w:customStyle="1" w:styleId="Char1">
    <w:name w:val="副标题 Char"/>
    <w:basedOn w:val="a0"/>
    <w:link w:val="a5"/>
    <w:uiPriority w:val="11"/>
    <w:qFormat/>
    <w:rPr>
      <w:rFonts w:asciiTheme="majorHAnsi" w:eastAsiaTheme="majorEastAsia" w:hAnsiTheme="majorHAnsi" w:cstheme="majorBidi"/>
      <w:color w:val="595959" w:themeColor="text1" w:themeTint="A6"/>
      <w:spacing w:val="15"/>
      <w:sz w:val="28"/>
      <w:szCs w:val="28"/>
    </w:rPr>
  </w:style>
  <w:style w:type="paragraph" w:styleId="a9">
    <w:name w:val="Quote"/>
    <w:basedOn w:val="a"/>
    <w:next w:val="a"/>
    <w:link w:val="Char3"/>
    <w:uiPriority w:val="29"/>
    <w:qFormat/>
    <w:pPr>
      <w:spacing w:before="160" w:after="160"/>
      <w:jc w:val="center"/>
    </w:pPr>
    <w:rPr>
      <w:i/>
      <w:iCs/>
      <w:color w:val="404040" w:themeColor="text1" w:themeTint="BF"/>
    </w:rPr>
  </w:style>
  <w:style w:type="character" w:customStyle="1" w:styleId="Char3">
    <w:name w:val="引用 Char"/>
    <w:basedOn w:val="a0"/>
    <w:link w:val="a9"/>
    <w:uiPriority w:val="29"/>
    <w:qFormat/>
    <w:rPr>
      <w:i/>
      <w:iCs/>
      <w:color w:val="404040" w:themeColor="text1" w:themeTint="BF"/>
    </w:rPr>
  </w:style>
  <w:style w:type="paragraph" w:styleId="aa">
    <w:name w:val="List Paragraph"/>
    <w:basedOn w:val="a"/>
    <w:uiPriority w:val="34"/>
    <w:qFormat/>
    <w:pPr>
      <w:ind w:left="720"/>
      <w:contextualSpacing/>
    </w:pPr>
  </w:style>
  <w:style w:type="character" w:customStyle="1" w:styleId="10">
    <w:name w:val="明显强调1"/>
    <w:basedOn w:val="a0"/>
    <w:uiPriority w:val="21"/>
    <w:qFormat/>
    <w:rPr>
      <w:i/>
      <w:iCs/>
      <w:color w:val="365F91" w:themeColor="accent1" w:themeShade="BF"/>
    </w:rPr>
  </w:style>
  <w:style w:type="paragraph" w:styleId="ab">
    <w:name w:val="Intense Quote"/>
    <w:basedOn w:val="a"/>
    <w:next w:val="a"/>
    <w:link w:val="Char4"/>
    <w:uiPriority w:val="30"/>
    <w:qFormat/>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har4">
    <w:name w:val="明显引用 Char"/>
    <w:basedOn w:val="a0"/>
    <w:link w:val="ab"/>
    <w:uiPriority w:val="30"/>
    <w:qFormat/>
    <w:rPr>
      <w:i/>
      <w:iCs/>
      <w:color w:val="365F91" w:themeColor="accent1" w:themeShade="BF"/>
    </w:rPr>
  </w:style>
  <w:style w:type="character" w:customStyle="1" w:styleId="11">
    <w:name w:val="明显参考1"/>
    <w:basedOn w:val="a0"/>
    <w:uiPriority w:val="32"/>
    <w:qFormat/>
    <w:rPr>
      <w:b/>
      <w:bCs/>
      <w:smallCaps/>
      <w:color w:val="365F91" w:themeColor="accent1" w:themeShade="BF"/>
      <w:spacing w:val="5"/>
    </w:rPr>
  </w:style>
  <w:style w:type="character" w:customStyle="1" w:styleId="Char0">
    <w:name w:val="页眉 Char"/>
    <w:basedOn w:val="a0"/>
    <w:link w:val="a4"/>
    <w:uiPriority w:val="99"/>
    <w:qFormat/>
    <w:rPr>
      <w:kern w:val="2"/>
      <w:sz w:val="18"/>
      <w:szCs w:val="18"/>
    </w:rPr>
  </w:style>
  <w:style w:type="character" w:customStyle="1" w:styleId="Char">
    <w:name w:val="页脚 Char"/>
    <w:basedOn w:val="a0"/>
    <w:link w:val="a3"/>
    <w:uiPriority w:val="99"/>
    <w:qFormat/>
    <w:rPr>
      <w:kern w:val="2"/>
      <w:sz w:val="18"/>
      <w:szCs w:val="18"/>
    </w:rPr>
  </w:style>
  <w:style w:type="character" w:customStyle="1" w:styleId="font21">
    <w:name w:val="font21"/>
    <w:basedOn w:val="a0"/>
    <w:qFormat/>
    <w:rPr>
      <w:rFonts w:ascii="宋体" w:eastAsia="宋体" w:hAnsi="宋体" w:cs="宋体" w:hint="eastAsia"/>
      <w:color w:val="FF0000"/>
      <w:sz w:val="22"/>
      <w:szCs w:val="22"/>
      <w:u w:val="none"/>
    </w:rPr>
  </w:style>
  <w:style w:type="character" w:customStyle="1" w:styleId="font01">
    <w:name w:val="font01"/>
    <w:basedOn w:val="a0"/>
    <w:qFormat/>
    <w:rPr>
      <w:rFonts w:ascii="宋体" w:eastAsia="宋体" w:hAnsi="宋体" w:cs="宋体" w:hint="eastAsia"/>
      <w:color w:val="000000"/>
      <w:sz w:val="22"/>
      <w:szCs w:val="22"/>
      <w:u w:val="none"/>
    </w:rPr>
  </w:style>
  <w:style w:type="paragraph" w:styleId="ac">
    <w:name w:val="Balloon Text"/>
    <w:basedOn w:val="a"/>
    <w:link w:val="Char5"/>
    <w:uiPriority w:val="99"/>
    <w:semiHidden/>
    <w:unhideWhenUsed/>
    <w:rsid w:val="00A736DD"/>
    <w:rPr>
      <w:sz w:val="18"/>
      <w:szCs w:val="18"/>
    </w:rPr>
  </w:style>
  <w:style w:type="character" w:customStyle="1" w:styleId="Char5">
    <w:name w:val="批注框文本 Char"/>
    <w:basedOn w:val="a0"/>
    <w:link w:val="ac"/>
    <w:uiPriority w:val="99"/>
    <w:semiHidden/>
    <w:rsid w:val="00A736DD"/>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annotation reference" w:semiHidden="0" w:unhideWhenUsed="0"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spacing w:before="480" w:after="80"/>
      <w:outlineLvl w:val="0"/>
    </w:pPr>
    <w:rPr>
      <w:rFonts w:asciiTheme="majorHAnsi" w:eastAsiaTheme="majorEastAsia" w:hAnsiTheme="majorHAnsi" w:cstheme="majorBidi"/>
      <w:color w:val="365F91" w:themeColor="accent1" w:themeShade="BF"/>
      <w:sz w:val="48"/>
      <w:szCs w:val="48"/>
    </w:rPr>
  </w:style>
  <w:style w:type="paragraph" w:styleId="2">
    <w:name w:val="heading 2"/>
    <w:basedOn w:val="a"/>
    <w:next w:val="a"/>
    <w:link w:val="2Char"/>
    <w:uiPriority w:val="9"/>
    <w:semiHidden/>
    <w:unhideWhenUsed/>
    <w:qFormat/>
    <w:pPr>
      <w:keepNext/>
      <w:keepLines/>
      <w:spacing w:before="160" w:after="80"/>
      <w:outlineLvl w:val="1"/>
    </w:pPr>
    <w:rPr>
      <w:rFonts w:asciiTheme="majorHAnsi" w:eastAsiaTheme="majorEastAsia" w:hAnsiTheme="majorHAnsi" w:cstheme="majorBidi"/>
      <w:color w:val="365F91" w:themeColor="accent1" w:themeShade="BF"/>
      <w:sz w:val="40"/>
      <w:szCs w:val="40"/>
    </w:rPr>
  </w:style>
  <w:style w:type="paragraph" w:styleId="3">
    <w:name w:val="heading 3"/>
    <w:basedOn w:val="a"/>
    <w:next w:val="a"/>
    <w:link w:val="3Char"/>
    <w:uiPriority w:val="9"/>
    <w:semiHidden/>
    <w:unhideWhenUsed/>
    <w:qFormat/>
    <w:pPr>
      <w:keepNext/>
      <w:keepLines/>
      <w:spacing w:before="160" w:after="80"/>
      <w:outlineLvl w:val="2"/>
    </w:pPr>
    <w:rPr>
      <w:rFonts w:asciiTheme="majorHAnsi" w:eastAsiaTheme="majorEastAsia" w:hAnsiTheme="majorHAnsi" w:cstheme="majorBidi"/>
      <w:color w:val="365F91" w:themeColor="accent1" w:themeShade="BF"/>
      <w:sz w:val="32"/>
      <w:szCs w:val="32"/>
    </w:rPr>
  </w:style>
  <w:style w:type="paragraph" w:styleId="4">
    <w:name w:val="heading 4"/>
    <w:basedOn w:val="a"/>
    <w:next w:val="a"/>
    <w:link w:val="4Char"/>
    <w:uiPriority w:val="9"/>
    <w:semiHidden/>
    <w:unhideWhenUsed/>
    <w:qFormat/>
    <w:pPr>
      <w:keepNext/>
      <w:keepLines/>
      <w:spacing w:before="80" w:after="40"/>
      <w:outlineLvl w:val="3"/>
    </w:pPr>
    <w:rPr>
      <w:rFonts w:cstheme="majorBidi"/>
      <w:color w:val="365F91" w:themeColor="accent1" w:themeShade="BF"/>
      <w:sz w:val="28"/>
      <w:szCs w:val="28"/>
    </w:rPr>
  </w:style>
  <w:style w:type="paragraph" w:styleId="5">
    <w:name w:val="heading 5"/>
    <w:basedOn w:val="a"/>
    <w:next w:val="a"/>
    <w:link w:val="5Char"/>
    <w:uiPriority w:val="9"/>
    <w:semiHidden/>
    <w:unhideWhenUsed/>
    <w:qFormat/>
    <w:pPr>
      <w:keepNext/>
      <w:keepLines/>
      <w:spacing w:before="80" w:after="40"/>
      <w:outlineLvl w:val="4"/>
    </w:pPr>
    <w:rPr>
      <w:rFonts w:cstheme="majorBidi"/>
      <w:color w:val="365F91" w:themeColor="accent1" w:themeShade="BF"/>
      <w:sz w:val="24"/>
      <w:szCs w:val="24"/>
    </w:rPr>
  </w:style>
  <w:style w:type="paragraph" w:styleId="6">
    <w:name w:val="heading 6"/>
    <w:basedOn w:val="a"/>
    <w:next w:val="a"/>
    <w:link w:val="6Char"/>
    <w:uiPriority w:val="9"/>
    <w:semiHidden/>
    <w:unhideWhenUsed/>
    <w:qFormat/>
    <w:pPr>
      <w:keepNext/>
      <w:keepLines/>
      <w:spacing w:before="40"/>
      <w:outlineLvl w:val="5"/>
    </w:pPr>
    <w:rPr>
      <w:rFonts w:cstheme="majorBidi"/>
      <w:b/>
      <w:bCs/>
      <w:color w:val="365F91" w:themeColor="accent1" w:themeShade="BF"/>
    </w:rPr>
  </w:style>
  <w:style w:type="paragraph" w:styleId="7">
    <w:name w:val="heading 7"/>
    <w:basedOn w:val="a"/>
    <w:next w:val="a"/>
    <w:link w:val="7Char"/>
    <w:uiPriority w:val="9"/>
    <w:semiHidden/>
    <w:unhideWhenUsed/>
    <w:qFormat/>
    <w:pPr>
      <w:keepNext/>
      <w:keepLines/>
      <w:spacing w:before="40"/>
      <w:outlineLvl w:val="6"/>
    </w:pPr>
    <w:rPr>
      <w:rFonts w:cstheme="majorBidi"/>
      <w:b/>
      <w:bCs/>
      <w:color w:val="595959" w:themeColor="text1" w:themeTint="A6"/>
    </w:rPr>
  </w:style>
  <w:style w:type="paragraph" w:styleId="8">
    <w:name w:val="heading 8"/>
    <w:basedOn w:val="a"/>
    <w:next w:val="a"/>
    <w:link w:val="8Char"/>
    <w:uiPriority w:val="9"/>
    <w:semiHidden/>
    <w:unhideWhenUsed/>
    <w:qFormat/>
    <w:pPr>
      <w:keepNext/>
      <w:keepLines/>
      <w:outlineLvl w:val="7"/>
    </w:pPr>
    <w:rPr>
      <w:rFonts w:cstheme="majorBidi"/>
      <w:color w:val="595959" w:themeColor="text1" w:themeTint="A6"/>
    </w:rPr>
  </w:style>
  <w:style w:type="paragraph" w:styleId="9">
    <w:name w:val="heading 9"/>
    <w:basedOn w:val="a"/>
    <w:next w:val="a"/>
    <w:link w:val="9Char"/>
    <w:uiPriority w:val="9"/>
    <w:semiHidden/>
    <w:unhideWhenUsed/>
    <w:qFormat/>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paragraph" w:styleId="a5">
    <w:name w:val="Subtitle"/>
    <w:basedOn w:val="a"/>
    <w:next w:val="a"/>
    <w:link w:val="Char1"/>
    <w:uiPriority w:val="11"/>
    <w:qFormat/>
    <w:pPr>
      <w:spacing w:after="160"/>
      <w:jc w:val="center"/>
    </w:pPr>
    <w:rPr>
      <w:rFonts w:asciiTheme="majorHAnsi" w:eastAsiaTheme="majorEastAsia" w:hAnsiTheme="majorHAnsi" w:cstheme="majorBidi"/>
      <w:color w:val="595959" w:themeColor="text1" w:themeTint="A6"/>
      <w:spacing w:val="15"/>
      <w:sz w:val="28"/>
      <w:szCs w:val="28"/>
    </w:rPr>
  </w:style>
  <w:style w:type="paragraph" w:styleId="a6">
    <w:name w:val="Title"/>
    <w:basedOn w:val="a"/>
    <w:next w:val="a"/>
    <w:link w:val="Char2"/>
    <w:uiPriority w:val="10"/>
    <w:qFormat/>
    <w:pPr>
      <w:spacing w:after="80"/>
      <w:contextualSpacing/>
      <w:jc w:val="center"/>
    </w:pPr>
    <w:rPr>
      <w:rFonts w:asciiTheme="majorHAnsi" w:eastAsiaTheme="majorEastAsia" w:hAnsiTheme="majorHAnsi" w:cstheme="majorBidi"/>
      <w:spacing w:val="-10"/>
      <w:kern w:val="28"/>
      <w:sz w:val="56"/>
      <w:szCs w:val="56"/>
    </w:rPr>
  </w:style>
  <w:style w:type="table" w:styleId="a7">
    <w:name w:val="Table Grid"/>
    <w:basedOn w:val="a1"/>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8">
    <w:name w:val="annotation reference"/>
    <w:uiPriority w:val="99"/>
    <w:qFormat/>
    <w:rPr>
      <w:sz w:val="21"/>
      <w:szCs w:val="21"/>
    </w:rPr>
  </w:style>
  <w:style w:type="character" w:customStyle="1" w:styleId="1Char">
    <w:name w:val="标题 1 Char"/>
    <w:basedOn w:val="a0"/>
    <w:link w:val="1"/>
    <w:uiPriority w:val="9"/>
    <w:qFormat/>
    <w:rPr>
      <w:rFonts w:asciiTheme="majorHAnsi" w:eastAsiaTheme="majorEastAsia" w:hAnsiTheme="majorHAnsi" w:cstheme="majorBidi"/>
      <w:color w:val="365F91" w:themeColor="accent1" w:themeShade="BF"/>
      <w:sz w:val="48"/>
      <w:szCs w:val="48"/>
    </w:rPr>
  </w:style>
  <w:style w:type="character" w:customStyle="1" w:styleId="2Char">
    <w:name w:val="标题 2 Char"/>
    <w:basedOn w:val="a0"/>
    <w:link w:val="2"/>
    <w:uiPriority w:val="9"/>
    <w:semiHidden/>
    <w:qFormat/>
    <w:rPr>
      <w:rFonts w:asciiTheme="majorHAnsi" w:eastAsiaTheme="majorEastAsia" w:hAnsiTheme="majorHAnsi" w:cstheme="majorBidi"/>
      <w:color w:val="365F91" w:themeColor="accent1" w:themeShade="BF"/>
      <w:sz w:val="40"/>
      <w:szCs w:val="40"/>
    </w:rPr>
  </w:style>
  <w:style w:type="character" w:customStyle="1" w:styleId="3Char">
    <w:name w:val="标题 3 Char"/>
    <w:basedOn w:val="a0"/>
    <w:link w:val="3"/>
    <w:uiPriority w:val="9"/>
    <w:semiHidden/>
    <w:qFormat/>
    <w:rPr>
      <w:rFonts w:asciiTheme="majorHAnsi" w:eastAsiaTheme="majorEastAsia" w:hAnsiTheme="majorHAnsi" w:cstheme="majorBidi"/>
      <w:color w:val="365F91" w:themeColor="accent1" w:themeShade="BF"/>
      <w:sz w:val="32"/>
      <w:szCs w:val="32"/>
    </w:rPr>
  </w:style>
  <w:style w:type="character" w:customStyle="1" w:styleId="4Char">
    <w:name w:val="标题 4 Char"/>
    <w:basedOn w:val="a0"/>
    <w:link w:val="4"/>
    <w:uiPriority w:val="9"/>
    <w:semiHidden/>
    <w:qFormat/>
    <w:rPr>
      <w:rFonts w:cstheme="majorBidi"/>
      <w:color w:val="365F91" w:themeColor="accent1" w:themeShade="BF"/>
      <w:sz w:val="28"/>
      <w:szCs w:val="28"/>
    </w:rPr>
  </w:style>
  <w:style w:type="character" w:customStyle="1" w:styleId="5Char">
    <w:name w:val="标题 5 Char"/>
    <w:basedOn w:val="a0"/>
    <w:link w:val="5"/>
    <w:uiPriority w:val="9"/>
    <w:semiHidden/>
    <w:qFormat/>
    <w:rPr>
      <w:rFonts w:cstheme="majorBidi"/>
      <w:color w:val="365F91" w:themeColor="accent1" w:themeShade="BF"/>
      <w:sz w:val="24"/>
      <w:szCs w:val="24"/>
    </w:rPr>
  </w:style>
  <w:style w:type="character" w:customStyle="1" w:styleId="6Char">
    <w:name w:val="标题 6 Char"/>
    <w:basedOn w:val="a0"/>
    <w:link w:val="6"/>
    <w:uiPriority w:val="9"/>
    <w:semiHidden/>
    <w:qFormat/>
    <w:rPr>
      <w:rFonts w:cstheme="majorBidi"/>
      <w:b/>
      <w:bCs/>
      <w:color w:val="365F91" w:themeColor="accent1" w:themeShade="BF"/>
    </w:rPr>
  </w:style>
  <w:style w:type="character" w:customStyle="1" w:styleId="7Char">
    <w:name w:val="标题 7 Char"/>
    <w:basedOn w:val="a0"/>
    <w:link w:val="7"/>
    <w:uiPriority w:val="9"/>
    <w:semiHidden/>
    <w:qFormat/>
    <w:rPr>
      <w:rFonts w:cstheme="majorBidi"/>
      <w:b/>
      <w:bCs/>
      <w:color w:val="595959" w:themeColor="text1" w:themeTint="A6"/>
    </w:rPr>
  </w:style>
  <w:style w:type="character" w:customStyle="1" w:styleId="8Char">
    <w:name w:val="标题 8 Char"/>
    <w:basedOn w:val="a0"/>
    <w:link w:val="8"/>
    <w:uiPriority w:val="9"/>
    <w:semiHidden/>
    <w:qFormat/>
    <w:rPr>
      <w:rFonts w:cstheme="majorBidi"/>
      <w:color w:val="595959" w:themeColor="text1" w:themeTint="A6"/>
    </w:rPr>
  </w:style>
  <w:style w:type="character" w:customStyle="1" w:styleId="9Char">
    <w:name w:val="标题 9 Char"/>
    <w:basedOn w:val="a0"/>
    <w:link w:val="9"/>
    <w:uiPriority w:val="9"/>
    <w:semiHidden/>
    <w:qFormat/>
    <w:rPr>
      <w:rFonts w:eastAsiaTheme="majorEastAsia" w:cstheme="majorBidi"/>
      <w:color w:val="595959" w:themeColor="text1" w:themeTint="A6"/>
    </w:rPr>
  </w:style>
  <w:style w:type="character" w:customStyle="1" w:styleId="Char2">
    <w:name w:val="标题 Char"/>
    <w:basedOn w:val="a0"/>
    <w:link w:val="a6"/>
    <w:uiPriority w:val="10"/>
    <w:qFormat/>
    <w:rPr>
      <w:rFonts w:asciiTheme="majorHAnsi" w:eastAsiaTheme="majorEastAsia" w:hAnsiTheme="majorHAnsi" w:cstheme="majorBidi"/>
      <w:spacing w:val="-10"/>
      <w:kern w:val="28"/>
      <w:sz w:val="56"/>
      <w:szCs w:val="56"/>
    </w:rPr>
  </w:style>
  <w:style w:type="character" w:customStyle="1" w:styleId="Char1">
    <w:name w:val="副标题 Char"/>
    <w:basedOn w:val="a0"/>
    <w:link w:val="a5"/>
    <w:uiPriority w:val="11"/>
    <w:qFormat/>
    <w:rPr>
      <w:rFonts w:asciiTheme="majorHAnsi" w:eastAsiaTheme="majorEastAsia" w:hAnsiTheme="majorHAnsi" w:cstheme="majorBidi"/>
      <w:color w:val="595959" w:themeColor="text1" w:themeTint="A6"/>
      <w:spacing w:val="15"/>
      <w:sz w:val="28"/>
      <w:szCs w:val="28"/>
    </w:rPr>
  </w:style>
  <w:style w:type="paragraph" w:styleId="a9">
    <w:name w:val="Quote"/>
    <w:basedOn w:val="a"/>
    <w:next w:val="a"/>
    <w:link w:val="Char3"/>
    <w:uiPriority w:val="29"/>
    <w:qFormat/>
    <w:pPr>
      <w:spacing w:before="160" w:after="160"/>
      <w:jc w:val="center"/>
    </w:pPr>
    <w:rPr>
      <w:i/>
      <w:iCs/>
      <w:color w:val="404040" w:themeColor="text1" w:themeTint="BF"/>
    </w:rPr>
  </w:style>
  <w:style w:type="character" w:customStyle="1" w:styleId="Char3">
    <w:name w:val="引用 Char"/>
    <w:basedOn w:val="a0"/>
    <w:link w:val="a9"/>
    <w:uiPriority w:val="29"/>
    <w:qFormat/>
    <w:rPr>
      <w:i/>
      <w:iCs/>
      <w:color w:val="404040" w:themeColor="text1" w:themeTint="BF"/>
    </w:rPr>
  </w:style>
  <w:style w:type="paragraph" w:styleId="aa">
    <w:name w:val="List Paragraph"/>
    <w:basedOn w:val="a"/>
    <w:uiPriority w:val="34"/>
    <w:qFormat/>
    <w:pPr>
      <w:ind w:left="720"/>
      <w:contextualSpacing/>
    </w:pPr>
  </w:style>
  <w:style w:type="character" w:customStyle="1" w:styleId="10">
    <w:name w:val="明显强调1"/>
    <w:basedOn w:val="a0"/>
    <w:uiPriority w:val="21"/>
    <w:qFormat/>
    <w:rPr>
      <w:i/>
      <w:iCs/>
      <w:color w:val="365F91" w:themeColor="accent1" w:themeShade="BF"/>
    </w:rPr>
  </w:style>
  <w:style w:type="paragraph" w:styleId="ab">
    <w:name w:val="Intense Quote"/>
    <w:basedOn w:val="a"/>
    <w:next w:val="a"/>
    <w:link w:val="Char4"/>
    <w:uiPriority w:val="30"/>
    <w:qFormat/>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har4">
    <w:name w:val="明显引用 Char"/>
    <w:basedOn w:val="a0"/>
    <w:link w:val="ab"/>
    <w:uiPriority w:val="30"/>
    <w:qFormat/>
    <w:rPr>
      <w:i/>
      <w:iCs/>
      <w:color w:val="365F91" w:themeColor="accent1" w:themeShade="BF"/>
    </w:rPr>
  </w:style>
  <w:style w:type="character" w:customStyle="1" w:styleId="11">
    <w:name w:val="明显参考1"/>
    <w:basedOn w:val="a0"/>
    <w:uiPriority w:val="32"/>
    <w:qFormat/>
    <w:rPr>
      <w:b/>
      <w:bCs/>
      <w:smallCaps/>
      <w:color w:val="365F91" w:themeColor="accent1" w:themeShade="BF"/>
      <w:spacing w:val="5"/>
    </w:rPr>
  </w:style>
  <w:style w:type="character" w:customStyle="1" w:styleId="Char0">
    <w:name w:val="页眉 Char"/>
    <w:basedOn w:val="a0"/>
    <w:link w:val="a4"/>
    <w:uiPriority w:val="99"/>
    <w:qFormat/>
    <w:rPr>
      <w:kern w:val="2"/>
      <w:sz w:val="18"/>
      <w:szCs w:val="18"/>
    </w:rPr>
  </w:style>
  <w:style w:type="character" w:customStyle="1" w:styleId="Char">
    <w:name w:val="页脚 Char"/>
    <w:basedOn w:val="a0"/>
    <w:link w:val="a3"/>
    <w:uiPriority w:val="99"/>
    <w:qFormat/>
    <w:rPr>
      <w:kern w:val="2"/>
      <w:sz w:val="18"/>
      <w:szCs w:val="18"/>
    </w:rPr>
  </w:style>
  <w:style w:type="character" w:customStyle="1" w:styleId="font21">
    <w:name w:val="font21"/>
    <w:basedOn w:val="a0"/>
    <w:qFormat/>
    <w:rPr>
      <w:rFonts w:ascii="宋体" w:eastAsia="宋体" w:hAnsi="宋体" w:cs="宋体" w:hint="eastAsia"/>
      <w:color w:val="FF0000"/>
      <w:sz w:val="22"/>
      <w:szCs w:val="22"/>
      <w:u w:val="none"/>
    </w:rPr>
  </w:style>
  <w:style w:type="character" w:customStyle="1" w:styleId="font01">
    <w:name w:val="font01"/>
    <w:basedOn w:val="a0"/>
    <w:qFormat/>
    <w:rPr>
      <w:rFonts w:ascii="宋体" w:eastAsia="宋体" w:hAnsi="宋体" w:cs="宋体" w:hint="eastAsia"/>
      <w:color w:val="000000"/>
      <w:sz w:val="22"/>
      <w:szCs w:val="22"/>
      <w:u w:val="none"/>
    </w:rPr>
  </w:style>
  <w:style w:type="paragraph" w:styleId="ac">
    <w:name w:val="Balloon Text"/>
    <w:basedOn w:val="a"/>
    <w:link w:val="Char5"/>
    <w:uiPriority w:val="99"/>
    <w:semiHidden/>
    <w:unhideWhenUsed/>
    <w:rsid w:val="00A736DD"/>
    <w:rPr>
      <w:sz w:val="18"/>
      <w:szCs w:val="18"/>
    </w:rPr>
  </w:style>
  <w:style w:type="character" w:customStyle="1" w:styleId="Char5">
    <w:name w:val="批注框文本 Char"/>
    <w:basedOn w:val="a0"/>
    <w:link w:val="ac"/>
    <w:uiPriority w:val="99"/>
    <w:semiHidden/>
    <w:rsid w:val="00A736DD"/>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79DF3-99B0-4792-BD84-A3C0CFEEC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6</Pages>
  <Words>423</Words>
  <Characters>2416</Characters>
  <Application>Microsoft Office Word</Application>
  <DocSecurity>0</DocSecurity>
  <Lines>20</Lines>
  <Paragraphs>5</Paragraphs>
  <ScaleCrop>false</ScaleCrop>
  <Company/>
  <LinksUpToDate>false</LinksUpToDate>
  <CharactersWithSpaces>2834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ZJS_YOU</dc:creator>
  <cp:lastModifiedBy>Administrator</cp:lastModifiedBy>
  <cp:revision>35</cp:revision>
  <cp:lastPrinted>2025-10-29T08:10:00Z</cp:lastPrinted>
  <dcterms:created xsi:type="dcterms:W3CDTF">2025-09-01T00:14:00Z</dcterms:created>
  <dcterms:modified xsi:type="dcterms:W3CDTF">2026-04-23T00:43:00Z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eyJoZGlkIjoiZjk3ZDQ0MzE3MDA2YjkwY2ZlNTM2ZTRjZDNjNzBiOGUiLCJ1c2VySWQiOiIyNjUzMzMwMjYifQ==</vt:lpwstr>
  </property>
  <property fmtid="{D5CDD505-2E9C-101B-9397-08002B2CF9AE}" pid="3" name="KSOProductBuildVer">
    <vt:lpwstr>2052-12.1.0.24657</vt:lpwstr>
  </property>
  <property fmtid="{D5CDD505-2E9C-101B-9397-08002B2CF9AE}" pid="4" name="ICV">
    <vt:lpwstr>44518900AED0479CBCEF100EC6E0E041_13</vt:lpwstr>
  </property>
</Properties>
</file>