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3E7D"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2026年耗材谈判结果公示</w:t>
      </w:r>
      <w:r>
        <w:rPr>
          <w:rFonts w:hint="eastAsia"/>
          <w:b/>
          <w:sz w:val="32"/>
          <w:szCs w:val="32"/>
          <w:lang w:val="en-US" w:eastAsia="zh-CN"/>
        </w:rPr>
        <w:t>5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FD0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F8A0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DAEAF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骨科低温热塑外固定矫形器</w:t>
            </w:r>
          </w:p>
        </w:tc>
      </w:tr>
      <w:tr w14:paraId="5AC86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EAF9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10469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21D9F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9A7E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42338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4B249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B28E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CBD9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厦门若意医疗器械有限公司</w:t>
            </w:r>
          </w:p>
        </w:tc>
      </w:tr>
      <w:tr w14:paraId="3F9B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D9B03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08331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医用高分子夹板</w:t>
            </w:r>
          </w:p>
          <w:p w14:paraId="42F3AB6B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海沃斯</w:t>
            </w:r>
          </w:p>
        </w:tc>
      </w:tr>
      <w:tr w14:paraId="61EF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1A264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DF0F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1500元—3500元</w:t>
            </w:r>
          </w:p>
        </w:tc>
      </w:tr>
      <w:tr w14:paraId="3915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1B7E4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D40D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120AB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F4F48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8F5E6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0355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F32A3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971D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2503A3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395C"/>
    <w:rsid w:val="357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2026-05-13T00:21:00Z</dcterms:created>
  <dc:creator>粉朵</dc:creator>
  <cp:lastModifiedBy>粉朵</cp:lastModifiedBy>
  <dcterms:modified xsi:type="dcterms:W3CDTF">2026-05-13T00:30:38Z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F683A8BC2859433FAC08FE385B3486A1_11</vt:lpwstr>
  </property>
  <property fmtid="{D5CDD505-2E9C-101B-9397-08002B2CF9AE}" pid="4" name="KSOTemplateDocerSaveRecord">
    <vt:lpwstr>eyJoZGlkIjoiOGIxZWQ4YWZiN2Y2NDM1MTQ3YjgzYWY2OWU5ZDVjNTkiLCJ1c2VySWQiOiI4MjYzMTQzMjMifQ==</vt:lpwstr>
  </property>
</Properties>
</file>