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03E7D">
      <w:pPr>
        <w:jc w:val="center"/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2026年耗材谈判结果公示</w:t>
      </w:r>
      <w:r>
        <w:rPr>
          <w:rFonts w:hint="eastAsia"/>
          <w:b/>
          <w:sz w:val="32"/>
          <w:szCs w:val="32"/>
          <w:lang w:val="en-US" w:eastAsia="zh-CN"/>
        </w:rPr>
        <w:t>7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3FD01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0F8A0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1DAEAF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聚乳酸面部填充剂</w:t>
            </w:r>
          </w:p>
        </w:tc>
      </w:tr>
      <w:tr w14:paraId="5AC86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7EAF9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10469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院内自采</w:t>
            </w:r>
          </w:p>
        </w:tc>
      </w:tr>
      <w:tr w14:paraId="21D9F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9A7ED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42338">
            <w:pP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2026年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日-2026年0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</w:t>
            </w:r>
          </w:p>
        </w:tc>
      </w:tr>
      <w:tr w14:paraId="4B249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B28ED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CBD9B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厦门鹭燕医疗器械有限公司</w:t>
            </w:r>
          </w:p>
        </w:tc>
      </w:tr>
      <w:tr w14:paraId="3F9B5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BD9B03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208331">
            <w:pPr>
              <w:spacing w:line="360" w:lineRule="auto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聚乳酸面部填充剂</w:t>
            </w:r>
          </w:p>
          <w:p w14:paraId="42F3AB6B"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品牌：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>普丽妍</w:t>
            </w:r>
          </w:p>
        </w:tc>
      </w:tr>
      <w:tr w14:paraId="61EFA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1A264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DDF0FB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21"/>
                <w:szCs w:val="21"/>
              </w:rPr>
              <w:t>¥</w:t>
            </w:r>
            <w:r>
              <w:rPr>
                <w:rFonts w:hint="eastAsia" w:ascii="Times New Roman" w:hAnsi="Times New Roman" w:eastAsia="宋体"/>
                <w:b/>
                <w:color w:val="000000"/>
                <w:sz w:val="21"/>
                <w:szCs w:val="21"/>
                <w:lang w:val="en-US" w:eastAsia="zh-CN"/>
              </w:rPr>
              <w:t>5500</w:t>
            </w:r>
          </w:p>
        </w:tc>
      </w:tr>
      <w:tr w14:paraId="39152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1B7E4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CD40D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医院采购论证小组</w:t>
            </w:r>
          </w:p>
        </w:tc>
      </w:tr>
      <w:tr w14:paraId="120AB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5F4F48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C8F5E6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小杜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5570618</w:t>
            </w:r>
          </w:p>
        </w:tc>
      </w:tr>
      <w:tr w14:paraId="0355A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F32A3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1971D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14:paraId="2503A303"/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1DE63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584D3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81874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注射用修饰透明质酸钠凝胶</w:t>
            </w:r>
          </w:p>
        </w:tc>
      </w:tr>
      <w:tr w14:paraId="1DE0E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1417D2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A4F375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院内自采</w:t>
            </w:r>
          </w:p>
        </w:tc>
      </w:tr>
      <w:tr w14:paraId="4A023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1A8E3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23643">
            <w:pP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2026年0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日-2026年0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</w:t>
            </w:r>
          </w:p>
        </w:tc>
      </w:tr>
      <w:tr w14:paraId="1A9BB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06641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822F47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厦门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同春医药股份有限公司</w:t>
            </w:r>
          </w:p>
        </w:tc>
      </w:tr>
      <w:tr w14:paraId="33D15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D0C27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F29ED">
            <w:pPr>
              <w:spacing w:line="360" w:lineRule="auto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注射用交联透明质酸钠凝胶A-Viearchee</w:t>
            </w:r>
          </w:p>
          <w:p w14:paraId="7FE38C8F"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品牌：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>爱思尔</w:t>
            </w:r>
          </w:p>
        </w:tc>
      </w:tr>
      <w:tr w14:paraId="44ABE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C928D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6D168A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21"/>
                <w:szCs w:val="21"/>
              </w:rPr>
              <w:t>¥</w:t>
            </w:r>
            <w:r>
              <w:rPr>
                <w:rFonts w:hint="eastAsia" w:ascii="Times New Roman" w:hAnsi="Times New Roman" w:eastAsia="宋体"/>
                <w:b/>
                <w:color w:val="000000"/>
                <w:sz w:val="21"/>
                <w:szCs w:val="21"/>
                <w:lang w:val="en-US" w:eastAsia="zh-CN"/>
              </w:rPr>
              <w:t>900</w:t>
            </w:r>
          </w:p>
        </w:tc>
      </w:tr>
      <w:tr w14:paraId="0DB3C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FA3BFB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01E1B5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医院采购论证小组</w:t>
            </w:r>
          </w:p>
        </w:tc>
      </w:tr>
      <w:tr w14:paraId="42BF4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305B4B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EEACC6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小杜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5570618</w:t>
            </w:r>
          </w:p>
        </w:tc>
      </w:tr>
      <w:tr w14:paraId="30861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20219C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A646BF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14:paraId="47334448"/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021DC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76B86A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A540B7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一次性使用胃造瘘营养输送装置</w:t>
            </w:r>
          </w:p>
        </w:tc>
      </w:tr>
      <w:tr w14:paraId="697CE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DFBEAA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0BB7A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院内自采</w:t>
            </w:r>
          </w:p>
        </w:tc>
      </w:tr>
      <w:tr w14:paraId="5A62B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9CD06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C05C3B">
            <w:pP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2026年0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日-2026年0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</w:t>
            </w:r>
          </w:p>
        </w:tc>
      </w:tr>
      <w:tr w14:paraId="471A5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C99F1F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D5CF38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厦门优邦医疗器械有限公司</w:t>
            </w:r>
          </w:p>
        </w:tc>
      </w:tr>
      <w:tr w14:paraId="60C5F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C47C23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B18556">
            <w:pPr>
              <w:spacing w:line="360" w:lineRule="auto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一次性使用胃造口营养输送装置</w:t>
            </w:r>
          </w:p>
          <w:p w14:paraId="73A8ED94">
            <w:pPr>
              <w:spacing w:line="360" w:lineRule="auto"/>
              <w:rPr>
                <w:rFonts w:hint="default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品牌：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>润中</w:t>
            </w:r>
          </w:p>
        </w:tc>
      </w:tr>
      <w:tr w14:paraId="63BCF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A84951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DD19B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21"/>
                <w:szCs w:val="21"/>
              </w:rPr>
              <w:t>¥</w:t>
            </w:r>
            <w:r>
              <w:rPr>
                <w:rFonts w:hint="eastAsia" w:ascii="Times New Roman" w:hAnsi="Times New Roman" w:eastAsia="宋体"/>
                <w:b/>
                <w:color w:val="000000"/>
                <w:sz w:val="21"/>
                <w:szCs w:val="21"/>
                <w:lang w:val="en-US" w:eastAsia="zh-CN"/>
              </w:rPr>
              <w:t>2000元/套 800元/根</w:t>
            </w:r>
          </w:p>
        </w:tc>
      </w:tr>
      <w:tr w14:paraId="7BE42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A0D927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67087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医院采购论证小组</w:t>
            </w:r>
          </w:p>
        </w:tc>
      </w:tr>
      <w:tr w14:paraId="47DE4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EEC10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985C3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小杜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5570618</w:t>
            </w:r>
          </w:p>
        </w:tc>
      </w:tr>
      <w:tr w14:paraId="2AD0C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F769E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2969E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14:paraId="221116D0"/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3D731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F7459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A9558C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一次性使用导引延长导管</w:t>
            </w:r>
          </w:p>
        </w:tc>
      </w:tr>
      <w:tr w14:paraId="0FC7C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D2C7DB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974B7">
            <w:pPr>
              <w:pStyle w:val="2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院内自采</w:t>
            </w:r>
          </w:p>
        </w:tc>
      </w:tr>
      <w:tr w14:paraId="2BA23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24877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7CD41">
            <w:pP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2026年0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日-2026年0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</w:t>
            </w:r>
          </w:p>
        </w:tc>
      </w:tr>
      <w:tr w14:paraId="25C83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1FAF92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59C94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厦门鹭燕医疗器械有限公司</w:t>
            </w:r>
          </w:p>
        </w:tc>
      </w:tr>
      <w:tr w14:paraId="36FFA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28D708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0C335C">
            <w:pPr>
              <w:spacing w:line="360" w:lineRule="auto"/>
              <w:rPr>
                <w:rFonts w:hint="default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一次性使用导引延长导管</w:t>
            </w:r>
          </w:p>
          <w:p w14:paraId="3C761FDF"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品牌：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  <w:lang w:val="en-US" w:eastAsia="zh-CN"/>
              </w:rPr>
              <w:t>乐普</w:t>
            </w:r>
          </w:p>
        </w:tc>
      </w:tr>
      <w:tr w14:paraId="40CDA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D9A15A">
            <w:pPr>
              <w:pStyle w:val="2"/>
              <w:widowControl/>
              <w:spacing w:beforeAutospacing="0" w:afterAutospacing="0"/>
              <w:jc w:val="right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F840DC">
            <w:pPr>
              <w:pStyle w:val="2"/>
              <w:widowControl/>
              <w:spacing w:beforeAutospacing="0" w:afterAutospacing="0"/>
              <w:jc w:val="both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color w:val="000000"/>
                <w:sz w:val="21"/>
                <w:szCs w:val="21"/>
              </w:rPr>
              <w:t>¥</w:t>
            </w:r>
            <w:r>
              <w:rPr>
                <w:rFonts w:hint="eastAsia" w:ascii="Times New Roman" w:hAnsi="Times New Roman" w:eastAsia="宋体"/>
                <w:b/>
                <w:color w:val="000000"/>
                <w:sz w:val="21"/>
                <w:szCs w:val="21"/>
                <w:lang w:val="en-US" w:eastAsia="zh-CN"/>
              </w:rPr>
              <w:t>2800</w:t>
            </w:r>
          </w:p>
        </w:tc>
      </w:tr>
      <w:tr w14:paraId="3ACF6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5F1681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A23EF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医院采购论证小组</w:t>
            </w:r>
          </w:p>
        </w:tc>
      </w:tr>
      <w:tr w14:paraId="5E2DB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F858D5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50D806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小杜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hint="eastAsia" w:ascii="Calibri" w:hAnsi="Calibri" w:eastAsia="微软雅黑" w:cs="Calibri"/>
                <w:b/>
                <w:color w:val="000000"/>
                <w:sz w:val="21"/>
                <w:szCs w:val="21"/>
              </w:rPr>
              <w:t>5570618</w:t>
            </w:r>
          </w:p>
        </w:tc>
      </w:tr>
      <w:tr w14:paraId="69021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821FFF">
            <w:pPr>
              <w:pStyle w:val="2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968D01">
            <w:pPr>
              <w:pStyle w:val="2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至发布之日起</w:t>
            </w:r>
            <w:r>
              <w:rPr>
                <w:rFonts w:ascii="Calibri" w:hAnsi="Calibri" w:eastAsia="微软雅黑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14:paraId="4233D0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3395C"/>
    <w:rsid w:val="2BF02F15"/>
    <w:rsid w:val="3573395C"/>
    <w:rsid w:val="36DB3E0D"/>
    <w:rsid w:val="3FCC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374</Words>
  <Characters>442</Characters>
  <Lines>0</Lines>
  <Paragraphs>0</Paragraphs>
  <TotalTime>7</TotalTime>
  <ScaleCrop>false</ScaleCrop>
  <LinksUpToDate>false</LinksUpToDate>
  <CharactersWithSpaces>443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2026-05-13T00:21:00Z</dcterms:created>
  <dc:creator>粉朵</dc:creator>
  <cp:lastModifiedBy>粉朵</cp:lastModifiedBy>
  <cp:lastPrinted>2026-05-15T00:10:00Z</cp:lastPrinted>
  <dcterms:modified xsi:type="dcterms:W3CDTF">2026-06-12T03:12:31Z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18CA5E0E8D144E499B37896B5C5485DC_13</vt:lpwstr>
  </property>
  <property fmtid="{D5CDD505-2E9C-101B-9397-08002B2CF9AE}" pid="4" name="KSOTemplateDocerSaveRecord">
    <vt:lpwstr>eyJoZGlkIjoiOGIxZWQ4YWZiN2Y2NDM1MTQ3YjgzYWY2OWU5ZDVjNTkiLCJ1c2VySWQiOiI4MjYzMTQzMjMifQ==</vt:lpwstr>
  </property>
</Properties>
</file>