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72F4A4">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2026年一批医疗设备采购前调研公告</w:t>
      </w:r>
    </w:p>
    <w:p w14:paraId="602363C5">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5A240118">
      <w:pPr>
        <w:widowControl/>
        <w:spacing w:line="276" w:lineRule="auto"/>
        <w:ind w:firstLine="480" w:firstLineChars="2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我院近期拟就以下项目进行采购前市场调研，欢迎符合条件及资质的相关设备厂商和（或）授权供应商报名参加调研，具体如下：</w:t>
      </w:r>
    </w:p>
    <w:p w14:paraId="5CD3DEF5">
      <w:pPr>
        <w:pStyle w:val="13"/>
        <w:numPr>
          <w:ilvl w:val="0"/>
          <w:numId w:val="1"/>
        </w:numPr>
        <w:spacing w:line="276" w:lineRule="auto"/>
        <w:ind w:firstLineChars="0"/>
        <w:rPr>
          <w:rFonts w:ascii="宋体" w:hAnsi="宋体"/>
          <w:b/>
          <w:bCs/>
          <w:color w:val="000000" w:themeColor="text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项目内容：</w:t>
      </w:r>
    </w:p>
    <w:tbl>
      <w:tblPr>
        <w:tblStyle w:val="6"/>
        <w:tblW w:w="12151" w:type="dxa"/>
        <w:jc w:val="center"/>
        <w:tblLayout w:type="fixed"/>
        <w:tblCellMar>
          <w:top w:w="0" w:type="dxa"/>
          <w:left w:w="108" w:type="dxa"/>
          <w:bottom w:w="0" w:type="dxa"/>
          <w:right w:w="108" w:type="dxa"/>
        </w:tblCellMar>
      </w:tblPr>
      <w:tblGrid>
        <w:gridCol w:w="988"/>
        <w:gridCol w:w="3588"/>
        <w:gridCol w:w="1661"/>
        <w:gridCol w:w="1294"/>
        <w:gridCol w:w="1365"/>
        <w:gridCol w:w="1440"/>
        <w:gridCol w:w="1815"/>
      </w:tblGrid>
      <w:tr w14:paraId="3BF9948E">
        <w:tblPrEx>
          <w:tblCellMar>
            <w:top w:w="0" w:type="dxa"/>
            <w:left w:w="108" w:type="dxa"/>
            <w:bottom w:w="0" w:type="dxa"/>
            <w:right w:w="108" w:type="dxa"/>
          </w:tblCellMar>
        </w:tblPrEx>
        <w:trPr>
          <w:trHeight w:val="680" w:hRule="exac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DA82F7">
            <w:pPr>
              <w:widowControl/>
              <w:jc w:val="center"/>
              <w:rPr>
                <w:rFonts w:ascii="宋体" w:hAnsi="宋体" w:cs="宋体"/>
                <w:color w:val="000000"/>
                <w:kern w:val="0"/>
              </w:rPr>
            </w:pPr>
            <w:r>
              <w:rPr>
                <w:rFonts w:hint="eastAsia" w:ascii="宋体" w:hAnsi="宋体" w:cs="宋体"/>
                <w:color w:val="000000"/>
                <w:kern w:val="0"/>
              </w:rPr>
              <w:t>序号</w:t>
            </w:r>
          </w:p>
        </w:tc>
        <w:tc>
          <w:tcPr>
            <w:tcW w:w="3588" w:type="dxa"/>
            <w:tcBorders>
              <w:top w:val="single" w:color="auto" w:sz="4" w:space="0"/>
              <w:left w:val="nil"/>
              <w:bottom w:val="single" w:color="auto" w:sz="4" w:space="0"/>
              <w:right w:val="single" w:color="auto" w:sz="4" w:space="0"/>
            </w:tcBorders>
            <w:shd w:val="clear" w:color="000000" w:fill="FFFFFF"/>
            <w:noWrap/>
            <w:vAlign w:val="center"/>
          </w:tcPr>
          <w:p w14:paraId="20008FD7">
            <w:pPr>
              <w:widowControl/>
              <w:jc w:val="center"/>
              <w:rPr>
                <w:rFonts w:ascii="宋体" w:hAnsi="宋体" w:cs="宋体"/>
                <w:color w:val="000000"/>
                <w:kern w:val="0"/>
              </w:rPr>
            </w:pPr>
            <w:r>
              <w:rPr>
                <w:rFonts w:hint="eastAsia" w:ascii="宋体" w:hAnsi="宋体" w:cs="宋体"/>
                <w:color w:val="000000"/>
                <w:kern w:val="0"/>
              </w:rPr>
              <w:t>设备名称</w:t>
            </w:r>
          </w:p>
        </w:tc>
        <w:tc>
          <w:tcPr>
            <w:tcW w:w="1661" w:type="dxa"/>
            <w:tcBorders>
              <w:top w:val="single" w:color="auto" w:sz="4" w:space="0"/>
              <w:left w:val="nil"/>
              <w:bottom w:val="single" w:color="auto" w:sz="4" w:space="0"/>
              <w:right w:val="single" w:color="auto" w:sz="4" w:space="0"/>
            </w:tcBorders>
            <w:shd w:val="clear" w:color="000000" w:fill="FFFFFF"/>
            <w:vAlign w:val="center"/>
          </w:tcPr>
          <w:p w14:paraId="5B2F4715">
            <w:pPr>
              <w:widowControl/>
              <w:jc w:val="center"/>
              <w:rPr>
                <w:rFonts w:ascii="宋体" w:hAnsi="宋体" w:cs="宋体"/>
                <w:color w:val="000000"/>
                <w:kern w:val="0"/>
              </w:rPr>
            </w:pPr>
            <w:r>
              <w:rPr>
                <w:rFonts w:hint="eastAsia" w:ascii="宋体" w:hAnsi="宋体" w:cs="宋体"/>
                <w:color w:val="000000"/>
                <w:kern w:val="0"/>
              </w:rPr>
              <w:t>数量</w:t>
            </w:r>
          </w:p>
        </w:tc>
        <w:tc>
          <w:tcPr>
            <w:tcW w:w="1294" w:type="dxa"/>
            <w:tcBorders>
              <w:top w:val="single" w:color="auto" w:sz="4" w:space="0"/>
              <w:left w:val="nil"/>
              <w:bottom w:val="single" w:color="auto" w:sz="4" w:space="0"/>
              <w:right w:val="single" w:color="auto" w:sz="4" w:space="0"/>
            </w:tcBorders>
            <w:shd w:val="clear" w:color="000000" w:fill="FFFFFF"/>
            <w:vAlign w:val="center"/>
          </w:tcPr>
          <w:p w14:paraId="6B778888">
            <w:pPr>
              <w:widowControl/>
              <w:jc w:val="center"/>
              <w:rPr>
                <w:rFonts w:ascii="宋体" w:hAnsi="宋体" w:cs="宋体"/>
                <w:color w:val="000000"/>
                <w:kern w:val="0"/>
              </w:rPr>
            </w:pPr>
            <w:r>
              <w:rPr>
                <w:rFonts w:hint="eastAsia" w:ascii="宋体" w:hAnsi="宋体" w:cs="宋体"/>
                <w:color w:val="000000"/>
                <w:kern w:val="0"/>
              </w:rPr>
              <w:t>预算总价</w:t>
            </w:r>
            <w:r>
              <w:rPr>
                <w:rFonts w:hint="eastAsia" w:ascii="宋体" w:hAnsi="宋体" w:cs="宋体"/>
                <w:color w:val="000000"/>
                <w:kern w:val="0"/>
              </w:rPr>
              <w:br w:type="textWrapping"/>
            </w:r>
            <w:r>
              <w:rPr>
                <w:rFonts w:hint="eastAsia" w:ascii="宋体" w:hAnsi="宋体" w:cs="宋体"/>
                <w:color w:val="000000"/>
                <w:kern w:val="0"/>
              </w:rPr>
              <w:t>（万元）</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36D3169F">
            <w:pPr>
              <w:widowControl/>
              <w:jc w:val="center"/>
              <w:rPr>
                <w:rFonts w:ascii="宋体" w:hAnsi="宋体" w:cs="宋体"/>
                <w:color w:val="000000"/>
                <w:kern w:val="0"/>
              </w:rPr>
            </w:pPr>
            <w:r>
              <w:rPr>
                <w:rFonts w:hint="eastAsia" w:ascii="宋体" w:hAnsi="宋体" w:cs="宋体"/>
                <w:color w:val="000000"/>
                <w:kern w:val="0"/>
              </w:rPr>
              <w:t>联系人</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17754162">
            <w:pPr>
              <w:widowControl/>
              <w:jc w:val="center"/>
              <w:rPr>
                <w:rFonts w:ascii="宋体" w:hAnsi="宋体" w:cs="宋体"/>
                <w:color w:val="000000"/>
                <w:kern w:val="0"/>
              </w:rPr>
            </w:pPr>
            <w:r>
              <w:rPr>
                <w:rFonts w:hint="eastAsia" w:ascii="宋体" w:hAnsi="宋体" w:cs="宋体"/>
                <w:color w:val="000000"/>
                <w:kern w:val="0"/>
              </w:rPr>
              <w:t>联系方式</w:t>
            </w:r>
          </w:p>
        </w:tc>
        <w:tc>
          <w:tcPr>
            <w:tcW w:w="1815" w:type="dxa"/>
            <w:tcBorders>
              <w:top w:val="single" w:color="auto" w:sz="4" w:space="0"/>
              <w:left w:val="nil"/>
              <w:bottom w:val="single" w:color="auto" w:sz="4" w:space="0"/>
              <w:right w:val="single" w:color="auto" w:sz="4" w:space="0"/>
            </w:tcBorders>
            <w:shd w:val="clear" w:color="000000" w:fill="FFFFFF"/>
            <w:noWrap/>
            <w:vAlign w:val="center"/>
          </w:tcPr>
          <w:p w14:paraId="40FAF7D8">
            <w:pPr>
              <w:widowControl/>
              <w:jc w:val="center"/>
              <w:rPr>
                <w:rFonts w:ascii="宋体" w:hAnsi="宋体" w:cs="宋体"/>
                <w:color w:val="000000"/>
                <w:kern w:val="0"/>
              </w:rPr>
            </w:pPr>
            <w:r>
              <w:rPr>
                <w:rFonts w:hint="eastAsia" w:ascii="宋体" w:hAnsi="宋体" w:cs="宋体"/>
                <w:color w:val="000000"/>
                <w:kern w:val="0"/>
              </w:rPr>
              <w:t>备注</w:t>
            </w:r>
          </w:p>
        </w:tc>
      </w:tr>
      <w:tr w14:paraId="1AF6389B">
        <w:tblPrEx>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99A7F2">
            <w:pPr>
              <w:widowControl/>
              <w:jc w:val="center"/>
              <w:rPr>
                <w:rFonts w:ascii="宋体" w:hAnsi="宋体" w:cs="宋体"/>
                <w:color w:val="000000"/>
                <w:kern w:val="0"/>
              </w:rPr>
            </w:pPr>
            <w:bookmarkStart w:id="0" w:name="_Hlk231485455"/>
            <w:r>
              <w:rPr>
                <w:rFonts w:hint="eastAsia" w:ascii="宋体" w:hAnsi="宋体" w:cs="宋体"/>
                <w:color w:val="000000"/>
                <w:kern w:val="0"/>
              </w:rPr>
              <w:t>1</w:t>
            </w:r>
          </w:p>
        </w:tc>
        <w:tc>
          <w:tcPr>
            <w:tcW w:w="3588" w:type="dxa"/>
            <w:tcBorders>
              <w:top w:val="single" w:color="auto" w:sz="4" w:space="0"/>
              <w:left w:val="nil"/>
              <w:bottom w:val="single" w:color="auto" w:sz="4" w:space="0"/>
              <w:right w:val="single" w:color="auto" w:sz="4" w:space="0"/>
            </w:tcBorders>
            <w:shd w:val="clear" w:color="000000" w:fill="FFFFFF"/>
            <w:noWrap/>
            <w:vAlign w:val="center"/>
          </w:tcPr>
          <w:p w14:paraId="73F0B84F">
            <w:pPr>
              <w:widowControl/>
              <w:jc w:val="center"/>
              <w:rPr>
                <w:rFonts w:ascii="宋体" w:hAnsi="宋体" w:cs="宋体"/>
                <w:color w:val="000000"/>
                <w:kern w:val="0"/>
              </w:rPr>
            </w:pPr>
            <w:r>
              <w:rPr>
                <w:rFonts w:hint="eastAsia" w:ascii="宋体" w:hAnsi="宋体" w:cs="宋体"/>
                <w:color w:val="000000"/>
                <w:kern w:val="0"/>
              </w:rPr>
              <w:t>高流量呼吸湿化治疗仪</w:t>
            </w:r>
          </w:p>
        </w:tc>
        <w:tc>
          <w:tcPr>
            <w:tcW w:w="1661" w:type="dxa"/>
            <w:tcBorders>
              <w:top w:val="single" w:color="auto" w:sz="4" w:space="0"/>
              <w:left w:val="nil"/>
              <w:bottom w:val="single" w:color="auto" w:sz="4" w:space="0"/>
              <w:right w:val="single" w:color="auto" w:sz="4" w:space="0"/>
            </w:tcBorders>
            <w:shd w:val="clear" w:color="000000" w:fill="FFFFFF"/>
            <w:noWrap/>
            <w:vAlign w:val="center"/>
          </w:tcPr>
          <w:p w14:paraId="1D827384">
            <w:pPr>
              <w:widowControl/>
              <w:jc w:val="center"/>
              <w:rPr>
                <w:rFonts w:ascii="宋体" w:hAnsi="宋体" w:cs="宋体"/>
                <w:color w:val="000000"/>
                <w:kern w:val="0"/>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noWrap/>
            <w:vAlign w:val="center"/>
          </w:tcPr>
          <w:p w14:paraId="61A8A50B">
            <w:pPr>
              <w:widowControl/>
              <w:jc w:val="center"/>
              <w:rPr>
                <w:rFonts w:ascii="宋体" w:hAnsi="宋体" w:cs="宋体"/>
                <w:color w:val="000000"/>
                <w:kern w:val="0"/>
              </w:rPr>
            </w:pPr>
            <w:r>
              <w:rPr>
                <w:rFonts w:hint="eastAsia" w:ascii="宋体" w:hAnsi="宋体" w:cs="宋体"/>
                <w:color w:val="000000"/>
                <w:kern w:val="0"/>
              </w:rPr>
              <w:t>65</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602B9630">
            <w:pPr>
              <w:widowControl/>
              <w:jc w:val="center"/>
              <w:rPr>
                <w:rFonts w:ascii="宋体" w:hAnsi="宋体" w:cs="宋体"/>
                <w:color w:val="000000"/>
                <w:kern w:val="0"/>
              </w:rPr>
            </w:pPr>
            <w:r>
              <w:rPr>
                <w:rFonts w:hint="eastAsia" w:ascii="宋体" w:hAnsi="宋体" w:cs="宋体"/>
                <w:color w:val="000000"/>
                <w:kern w:val="0"/>
              </w:rPr>
              <w:t>杜老师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5F6FCBA6">
            <w:pPr>
              <w:widowControl/>
              <w:jc w:val="center"/>
              <w:rPr>
                <w:rFonts w:ascii="宋体" w:hAnsi="宋体" w:cs="宋体"/>
                <w:color w:val="000000"/>
                <w:kern w:val="0"/>
              </w:rPr>
            </w:pPr>
            <w:r>
              <w:rPr>
                <w:rFonts w:hint="eastAsia" w:ascii="宋体" w:hAnsi="宋体" w:cs="宋体"/>
                <w:color w:val="000000"/>
                <w:kern w:val="0"/>
              </w:rPr>
              <w:t>5570618</w:t>
            </w:r>
          </w:p>
        </w:tc>
        <w:tc>
          <w:tcPr>
            <w:tcW w:w="1815" w:type="dxa"/>
            <w:tcBorders>
              <w:top w:val="single" w:color="auto" w:sz="4" w:space="0"/>
              <w:left w:val="nil"/>
              <w:bottom w:val="single" w:color="auto" w:sz="4" w:space="0"/>
              <w:right w:val="single" w:color="auto" w:sz="4" w:space="0"/>
            </w:tcBorders>
            <w:shd w:val="clear" w:color="000000" w:fill="FFFFFF"/>
            <w:noWrap/>
            <w:vAlign w:val="center"/>
          </w:tcPr>
          <w:p w14:paraId="5CF77756">
            <w:pPr>
              <w:widowControl/>
              <w:jc w:val="center"/>
              <w:rPr>
                <w:rFonts w:ascii="宋体" w:hAnsi="宋体" w:cs="宋体"/>
                <w:color w:val="000000"/>
                <w:kern w:val="0"/>
              </w:rPr>
            </w:pPr>
            <w:r>
              <w:rPr>
                <w:rFonts w:hint="eastAsia" w:ascii="宋体" w:hAnsi="宋体" w:cs="宋体"/>
                <w:color w:val="000000"/>
                <w:kern w:val="0"/>
              </w:rPr>
              <w:t>要满足经鼻和经气切需求</w:t>
            </w:r>
          </w:p>
        </w:tc>
      </w:tr>
      <w:tr w14:paraId="1658319D">
        <w:tblPrEx>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7FBB8E">
            <w:pPr>
              <w:widowControl/>
              <w:jc w:val="center"/>
              <w:rPr>
                <w:rFonts w:hint="eastAsia" w:ascii="宋体" w:hAnsi="宋体" w:cs="宋体"/>
                <w:color w:val="000000"/>
                <w:kern w:val="0"/>
              </w:rPr>
            </w:pPr>
            <w:r>
              <w:rPr>
                <w:rFonts w:hint="eastAsia" w:ascii="宋体" w:hAnsi="宋体" w:cs="宋体"/>
                <w:color w:val="000000"/>
                <w:kern w:val="0"/>
              </w:rPr>
              <w:t>2</w:t>
            </w:r>
          </w:p>
        </w:tc>
        <w:tc>
          <w:tcPr>
            <w:tcW w:w="3588" w:type="dxa"/>
            <w:tcBorders>
              <w:top w:val="single" w:color="auto" w:sz="4" w:space="0"/>
              <w:left w:val="nil"/>
              <w:bottom w:val="single" w:color="auto" w:sz="4" w:space="0"/>
              <w:right w:val="single" w:color="auto" w:sz="4" w:space="0"/>
            </w:tcBorders>
            <w:shd w:val="clear" w:color="000000" w:fill="FFFFFF"/>
            <w:noWrap/>
            <w:vAlign w:val="center"/>
          </w:tcPr>
          <w:p w14:paraId="406BB15B">
            <w:pPr>
              <w:widowControl/>
              <w:jc w:val="center"/>
              <w:rPr>
                <w:rFonts w:hint="eastAsia" w:ascii="宋体" w:hAnsi="宋体" w:cs="宋体"/>
                <w:color w:val="000000"/>
                <w:kern w:val="0"/>
              </w:rPr>
            </w:pPr>
            <w:r>
              <w:rPr>
                <w:rFonts w:hint="eastAsia" w:ascii="宋体" w:hAnsi="宋体" w:cs="宋体"/>
                <w:color w:val="000000"/>
                <w:kern w:val="0"/>
              </w:rPr>
              <w:t>电刀</w:t>
            </w:r>
          </w:p>
        </w:tc>
        <w:tc>
          <w:tcPr>
            <w:tcW w:w="1661" w:type="dxa"/>
            <w:tcBorders>
              <w:top w:val="single" w:color="auto" w:sz="4" w:space="0"/>
              <w:left w:val="nil"/>
              <w:bottom w:val="single" w:color="auto" w:sz="4" w:space="0"/>
              <w:right w:val="single" w:color="auto" w:sz="4" w:space="0"/>
            </w:tcBorders>
            <w:shd w:val="clear" w:color="000000" w:fill="FFFFFF"/>
            <w:noWrap/>
            <w:vAlign w:val="center"/>
          </w:tcPr>
          <w:p w14:paraId="1954B158">
            <w:pPr>
              <w:widowControl/>
              <w:jc w:val="center"/>
              <w:rPr>
                <w:rFonts w:hint="eastAsia" w:ascii="宋体" w:hAnsi="宋体" w:cs="宋体"/>
                <w:color w:val="000000"/>
                <w:kern w:val="0"/>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noWrap/>
            <w:vAlign w:val="center"/>
          </w:tcPr>
          <w:p w14:paraId="670FDDCE">
            <w:pPr>
              <w:widowControl/>
              <w:jc w:val="center"/>
              <w:rPr>
                <w:rFonts w:hint="eastAsia" w:ascii="宋体" w:hAnsi="宋体" w:cs="宋体"/>
                <w:color w:val="000000"/>
                <w:kern w:val="0"/>
              </w:rPr>
            </w:pPr>
            <w:r>
              <w:rPr>
                <w:rFonts w:hint="eastAsia" w:ascii="宋体" w:hAnsi="宋体" w:cs="宋体"/>
                <w:color w:val="000000"/>
                <w:kern w:val="0"/>
              </w:rPr>
              <w:t>98</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DE4CC6E">
            <w:pPr>
              <w:widowControl/>
              <w:jc w:val="center"/>
              <w:rPr>
                <w:rFonts w:hint="eastAsia" w:ascii="宋体" w:hAnsi="宋体" w:cs="宋体"/>
                <w:color w:val="000000"/>
                <w:kern w:val="0"/>
              </w:rPr>
            </w:pPr>
            <w:r>
              <w:rPr>
                <w:rFonts w:hint="eastAsia" w:ascii="宋体" w:hAnsi="宋体" w:cs="宋体"/>
                <w:color w:val="000000"/>
                <w:kern w:val="0"/>
              </w:rPr>
              <w:t>钟工</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0DF1AAB6">
            <w:pPr>
              <w:widowControl/>
              <w:jc w:val="center"/>
              <w:rPr>
                <w:rFonts w:hint="eastAsia" w:ascii="宋体" w:hAnsi="宋体" w:cs="宋体"/>
                <w:color w:val="000000"/>
                <w:kern w:val="0"/>
              </w:rPr>
            </w:pPr>
            <w:r>
              <w:rPr>
                <w:rFonts w:hint="eastAsia" w:ascii="宋体" w:hAnsi="宋体" w:cs="宋体"/>
                <w:color w:val="000000"/>
                <w:kern w:val="0"/>
              </w:rPr>
              <w:t>5570655</w:t>
            </w:r>
          </w:p>
        </w:tc>
        <w:tc>
          <w:tcPr>
            <w:tcW w:w="1815" w:type="dxa"/>
            <w:tcBorders>
              <w:top w:val="single" w:color="auto" w:sz="4" w:space="0"/>
              <w:left w:val="nil"/>
              <w:bottom w:val="single" w:color="auto" w:sz="4" w:space="0"/>
              <w:right w:val="single" w:color="auto" w:sz="4" w:space="0"/>
            </w:tcBorders>
            <w:shd w:val="clear" w:color="000000" w:fill="FFFFFF"/>
            <w:noWrap/>
            <w:vAlign w:val="center"/>
          </w:tcPr>
          <w:p w14:paraId="50106F9B">
            <w:pPr>
              <w:widowControl/>
              <w:jc w:val="center"/>
              <w:rPr>
                <w:rFonts w:hint="eastAsia" w:ascii="宋体" w:hAnsi="宋体" w:cs="宋体"/>
                <w:color w:val="000000"/>
                <w:kern w:val="0"/>
              </w:rPr>
            </w:pPr>
          </w:p>
        </w:tc>
      </w:tr>
      <w:tr w14:paraId="40F34724">
        <w:tblPrEx>
          <w:tblCellMar>
            <w:top w:w="0" w:type="dxa"/>
            <w:left w:w="108" w:type="dxa"/>
            <w:bottom w:w="0" w:type="dxa"/>
            <w:right w:w="108" w:type="dxa"/>
          </w:tblCellMar>
        </w:tblPrEx>
        <w:trPr>
          <w:trHeight w:val="794" w:hRule="exact"/>
          <w:jc w:val="center"/>
        </w:trPr>
        <w:tc>
          <w:tcPr>
            <w:tcW w:w="9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B81C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w:t>
            </w:r>
          </w:p>
        </w:tc>
        <w:tc>
          <w:tcPr>
            <w:tcW w:w="3588" w:type="dxa"/>
            <w:tcBorders>
              <w:top w:val="single" w:color="auto" w:sz="4" w:space="0"/>
              <w:left w:val="nil"/>
              <w:bottom w:val="single" w:color="auto" w:sz="4" w:space="0"/>
              <w:right w:val="single" w:color="auto" w:sz="4" w:space="0"/>
            </w:tcBorders>
            <w:shd w:val="clear" w:color="000000" w:fill="FFFFFF"/>
            <w:noWrap/>
            <w:vAlign w:val="center"/>
          </w:tcPr>
          <w:p w14:paraId="1A58A7A5">
            <w:pPr>
              <w:widowControl/>
              <w:jc w:val="center"/>
              <w:textAlignment w:val="center"/>
              <w:rPr>
                <w:rFonts w:hint="eastAsia" w:ascii="宋体" w:hAnsi="宋体" w:cs="宋体"/>
                <w:color w:val="000000"/>
                <w:kern w:val="0"/>
              </w:rPr>
            </w:pPr>
            <w:r>
              <w:rPr>
                <w:rFonts w:hint="eastAsia" w:ascii="宋体" w:hAnsi="宋体" w:cs="宋体"/>
                <w:color w:val="000000"/>
                <w:kern w:val="0"/>
              </w:rPr>
              <w:t>气囊压力检测表（</w:t>
            </w:r>
            <w:r>
              <w:rPr>
                <w:rFonts w:hint="eastAsia" w:ascii="宋体" w:hAnsi="宋体" w:cs="宋体"/>
                <w:color w:val="000000"/>
                <w:kern w:val="0"/>
                <w:lang w:val="en-US" w:eastAsia="zh-CN"/>
              </w:rPr>
              <w:t>三</w:t>
            </w:r>
            <w:r>
              <w:rPr>
                <w:rFonts w:hint="eastAsia" w:ascii="宋体" w:hAnsi="宋体" w:cs="宋体"/>
                <w:color w:val="000000"/>
                <w:kern w:val="0"/>
              </w:rPr>
              <w:t>次）</w:t>
            </w:r>
          </w:p>
        </w:tc>
        <w:tc>
          <w:tcPr>
            <w:tcW w:w="1661" w:type="dxa"/>
            <w:tcBorders>
              <w:top w:val="single" w:color="auto" w:sz="4" w:space="0"/>
              <w:left w:val="nil"/>
              <w:bottom w:val="single" w:color="auto" w:sz="4" w:space="0"/>
              <w:right w:val="single" w:color="auto" w:sz="4" w:space="0"/>
            </w:tcBorders>
            <w:shd w:val="clear" w:color="000000" w:fill="FFFFFF"/>
            <w:noWrap/>
            <w:vAlign w:val="center"/>
          </w:tcPr>
          <w:p w14:paraId="29DC75E4">
            <w:pPr>
              <w:widowControl/>
              <w:jc w:val="center"/>
              <w:rPr>
                <w:rFonts w:hint="eastAsia" w:ascii="宋体" w:hAnsi="宋体" w:cs="宋体"/>
                <w:color w:val="000000"/>
                <w:kern w:val="0"/>
              </w:rPr>
            </w:pPr>
            <w:r>
              <w:rPr>
                <w:rFonts w:hint="eastAsia" w:ascii="宋体" w:hAnsi="宋体" w:cs="宋体"/>
                <w:color w:val="000000"/>
                <w:kern w:val="0"/>
              </w:rPr>
              <w:t>一批</w:t>
            </w:r>
          </w:p>
        </w:tc>
        <w:tc>
          <w:tcPr>
            <w:tcW w:w="1294" w:type="dxa"/>
            <w:tcBorders>
              <w:top w:val="single" w:color="auto" w:sz="4" w:space="0"/>
              <w:left w:val="nil"/>
              <w:bottom w:val="single" w:color="auto" w:sz="4" w:space="0"/>
              <w:right w:val="single" w:color="auto" w:sz="4" w:space="0"/>
            </w:tcBorders>
            <w:shd w:val="clear" w:color="000000" w:fill="FFFFFF"/>
            <w:noWrap/>
            <w:vAlign w:val="center"/>
          </w:tcPr>
          <w:p w14:paraId="4831CFBA">
            <w:pPr>
              <w:widowControl/>
              <w:jc w:val="center"/>
              <w:rPr>
                <w:rFonts w:hint="eastAsia" w:ascii="宋体" w:hAnsi="宋体" w:cs="宋体"/>
                <w:color w:val="000000"/>
                <w:kern w:val="0"/>
              </w:rPr>
            </w:pPr>
            <w:r>
              <w:rPr>
                <w:rFonts w:hint="eastAsia" w:ascii="宋体" w:hAnsi="宋体" w:cs="宋体"/>
                <w:color w:val="000000"/>
                <w:kern w:val="0"/>
              </w:rPr>
              <w:t>28.25</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14:paraId="2F7154C5">
            <w:pPr>
              <w:widowControl/>
              <w:jc w:val="center"/>
              <w:rPr>
                <w:rFonts w:hint="eastAsia" w:ascii="宋体" w:hAnsi="宋体" w:cs="宋体"/>
                <w:color w:val="000000"/>
                <w:kern w:val="0"/>
              </w:rPr>
            </w:pPr>
            <w:r>
              <w:rPr>
                <w:rFonts w:hint="eastAsia" w:ascii="宋体" w:hAnsi="宋体" w:cs="宋体"/>
                <w:color w:val="000000"/>
                <w:kern w:val="0"/>
              </w:rPr>
              <w:t>钟老师</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14:paraId="3208C74E">
            <w:pPr>
              <w:widowControl/>
              <w:jc w:val="center"/>
              <w:rPr>
                <w:rFonts w:hint="eastAsia" w:ascii="宋体" w:hAnsi="宋体" w:cs="宋体"/>
                <w:color w:val="000000"/>
                <w:kern w:val="0"/>
              </w:rPr>
            </w:pPr>
            <w:r>
              <w:rPr>
                <w:rFonts w:hint="eastAsia" w:ascii="宋体" w:hAnsi="宋体" w:cs="宋体"/>
                <w:color w:val="000000"/>
                <w:kern w:val="0"/>
              </w:rPr>
              <w:t>5570655</w:t>
            </w:r>
          </w:p>
        </w:tc>
        <w:tc>
          <w:tcPr>
            <w:tcW w:w="1815" w:type="dxa"/>
            <w:tcBorders>
              <w:top w:val="single" w:color="auto" w:sz="4" w:space="0"/>
              <w:left w:val="nil"/>
              <w:bottom w:val="single" w:color="auto" w:sz="4" w:space="0"/>
              <w:right w:val="single" w:color="auto" w:sz="4" w:space="0"/>
            </w:tcBorders>
            <w:shd w:val="clear" w:color="000000" w:fill="FFFFFF"/>
            <w:noWrap/>
            <w:vAlign w:val="center"/>
          </w:tcPr>
          <w:p w14:paraId="52A58C05">
            <w:pPr>
              <w:widowControl/>
              <w:jc w:val="center"/>
              <w:rPr>
                <w:rFonts w:hint="eastAsia" w:ascii="宋体" w:hAnsi="宋体" w:cs="宋体"/>
                <w:color w:val="000000"/>
                <w:kern w:val="0"/>
              </w:rPr>
            </w:pPr>
            <w:r>
              <w:rPr>
                <w:rFonts w:hint="eastAsia" w:ascii="宋体" w:hAnsi="宋体" w:cs="宋体"/>
                <w:color w:val="000000"/>
                <w:kern w:val="0"/>
              </w:rPr>
              <w:t>电子全自动的/手持式</w:t>
            </w:r>
          </w:p>
        </w:tc>
      </w:tr>
      <w:bookmarkEnd w:id="0"/>
    </w:tbl>
    <w:p w14:paraId="52D9607F">
      <w:pPr>
        <w:spacing w:line="276" w:lineRule="auto"/>
        <w:rPr>
          <w:rFonts w:ascii="宋体" w:hAnsi="宋体"/>
          <w:b/>
          <w:bCs/>
          <w:color w:val="000000" w:themeColor="text1"/>
          <w14:textFill>
            <w14:solidFill>
              <w14:schemeClr w14:val="tx1"/>
            </w14:solidFill>
          </w14:textFill>
        </w:rPr>
      </w:pPr>
    </w:p>
    <w:p w14:paraId="0FE3C928">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14:paraId="28349889">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54CF81DA">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1B653FC8">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24A1560C">
            <w:pPr>
              <w:widowControl/>
              <w:jc w:val="center"/>
              <w:rPr>
                <w:rFonts w:ascii="宋体" w:hAnsi="宋体" w:cs="宋体"/>
                <w:b/>
                <w:color w:val="000000"/>
                <w:kern w:val="0"/>
              </w:rPr>
            </w:pPr>
            <w:r>
              <w:rPr>
                <w:rFonts w:hint="eastAsia" w:ascii="宋体" w:hAnsi="宋体" w:cs="宋体"/>
                <w:b/>
                <w:color w:val="000000"/>
                <w:kern w:val="0"/>
              </w:rPr>
              <w:t>备注</w:t>
            </w:r>
          </w:p>
        </w:tc>
      </w:tr>
      <w:tr w14:paraId="34A800EE">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344301B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3204D81F">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0C2647D0">
            <w:pPr>
              <w:widowControl/>
              <w:jc w:val="center"/>
              <w:rPr>
                <w:rFonts w:ascii="宋体" w:hAnsi="宋体" w:cs="宋体"/>
                <w:b/>
                <w:color w:val="000000"/>
                <w:kern w:val="0"/>
              </w:rPr>
            </w:pPr>
            <w:r>
              <w:rPr>
                <w:rFonts w:hint="eastAsia" w:ascii="宋体" w:hAnsi="宋体" w:cs="宋体"/>
                <w:color w:val="000000"/>
                <w:kern w:val="0"/>
                <w:sz w:val="22"/>
              </w:rPr>
              <w:t>附件1</w:t>
            </w:r>
          </w:p>
        </w:tc>
      </w:tr>
      <w:tr w14:paraId="5E77504D">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790782FB">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182C8A68">
            <w:pPr>
              <w:widowControl/>
              <w:jc w:val="left"/>
              <w:rPr>
                <w:rFonts w:ascii="宋体" w:hAnsi="宋体" w:cs="宋体"/>
                <w:color w:val="000000"/>
                <w:kern w:val="0"/>
                <w:sz w:val="22"/>
              </w:rPr>
            </w:pPr>
            <w:r>
              <w:rPr>
                <w:rFonts w:hint="eastAsia" w:ascii="宋体" w:hAnsi="宋体" w:cs="宋体"/>
                <w:color w:val="000000"/>
                <w:kern w:val="0"/>
                <w:sz w:val="22"/>
              </w:rPr>
              <w:t>参与论证生产厂家代表和供应商代表有效名片</w:t>
            </w:r>
          </w:p>
        </w:tc>
        <w:tc>
          <w:tcPr>
            <w:tcW w:w="1384" w:type="dxa"/>
            <w:tcBorders>
              <w:top w:val="single" w:color="auto" w:sz="4" w:space="0"/>
              <w:left w:val="nil"/>
              <w:bottom w:val="single" w:color="auto" w:sz="4" w:space="0"/>
              <w:right w:val="single" w:color="auto" w:sz="4" w:space="0"/>
            </w:tcBorders>
            <w:noWrap/>
            <w:vAlign w:val="center"/>
          </w:tcPr>
          <w:p w14:paraId="18184294">
            <w:pPr>
              <w:widowControl/>
              <w:jc w:val="center"/>
              <w:rPr>
                <w:rFonts w:ascii="宋体" w:hAnsi="宋体" w:cs="宋体"/>
                <w:color w:val="000000"/>
                <w:kern w:val="0"/>
                <w:sz w:val="22"/>
              </w:rPr>
            </w:pPr>
          </w:p>
        </w:tc>
      </w:tr>
      <w:tr w14:paraId="1B7CD54E">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9959B6B">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535DA0B8">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6E2D50D5">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509E4CE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AEDF638">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5338EF7F">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03775E4C">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5ADDB114">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B28230F">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11A0D52B">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021577FA">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6F1E12BA">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54EEC40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82C294E">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22DCE8E1">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1B900F2E">
            <w:pPr>
              <w:widowControl/>
              <w:jc w:val="center"/>
              <w:rPr>
                <w:rFonts w:ascii="宋体" w:hAnsi="宋体" w:cs="宋体"/>
                <w:color w:val="000000"/>
                <w:kern w:val="0"/>
                <w:sz w:val="22"/>
              </w:rPr>
            </w:pPr>
          </w:p>
        </w:tc>
      </w:tr>
      <w:tr w14:paraId="1CF5B0E8">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0FADA1F">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28035590">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26358FD1">
            <w:pPr>
              <w:widowControl/>
              <w:jc w:val="center"/>
              <w:rPr>
                <w:rFonts w:ascii="宋体" w:hAnsi="宋体" w:cs="宋体"/>
                <w:color w:val="000000"/>
                <w:kern w:val="0"/>
                <w:sz w:val="22"/>
              </w:rPr>
            </w:pPr>
          </w:p>
        </w:tc>
      </w:tr>
      <w:tr w14:paraId="547BA264">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A40C662">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4E4C1D01">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6656D67C">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1057380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4ACD5F3">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1B3F0E6B">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11A4BC8C">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5E39DBC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7C8FB2D">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1FB6F5E9">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7D37BCC5">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61C0D15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09E7AB5">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0C32BA1A">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176FF226">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40F24CF1">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5CAA464">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0B9FD996">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04B35284">
            <w:pPr>
              <w:widowControl/>
              <w:jc w:val="center"/>
              <w:rPr>
                <w:rFonts w:ascii="宋体" w:hAnsi="宋体" w:cs="宋体"/>
                <w:color w:val="000000"/>
                <w:kern w:val="0"/>
                <w:sz w:val="22"/>
              </w:rPr>
            </w:pPr>
          </w:p>
        </w:tc>
      </w:tr>
      <w:tr w14:paraId="0C37DF70">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C272C34">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2301A545">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2C42E7CC">
            <w:pPr>
              <w:widowControl/>
              <w:spacing w:line="240" w:lineRule="exact"/>
              <w:jc w:val="center"/>
              <w:rPr>
                <w:rFonts w:ascii="宋体" w:hAnsi="宋体" w:cs="宋体"/>
                <w:color w:val="000000"/>
                <w:kern w:val="0"/>
                <w:sz w:val="18"/>
              </w:rPr>
            </w:pPr>
            <w:r>
              <w:rPr>
                <w:rFonts w:hint="eastAsia" w:ascii="宋体" w:hAnsi="宋体" w:cs="宋体"/>
                <w:color w:val="000000"/>
                <w:kern w:val="0"/>
                <w:sz w:val="18"/>
              </w:rPr>
              <w:t>医疗器械</w:t>
            </w:r>
          </w:p>
          <w:p w14:paraId="08BE677A">
            <w:pPr>
              <w:widowControl/>
              <w:spacing w:line="240" w:lineRule="exact"/>
              <w:jc w:val="center"/>
              <w:rPr>
                <w:rFonts w:ascii="宋体" w:hAnsi="宋体" w:cs="宋体"/>
                <w:color w:val="000000"/>
                <w:kern w:val="0"/>
                <w:sz w:val="22"/>
              </w:rPr>
            </w:pPr>
            <w:r>
              <w:rPr>
                <w:rFonts w:hint="eastAsia" w:ascii="宋体" w:hAnsi="宋体" w:cs="宋体"/>
                <w:color w:val="000000"/>
                <w:kern w:val="0"/>
                <w:sz w:val="18"/>
              </w:rPr>
              <w:t>须提供</w:t>
            </w:r>
          </w:p>
        </w:tc>
      </w:tr>
      <w:tr w14:paraId="4D0F813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28A3DD66">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14A2696E">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5D3EDDF9">
            <w:pPr>
              <w:widowControl/>
              <w:jc w:val="center"/>
              <w:rPr>
                <w:rFonts w:ascii="宋体" w:hAnsi="宋体" w:cs="宋体"/>
                <w:color w:val="000000"/>
                <w:kern w:val="0"/>
                <w:sz w:val="22"/>
              </w:rPr>
            </w:pPr>
          </w:p>
        </w:tc>
      </w:tr>
      <w:tr w14:paraId="7C6934A8">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20B47A8A">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2E11FF7D">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18F5B50B">
            <w:pPr>
              <w:widowControl/>
              <w:jc w:val="center"/>
              <w:rPr>
                <w:rFonts w:ascii="宋体" w:hAnsi="宋体" w:cs="宋体"/>
                <w:color w:val="000000"/>
                <w:kern w:val="0"/>
                <w:sz w:val="22"/>
              </w:rPr>
            </w:pPr>
          </w:p>
        </w:tc>
      </w:tr>
      <w:tr w14:paraId="08393F8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8AD41D6">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7B6C983A">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3657FB6F">
            <w:pPr>
              <w:widowControl/>
              <w:jc w:val="center"/>
              <w:rPr>
                <w:rFonts w:ascii="宋体" w:hAnsi="宋体" w:cs="宋体"/>
                <w:color w:val="000000"/>
                <w:kern w:val="0"/>
                <w:sz w:val="22"/>
              </w:rPr>
            </w:pPr>
          </w:p>
        </w:tc>
      </w:tr>
      <w:tr w14:paraId="38EB4F8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366F8B1">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68CFD17E">
            <w:pPr>
              <w:widowControl/>
              <w:jc w:val="left"/>
              <w:rPr>
                <w:rFonts w:ascii="宋体" w:hAnsi="宋体" w:cs="宋体"/>
                <w:color w:val="000000"/>
                <w:kern w:val="0"/>
                <w:sz w:val="22"/>
              </w:rPr>
            </w:pPr>
            <w:r>
              <w:rPr>
                <w:rFonts w:hint="eastAsia" w:ascii="宋体" w:hAnsi="宋体" w:cs="宋体"/>
                <w:color w:val="000000"/>
                <w:kern w:val="0"/>
                <w:sz w:val="22"/>
              </w:rPr>
              <w:t>设备使用年限（铭牌扫描件）</w:t>
            </w:r>
          </w:p>
        </w:tc>
        <w:tc>
          <w:tcPr>
            <w:tcW w:w="1384" w:type="dxa"/>
            <w:tcBorders>
              <w:top w:val="nil"/>
              <w:left w:val="nil"/>
              <w:bottom w:val="single" w:color="auto" w:sz="4" w:space="0"/>
              <w:right w:val="single" w:color="auto" w:sz="4" w:space="0"/>
            </w:tcBorders>
            <w:noWrap/>
            <w:vAlign w:val="center"/>
          </w:tcPr>
          <w:p w14:paraId="35905634">
            <w:pPr>
              <w:widowControl/>
              <w:jc w:val="center"/>
              <w:rPr>
                <w:rFonts w:ascii="宋体" w:hAnsi="宋体" w:cs="宋体"/>
                <w:color w:val="000000"/>
                <w:kern w:val="0"/>
                <w:sz w:val="22"/>
              </w:rPr>
            </w:pPr>
          </w:p>
        </w:tc>
      </w:tr>
      <w:tr w14:paraId="4BBCF37F">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2A4E8957">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6D270DE9">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48B21377">
            <w:pPr>
              <w:widowControl/>
              <w:jc w:val="center"/>
              <w:rPr>
                <w:rFonts w:ascii="宋体" w:hAnsi="宋体" w:cs="宋体"/>
                <w:color w:val="000000"/>
                <w:kern w:val="0"/>
                <w:sz w:val="22"/>
              </w:rPr>
            </w:pPr>
          </w:p>
        </w:tc>
      </w:tr>
      <w:tr w14:paraId="6057920A">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0DB0B8A">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46D13E06">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6F8FDCFA">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6B12D91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3A38DAD">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5B2BEE8E">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07E0280E">
            <w:pPr>
              <w:widowControl/>
              <w:jc w:val="center"/>
              <w:rPr>
                <w:rFonts w:ascii="宋体" w:hAnsi="宋体" w:cs="宋体"/>
                <w:color w:val="000000"/>
                <w:kern w:val="0"/>
                <w:sz w:val="22"/>
              </w:rPr>
            </w:pPr>
          </w:p>
        </w:tc>
      </w:tr>
      <w:tr w14:paraId="372394F7">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312AF73">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0584FA1E">
            <w:pPr>
              <w:widowControl/>
              <w:jc w:val="left"/>
              <w:rPr>
                <w:rFonts w:ascii="宋体" w:hAnsi="宋体" w:cs="宋体"/>
                <w:color w:val="000000"/>
                <w:kern w:val="0"/>
                <w:sz w:val="22"/>
              </w:rPr>
            </w:pPr>
            <w:r>
              <w:rPr>
                <w:rFonts w:hint="eastAsia" w:ascii="宋体" w:hAnsi="宋体" w:cs="宋体"/>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711CD716">
            <w:pPr>
              <w:widowControl/>
              <w:jc w:val="center"/>
              <w:rPr>
                <w:rFonts w:ascii="宋体" w:hAnsi="宋体" w:cs="宋体"/>
                <w:color w:val="000000"/>
                <w:kern w:val="0"/>
                <w:sz w:val="22"/>
              </w:rPr>
            </w:pPr>
          </w:p>
        </w:tc>
      </w:tr>
      <w:tr w14:paraId="67F28FDB">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CC362F7">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2A12B040">
            <w:pPr>
              <w:widowControl/>
              <w:jc w:val="left"/>
              <w:rPr>
                <w:rFonts w:ascii="宋体" w:hAnsi="宋体" w:cs="宋体"/>
                <w:color w:val="000000"/>
                <w:kern w:val="0"/>
                <w:sz w:val="22"/>
              </w:rPr>
            </w:pPr>
            <w:r>
              <w:rPr>
                <w:rFonts w:hint="eastAsia" w:ascii="宋体" w:hAnsi="宋体" w:cs="宋体"/>
                <w:color w:val="000000"/>
                <w:kern w:val="0"/>
                <w:sz w:val="22"/>
              </w:rPr>
              <w:t>同类项目国内用户清单</w:t>
            </w:r>
          </w:p>
        </w:tc>
        <w:tc>
          <w:tcPr>
            <w:tcW w:w="1384" w:type="dxa"/>
            <w:tcBorders>
              <w:top w:val="nil"/>
              <w:left w:val="nil"/>
              <w:bottom w:val="single" w:color="auto" w:sz="4" w:space="0"/>
              <w:right w:val="single" w:color="auto" w:sz="4" w:space="0"/>
            </w:tcBorders>
            <w:noWrap/>
            <w:vAlign w:val="center"/>
          </w:tcPr>
          <w:p w14:paraId="62BA1949">
            <w:pPr>
              <w:widowControl/>
              <w:jc w:val="center"/>
              <w:rPr>
                <w:rFonts w:ascii="宋体" w:hAnsi="宋体" w:cs="宋体"/>
                <w:color w:val="000000"/>
                <w:kern w:val="0"/>
                <w:sz w:val="22"/>
              </w:rPr>
            </w:pPr>
          </w:p>
        </w:tc>
      </w:tr>
      <w:tr w14:paraId="2B0C94BC">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71A6E49A">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8039" w:type="dxa"/>
            <w:tcBorders>
              <w:top w:val="nil"/>
              <w:left w:val="nil"/>
              <w:bottom w:val="single" w:color="auto" w:sz="4" w:space="0"/>
              <w:right w:val="single" w:color="auto" w:sz="4" w:space="0"/>
            </w:tcBorders>
            <w:vAlign w:val="center"/>
          </w:tcPr>
          <w:p w14:paraId="0E1076F1">
            <w:pPr>
              <w:widowControl/>
              <w:jc w:val="left"/>
              <w:rPr>
                <w:rFonts w:ascii="宋体" w:hAnsi="宋体" w:cs="宋体"/>
                <w:color w:val="000000"/>
                <w:kern w:val="0"/>
                <w:sz w:val="22"/>
              </w:rPr>
            </w:pPr>
            <w:r>
              <w:rPr>
                <w:rFonts w:hint="eastAsia" w:ascii="宋体" w:hAnsi="宋体" w:cs="宋体"/>
                <w:color w:val="000000"/>
                <w:kern w:val="0"/>
                <w:sz w:val="22"/>
              </w:rPr>
              <w:t>产品彩页（彩页须含关键技术参数）及技术参数白皮书</w:t>
            </w:r>
            <w:r>
              <w:rPr>
                <w:rFonts w:hint="eastAsia" w:ascii="宋体" w:hAnsi="宋体" w:cs="宋体"/>
                <w:color w:val="FF0000"/>
                <w:kern w:val="0"/>
                <w:sz w:val="22"/>
              </w:rPr>
              <w:t>(单独拷贝电子版原件，确保文字、图片清晰可见)</w:t>
            </w:r>
          </w:p>
        </w:tc>
        <w:tc>
          <w:tcPr>
            <w:tcW w:w="1384" w:type="dxa"/>
            <w:tcBorders>
              <w:top w:val="nil"/>
              <w:left w:val="nil"/>
              <w:bottom w:val="single" w:color="auto" w:sz="4" w:space="0"/>
              <w:right w:val="single" w:color="auto" w:sz="4" w:space="0"/>
            </w:tcBorders>
            <w:noWrap/>
            <w:vAlign w:val="center"/>
          </w:tcPr>
          <w:p w14:paraId="14CE3F1F">
            <w:pPr>
              <w:widowControl/>
              <w:jc w:val="center"/>
              <w:rPr>
                <w:rFonts w:ascii="宋体" w:hAnsi="宋体" w:cs="宋体"/>
                <w:color w:val="000000"/>
                <w:kern w:val="0"/>
                <w:sz w:val="22"/>
              </w:rPr>
            </w:pPr>
          </w:p>
        </w:tc>
      </w:tr>
    </w:tbl>
    <w:p w14:paraId="113E2734">
      <w:pPr>
        <w:widowControl/>
        <w:spacing w:line="276" w:lineRule="auto"/>
        <w:jc w:val="left"/>
        <w:rPr>
          <w:rFonts w:ascii="宋体" w:hAnsi="宋体" w:cs="Helvetica"/>
          <w:color w:val="000000" w:themeColor="text1"/>
          <w:kern w:val="0"/>
          <w14:textFill>
            <w14:solidFill>
              <w14:schemeClr w14:val="tx1"/>
            </w14:solidFill>
          </w14:textFill>
        </w:rPr>
      </w:pPr>
    </w:p>
    <w:p w14:paraId="3BC82A70">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三、材料提交方式及时间：</w:t>
      </w:r>
    </w:p>
    <w:p w14:paraId="2EF88375">
      <w:pPr>
        <w:widowControl/>
        <w:spacing w:line="360" w:lineRule="auto"/>
        <w:ind w:left="720" w:hanging="720" w:hangingChars="3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r>
        <w:rPr>
          <w:rFonts w:hint="eastAsia" w:ascii="宋体" w:hAnsi="宋体" w:cs="Helvetica"/>
          <w:color w:val="000000" w:themeColor="text1"/>
          <w:kern w:val="0"/>
          <w:highlight w:val="yellow"/>
          <w14:textFill>
            <w14:solidFill>
              <w14:schemeClr w14:val="tx1"/>
            </w14:solidFill>
          </w14:textFill>
        </w:rPr>
        <w:t>如果设备带专机专用耗材，潜在供应商报名时还需填写附件里《专机专用耗材所需提供材料清单》</w:t>
      </w:r>
      <w:r>
        <w:rPr>
          <w:rFonts w:hint="eastAsia" w:ascii="宋体" w:hAnsi="宋体" w:cs="Helvetica"/>
          <w:color w:val="000000" w:themeColor="text1"/>
          <w:kern w:val="0"/>
          <w14:textFill>
            <w14:solidFill>
              <w14:schemeClr w14:val="tx1"/>
            </w14:solidFill>
          </w14:textFill>
        </w:rPr>
        <w:t>，以上资料准备完整，加盖公章后，扫描成PDF文件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14:textFill>
            <w14:solidFill>
              <w14:schemeClr w14:val="tx1"/>
            </w14:solidFill>
          </w14:textFill>
        </w:rPr>
        <w:t>）。调研纸质材料一式两份、电子版一份发送至采购办邮箱：zyy_cgb@163.com</w:t>
      </w:r>
    </w:p>
    <w:p w14:paraId="605C3524">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（2）报名材料提交时间：</w:t>
      </w:r>
      <w:r>
        <w:rPr>
          <w:rFonts w:hint="eastAsia" w:ascii="宋体" w:hAnsi="宋体" w:cs="Helvetica"/>
          <w:color w:val="000000" w:themeColor="text1"/>
          <w:kern w:val="0"/>
          <w:highlight w:val="green"/>
          <w14:textFill>
            <w14:solidFill>
              <w14:schemeClr w14:val="tx1"/>
            </w14:solidFill>
          </w14:textFill>
        </w:rPr>
        <w:t>2026 年</w:t>
      </w:r>
      <w:r>
        <w:rPr>
          <w:rFonts w:hint="eastAsia" w:ascii="宋体" w:hAnsi="宋体" w:cs="Helvetica"/>
          <w:color w:val="000000" w:themeColor="text1"/>
          <w:kern w:val="0"/>
          <w:highlight w:val="green"/>
          <w:lang w:val="en-US" w:eastAsia="zh-CN"/>
          <w14:textFill>
            <w14:solidFill>
              <w14:schemeClr w14:val="tx1"/>
            </w14:solidFill>
          </w14:textFill>
        </w:rPr>
        <w:t>7</w:t>
      </w:r>
      <w:r>
        <w:rPr>
          <w:rFonts w:hint="eastAsia" w:ascii="宋体" w:hAnsi="宋体" w:cs="Helvetica"/>
          <w:color w:val="000000" w:themeColor="text1"/>
          <w:kern w:val="0"/>
          <w:highlight w:val="green"/>
          <w14:textFill>
            <w14:solidFill>
              <w14:schemeClr w14:val="tx1"/>
            </w14:solidFill>
          </w14:textFill>
        </w:rPr>
        <w:t>月</w:t>
      </w:r>
      <w:r>
        <w:rPr>
          <w:rFonts w:hint="eastAsia" w:ascii="宋体" w:hAnsi="宋体" w:cs="Helvetica"/>
          <w:color w:val="000000" w:themeColor="text1"/>
          <w:kern w:val="0"/>
          <w:highlight w:val="green"/>
          <w:lang w:val="en-US" w:eastAsia="zh-CN"/>
          <w14:textFill>
            <w14:solidFill>
              <w14:schemeClr w14:val="tx1"/>
            </w14:solidFill>
          </w14:textFill>
        </w:rPr>
        <w:t>3</w:t>
      </w:r>
      <w:r>
        <w:rPr>
          <w:rFonts w:hint="eastAsia" w:ascii="宋体" w:hAnsi="宋体" w:cs="Helvetica"/>
          <w:color w:val="000000" w:themeColor="text1"/>
          <w:kern w:val="0"/>
          <w:highlight w:val="green"/>
          <w14:textFill>
            <w14:solidFill>
              <w14:schemeClr w14:val="tx1"/>
            </w14:solidFill>
          </w14:textFill>
        </w:rPr>
        <w:t>日 - 2026年</w:t>
      </w:r>
      <w:r>
        <w:rPr>
          <w:rFonts w:hint="eastAsia" w:ascii="宋体" w:hAnsi="宋体" w:cs="Helvetica"/>
          <w:color w:val="000000" w:themeColor="text1"/>
          <w:kern w:val="0"/>
          <w:highlight w:val="green"/>
          <w:lang w:val="en-US" w:eastAsia="zh-CN"/>
          <w14:textFill>
            <w14:solidFill>
              <w14:schemeClr w14:val="tx1"/>
            </w14:solidFill>
          </w14:textFill>
        </w:rPr>
        <w:t>7</w:t>
      </w:r>
      <w:r>
        <w:rPr>
          <w:rFonts w:hint="eastAsia" w:ascii="宋体" w:hAnsi="宋体" w:cs="Helvetica"/>
          <w:color w:val="000000" w:themeColor="text1"/>
          <w:kern w:val="0"/>
          <w:highlight w:val="green"/>
          <w14:textFill>
            <w14:solidFill>
              <w14:schemeClr w14:val="tx1"/>
            </w14:solidFill>
          </w14:textFill>
        </w:rPr>
        <w:t>月</w:t>
      </w:r>
      <w:r>
        <w:rPr>
          <w:rFonts w:hint="eastAsia" w:ascii="宋体" w:hAnsi="宋体" w:cs="Helvetica"/>
          <w:color w:val="000000" w:themeColor="text1"/>
          <w:kern w:val="0"/>
          <w:highlight w:val="green"/>
          <w:lang w:val="en-US" w:eastAsia="zh-CN"/>
          <w14:textFill>
            <w14:solidFill>
              <w14:schemeClr w14:val="tx1"/>
            </w14:solidFill>
          </w14:textFill>
        </w:rPr>
        <w:t>9</w:t>
      </w:r>
      <w:bookmarkStart w:id="1" w:name="_GoBack"/>
      <w:bookmarkEnd w:id="1"/>
      <w:r>
        <w:rPr>
          <w:rFonts w:hint="eastAsia" w:ascii="宋体" w:hAnsi="宋体" w:cs="Helvetica"/>
          <w:color w:val="000000" w:themeColor="text1"/>
          <w:kern w:val="0"/>
          <w:highlight w:val="green"/>
          <w14:textFill>
            <w14:solidFill>
              <w14:schemeClr w14:val="tx1"/>
            </w14:solidFill>
          </w14:textFill>
        </w:rPr>
        <w:t>日（工作日上午8:00-12:00，下午14:30-17:00）；</w:t>
      </w:r>
    </w:p>
    <w:p w14:paraId="435B230D">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（3）我院将针对调研项目择期组织召开产品论证会（时间由采购办通知，不再另行挂网公告）；</w:t>
      </w:r>
    </w:p>
    <w:p w14:paraId="03D8CED4">
      <w:pPr>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四、其他说明：</w:t>
      </w:r>
    </w:p>
    <w:p w14:paraId="37629DEE">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（1）如供应商提供的资质证件等材料有误或不符合要求则自动解除报名资格；</w:t>
      </w:r>
    </w:p>
    <w:p w14:paraId="46718A05">
      <w:pPr>
        <w:widowControl/>
        <w:spacing w:line="360"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0584"/>
    <w:rsid w:val="00453FD1"/>
    <w:rsid w:val="00456A23"/>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4893"/>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2EBE"/>
    <w:rsid w:val="005A3255"/>
    <w:rsid w:val="005A3FA0"/>
    <w:rsid w:val="005A7D15"/>
    <w:rsid w:val="005B5C02"/>
    <w:rsid w:val="005C57E0"/>
    <w:rsid w:val="005D3300"/>
    <w:rsid w:val="005D39E0"/>
    <w:rsid w:val="005D4EE3"/>
    <w:rsid w:val="005D535C"/>
    <w:rsid w:val="005D5C61"/>
    <w:rsid w:val="005D5F20"/>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3C57"/>
    <w:rsid w:val="008056CE"/>
    <w:rsid w:val="00805EF5"/>
    <w:rsid w:val="00806791"/>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5EDB"/>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728B"/>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A9A"/>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200894"/>
    <w:rsid w:val="087A6191"/>
    <w:rsid w:val="08D82FCA"/>
    <w:rsid w:val="08F02A99"/>
    <w:rsid w:val="08F70244"/>
    <w:rsid w:val="08FC0973"/>
    <w:rsid w:val="092756BD"/>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2D327F"/>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8E5296D"/>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32F45"/>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3B10"/>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951</Words>
  <Characters>1033</Characters>
  <Lines>8</Lines>
  <Paragraphs>2</Paragraphs>
  <TotalTime>3</TotalTime>
  <ScaleCrop>false</ScaleCrop>
  <LinksUpToDate>false</LinksUpToDate>
  <CharactersWithSpaces>1044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2026-06-04T00:26:00Z</dcterms:created>
  <dc:creator>sailor -</dc:creator>
  <cp:lastModifiedBy>小葱伴豆腐</cp:lastModifiedBy>
  <cp:lastPrinted>2026-02-28T08:34:00Z</cp:lastPrinted>
  <dcterms:modified xsi:type="dcterms:W3CDTF">2026-07-03T07:56:54Z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4630950F760E4936B390593E67A30A9A_13</vt:lpwstr>
  </property>
  <property fmtid="{D5CDD505-2E9C-101B-9397-08002B2CF9AE}" pid="4" name="KSOTemplateDocerSaveRecord">
    <vt:lpwstr>eyJoZGlkIjoiZjk3ZDQ0MzE3MDA2YjkwY2ZlNTM2ZTRjZDNjNzBiOGUiLCJ1c2VySWQiOiIyNjUzMzMwMjYifQ==</vt:lpwstr>
  </property>
</Properties>
</file>